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《求是》杂志发表习近平总书记重要文章：《努力成为世界主要科学中心和创新高地》</w:t>
      </w:r>
    </w:p>
    <w:p>
      <w:pPr>
        <w:rPr>
          <w:rFonts w:ascii="宋体" w:hAnsi="宋体" w:eastAsia="宋体" w:cs="宋体"/>
          <w:sz w:val="24"/>
          <w:szCs w:val="24"/>
        </w:rPr>
      </w:pP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新华社北京3月15日电3月16日出版的第6期《求是》杂志将发表中共中央总书记、国家主席、中央军委主席习近平的重要文章《努力成为世界主要科学中心和创新高地》。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文章强调，科学技术从来没有像今天这样深刻影响着国家前途命运，从来没有像今天这样深刻影响着人民生活福祉。中国要强盛、要复兴，就-定要大力发展科学技术，努力成为世界主要科学中心和创新高地。形势逼人，挑战逼人，使命逼人。我们比历史上任何时期都更需要建设世界科技强国!我国广大科技工作者要把握大势、抢占先机，直面问题、迎难而上，瞄准世界科技前沿，引领科技发展方向，肩负起历史赋子的重任，勇做新时代科技创新的排头兵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文章指出，要充分认识创新是第一动力， 提供高质量科技供给，着力支撑现代化经济体系建设。要矢志不移自主创新，坚定创新信心，着力增强自主创新能力。自主创新是我们攀登世界科技高峰的必由之路。关键核心技术是要不来、买不来、讨不来的。只有把关键核心技术掌握在自己手中，才能从根本上保障国家经济安全、国防安全和其他安全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文章指出，要全面深化科技体制改革，提升创新体系效能，着力激发创新活力。破除-切制约科技创新的思想障碍和制度</w:t>
      </w:r>
      <w:bookmarkStart w:id="0" w:name="_GoBack"/>
      <w:bookmarkEnd w:id="0"/>
      <w:r>
        <w:rPr>
          <w:rFonts w:ascii="宋体" w:hAnsi="宋体" w:eastAsia="宋体" w:cs="宋体"/>
          <w:sz w:val="24"/>
          <w:szCs w:val="24"/>
        </w:rPr>
        <w:t>藩萬，坚持科技创新和制度创新“双轮驱动”，优化和强化技术创新体系顶层设计。 要深度参与全球科技治理，贡献中国智慧，着力推动构建人类命运共同体。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文章指出，要牢固确立人才引领发展的战略地位，全面聚集人才， 着力夯实创新发展人才基础。创新之道， 唯在得人。要创新人才评价机制，加快形成有利于人才成长的培养机制、使用机制、 激励机制、竞争机制，形成天下英才聚神州、万类霜天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竞自由的创新局面。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009496C"/>
    <w:rsid w:val="53BE1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2021-04-09T01:26:54Z</dcterms:created>
  <dc:creator>xyl</dc:creator>
  <cp:lastModifiedBy>xyl</cp:lastModifiedBy>
  <dcterms:modified xsi:type="dcterms:W3CDTF">2021-04-09T01:30:31Z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