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8" w:lineRule="exact"/>
        <w:rPr>
          <w:sz w:val="24"/>
          <w:szCs w:val="24"/>
        </w:rPr>
      </w:pP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4297045" cy="676275"/>
            <wp:effectExtent l="0" t="0" r="8255" b="9525"/>
            <wp:docPr id="2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IMG_256"/>
                    <pic:cNvPicPr>
                      <a:picLocks noChangeAspect="1"/>
                    </pic:cNvPicPr>
                  </pic:nvPicPr>
                  <pic:blipFill>
                    <a:blip r:embed="rId5"/>
                    <a:stretch>
                      <a:fillRect/>
                    </a:stretch>
                  </pic:blipFill>
                  <pic:spPr>
                    <a:xfrm>
                      <a:off x="0" y="0"/>
                      <a:ext cx="4297045" cy="676275"/>
                    </a:xfrm>
                    <a:prstGeom prst="rect">
                      <a:avLst/>
                    </a:prstGeom>
                    <a:noFill/>
                    <a:ln w="9525">
                      <a:noFill/>
                    </a:ln>
                    <a:effectLst>
                      <a:innerShdw dist="50800" dir="10800000">
                        <a:schemeClr val="bg1">
                          <a:lumMod val="95000"/>
                          <a:alpha val="50000"/>
                        </a:schemeClr>
                      </a:innerShdw>
                    </a:effectLst>
                  </pic:spPr>
                </pic:pic>
              </a:graphicData>
            </a:graphic>
          </wp:inline>
        </w:drawing>
      </w:r>
    </w:p>
    <w:p>
      <w:pPr>
        <w:spacing w:line="148" w:lineRule="exact"/>
        <w:rPr>
          <w:sz w:val="24"/>
          <w:szCs w:val="24"/>
        </w:rPr>
      </w:pPr>
    </w:p>
    <w:p>
      <w:pPr>
        <w:spacing w:line="20" w:lineRule="exact"/>
        <w:rPr>
          <w:sz w:val="24"/>
          <w:szCs w:val="24"/>
        </w:rPr>
      </w:pPr>
    </w:p>
    <w:p>
      <w:pPr>
        <w:spacing w:line="200" w:lineRule="exact"/>
        <w:rPr>
          <w:sz w:val="24"/>
          <w:szCs w:val="24"/>
        </w:rPr>
      </w:pPr>
    </w:p>
    <w:p>
      <w:pPr>
        <w:spacing w:line="390" w:lineRule="exact"/>
        <w:ind w:right="-113"/>
        <w:jc w:val="center"/>
        <w:rPr>
          <w:rFonts w:ascii="华文仿宋" w:hAnsi="华文仿宋" w:eastAsia="华文仿宋"/>
          <w:sz w:val="20"/>
          <w:szCs w:val="20"/>
        </w:rPr>
      </w:pPr>
      <w:bookmarkStart w:id="0" w:name="page1"/>
      <w:bookmarkEnd w:id="0"/>
      <w:r>
        <w:rPr>
          <w:rFonts w:ascii="华文仿宋" w:hAnsi="华文仿宋" w:eastAsia="华文仿宋"/>
          <w:b/>
          <w:bCs/>
          <w:sz w:val="32"/>
          <w:szCs w:val="32"/>
        </w:rPr>
        <w:t xml:space="preserve">2017 </w:t>
      </w:r>
      <w:r>
        <w:rPr>
          <w:rFonts w:ascii="华文仿宋" w:hAnsi="华文仿宋" w:eastAsia="华文仿宋" w:cs="宋体"/>
          <w:b/>
          <w:bCs/>
          <w:sz w:val="32"/>
          <w:szCs w:val="32"/>
        </w:rPr>
        <w:t>年第</w:t>
      </w:r>
      <w:r>
        <w:rPr>
          <w:rFonts w:ascii="华文仿宋" w:hAnsi="华文仿宋" w:eastAsia="华文仿宋"/>
          <w:b/>
          <w:bCs/>
          <w:sz w:val="32"/>
          <w:szCs w:val="32"/>
        </w:rPr>
        <w:t xml:space="preserve"> </w:t>
      </w:r>
      <w:r>
        <w:rPr>
          <w:rFonts w:hint="eastAsia" w:ascii="华文仿宋" w:hAnsi="华文仿宋" w:eastAsia="华文仿宋"/>
          <w:b/>
          <w:bCs/>
          <w:sz w:val="32"/>
          <w:szCs w:val="32"/>
        </w:rPr>
        <w:t>1</w:t>
      </w:r>
      <w:r>
        <w:rPr>
          <w:rFonts w:ascii="华文仿宋" w:hAnsi="华文仿宋" w:eastAsia="华文仿宋"/>
          <w:b/>
          <w:bCs/>
          <w:sz w:val="32"/>
          <w:szCs w:val="32"/>
        </w:rPr>
        <w:t xml:space="preserve"> </w:t>
      </w:r>
      <w:r>
        <w:rPr>
          <w:rFonts w:ascii="华文仿宋" w:hAnsi="华文仿宋" w:eastAsia="华文仿宋" w:cs="宋体"/>
          <w:b/>
          <w:bCs/>
          <w:sz w:val="32"/>
          <w:szCs w:val="32"/>
        </w:rPr>
        <w:t>期（</w:t>
      </w:r>
      <w:r>
        <w:rPr>
          <w:rFonts w:ascii="华文仿宋" w:hAnsi="华文仿宋" w:eastAsia="华文仿宋" w:cs="楷体"/>
          <w:b/>
          <w:bCs/>
          <w:sz w:val="30"/>
          <w:szCs w:val="30"/>
        </w:rPr>
        <w:t>总第</w:t>
      </w:r>
      <w:r>
        <w:rPr>
          <w:rFonts w:hint="eastAsia" w:ascii="华文仿宋" w:hAnsi="华文仿宋" w:eastAsia="华文仿宋"/>
          <w:b/>
          <w:bCs/>
          <w:sz w:val="32"/>
          <w:szCs w:val="32"/>
        </w:rPr>
        <w:t>1</w:t>
      </w:r>
      <w:r>
        <w:rPr>
          <w:rFonts w:ascii="华文仿宋" w:hAnsi="华文仿宋" w:eastAsia="华文仿宋" w:cs="楷体"/>
          <w:b/>
          <w:bCs/>
          <w:sz w:val="30"/>
          <w:szCs w:val="30"/>
        </w:rPr>
        <w:t>期</w:t>
      </w:r>
      <w:r>
        <w:rPr>
          <w:rFonts w:ascii="华文仿宋" w:hAnsi="华文仿宋" w:eastAsia="华文仿宋" w:cs="宋体"/>
          <w:b/>
          <w:bCs/>
          <w:sz w:val="30"/>
          <w:szCs w:val="30"/>
        </w:rPr>
        <w:t>）</w:t>
      </w:r>
    </w:p>
    <w:p>
      <w:pPr>
        <w:spacing w:line="245" w:lineRule="exact"/>
        <w:rPr>
          <w:rFonts w:ascii="华文仿宋" w:hAnsi="华文仿宋" w:eastAsia="华文仿宋"/>
          <w:sz w:val="24"/>
          <w:szCs w:val="24"/>
        </w:rPr>
      </w:pPr>
    </w:p>
    <w:p>
      <w:pPr>
        <w:spacing w:line="200" w:lineRule="exact"/>
        <w:rPr>
          <w:rFonts w:ascii="华文仿宋" w:hAnsi="华文仿宋" w:eastAsia="华文仿宋"/>
          <w:sz w:val="24"/>
          <w:szCs w:val="24"/>
        </w:rPr>
      </w:pPr>
    </w:p>
    <w:tbl>
      <w:tblPr>
        <w:tblStyle w:val="6"/>
        <w:tblW w:w="9120" w:type="dxa"/>
        <w:tblInd w:w="260" w:type="dxa"/>
        <w:tblLayout w:type="fixed"/>
        <w:tblCellMar>
          <w:top w:w="0" w:type="dxa"/>
          <w:left w:w="0" w:type="dxa"/>
          <w:bottom w:w="0" w:type="dxa"/>
          <w:right w:w="0" w:type="dxa"/>
        </w:tblCellMar>
      </w:tblPr>
      <w:tblGrid>
        <w:gridCol w:w="5200"/>
        <w:gridCol w:w="3920"/>
      </w:tblGrid>
      <w:tr>
        <w:tblPrEx>
          <w:tblLayout w:type="fixed"/>
          <w:tblCellMar>
            <w:top w:w="0" w:type="dxa"/>
            <w:left w:w="0" w:type="dxa"/>
            <w:bottom w:w="0" w:type="dxa"/>
            <w:right w:w="0" w:type="dxa"/>
          </w:tblCellMar>
        </w:tblPrEx>
        <w:trPr>
          <w:trHeight w:val="417" w:hRule="atLeast"/>
        </w:trPr>
        <w:tc>
          <w:tcPr>
            <w:tcW w:w="5200" w:type="dxa"/>
            <w:vAlign w:val="bottom"/>
          </w:tcPr>
          <w:p>
            <w:pPr>
              <w:spacing w:line="366" w:lineRule="exact"/>
              <w:rPr>
                <w:rFonts w:hint="eastAsia" w:ascii="华文仿宋" w:hAnsi="华文仿宋" w:eastAsia="华文仿宋" w:cs="华文仿宋"/>
                <w:sz w:val="20"/>
                <w:szCs w:val="20"/>
              </w:rPr>
            </w:pPr>
            <w:r>
              <w:rPr>
                <w:rFonts w:hint="eastAsia" w:ascii="华文仿宋" w:hAnsi="华文仿宋" w:eastAsia="华文仿宋" w:cs="华文仿宋"/>
                <w:sz w:val="32"/>
                <w:szCs w:val="32"/>
              </w:rPr>
              <w:t xml:space="preserve">铜仁学院发展规划处 </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主办</w:t>
            </w:r>
            <w:bookmarkStart w:id="9" w:name="_GoBack"/>
            <w:bookmarkEnd w:id="9"/>
          </w:p>
        </w:tc>
        <w:tc>
          <w:tcPr>
            <w:tcW w:w="3920" w:type="dxa"/>
            <w:vAlign w:val="bottom"/>
          </w:tcPr>
          <w:p>
            <w:pPr>
              <w:spacing w:line="390" w:lineRule="exact"/>
              <w:ind w:right="-332" w:rightChars="-151" w:firstLine="1520" w:firstLineChars="500"/>
              <w:rPr>
                <w:rFonts w:hint="eastAsia" w:ascii="华文仿宋" w:hAnsi="华文仿宋" w:eastAsia="华文仿宋" w:cs="华文仿宋"/>
                <w:sz w:val="20"/>
                <w:szCs w:val="20"/>
              </w:rPr>
            </w:pPr>
            <w:r>
              <w:rPr>
                <w:rFonts w:hint="eastAsia" w:ascii="华文仿宋" w:hAnsi="华文仿宋" w:eastAsia="华文仿宋" w:cs="华文仿宋"/>
                <w:w w:val="95"/>
                <w:sz w:val="32"/>
                <w:szCs w:val="32"/>
              </w:rPr>
              <w:t>2017 年 12月 5 日</w:t>
            </w:r>
          </w:p>
        </w:tc>
      </w:tr>
    </w:tbl>
    <w:p>
      <w:pPr>
        <w:spacing w:line="20" w:lineRule="exact"/>
        <w:rPr>
          <w:sz w:val="24"/>
          <w:szCs w:val="24"/>
        </w:rPr>
      </w:pPr>
    </w:p>
    <w:p>
      <w:pPr>
        <w:spacing w:line="200" w:lineRule="exact"/>
        <w:rPr>
          <w:rFonts w:ascii="华文仿宋" w:hAnsi="华文仿宋" w:eastAsia="华文仿宋"/>
          <w:sz w:val="28"/>
          <w:szCs w:val="28"/>
        </w:rPr>
      </w:pPr>
      <w:r>
        <w:rPr>
          <w:sz w:val="24"/>
          <w:szCs w:val="24"/>
        </w:rPr>
        <w:drawing>
          <wp:anchor distT="0" distB="0" distL="114300" distR="114300" simplePos="0" relativeHeight="251648000" behindDoc="1" locked="0" layoutInCell="0" allowOverlap="1">
            <wp:simplePos x="0" y="0"/>
            <wp:positionH relativeFrom="column">
              <wp:posOffset>158750</wp:posOffset>
            </wp:positionH>
            <wp:positionV relativeFrom="paragraph">
              <wp:posOffset>6985</wp:posOffset>
            </wp:positionV>
            <wp:extent cx="5829300" cy="8763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a:srcRect/>
                    <a:stretch>
                      <a:fillRect/>
                    </a:stretch>
                  </pic:blipFill>
                  <pic:spPr>
                    <a:xfrm>
                      <a:off x="0" y="0"/>
                      <a:ext cx="5829300" cy="87630"/>
                    </a:xfrm>
                    <a:prstGeom prst="rect">
                      <a:avLst/>
                    </a:prstGeom>
                    <a:noFill/>
                  </pic:spPr>
                </pic:pic>
              </a:graphicData>
            </a:graphic>
          </wp:anchor>
        </w:drawing>
      </w:r>
    </w:p>
    <w:p>
      <w:pPr>
        <w:ind w:firstLine="561" w:firstLineChars="200"/>
        <w:rPr>
          <w:rFonts w:ascii="华文仿宋" w:hAnsi="华文仿宋" w:eastAsia="华文仿宋"/>
          <w:b/>
          <w:sz w:val="28"/>
          <w:szCs w:val="28"/>
        </w:rPr>
      </w:pP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编者按：</w:t>
      </w:r>
    </w:p>
    <w:p>
      <w:pPr>
        <w:spacing w:line="50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 xml:space="preserve">《高校教育管理》（CSSCI 来源期刊、北大中文核心期刊）2017年7月第4期发表朱国华、吴兆雪的题为《中国特色现代职业教育体系发展的三个阶段及其战略重点》文章(15000字左右)。2017年10月，该文被《新华文摘》2017年第20期转摘（11000字左右）。 </w:t>
      </w:r>
    </w:p>
    <w:p>
      <w:pPr>
        <w:spacing w:line="50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文章作者首先梳理了中国特色现代职业教育体系发展的时代背景，分析了国家力推“以应用型本科建设为重点的职业教育体系改革”的深层原因，提出了“应用型本科建设”“应用型大学建设”和“一流职业教育国际融合”是“创新中健全职业教育体系”的三个发展阶段。然后，作者根据教育部出台的普通高校向应用型本科转型的指导性意见，明确将“长期沿着既定学术教育体系成长路径陷入发展陷阱的一般本科院校”“新建本科院校”“独立学院”三种院校作为应用型本科建设的主体。同时明确，应用型大学是“部分定位为研究型大学但长期处于中下游迫切需要转型的高校”“部分应用型本科建设院校在长远发展规划中预设升级为应用型大学”和“部分民办高校寄希望于通过针对性、跨越式发展进而立于应用型大学之列”三类院校新的发展导向。最后，文章还对中国特色现代职业教育体系发展三个阶段的战略重点及其对策进行了详细的论证。</w:t>
      </w:r>
    </w:p>
    <w:p>
      <w:pPr>
        <w:spacing w:line="50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2016年，国家发改委、教育部为贯彻落实国家“十三五”规划纲要，深化产教融合、校企合作，提高应用型人才培养和服务区域、产业能力水平，共同组织实施了教育现代化推进工程应用型高校项目建设，在全国范围内遴选支持100所（27所老牌本科院校、73所新建本科院校）应用型高校作为项目学校，我校是项目学校之一。当前，学校正举全校之力，加速推进项目建设各项工作。</w:t>
      </w:r>
    </w:p>
    <w:p>
      <w:pPr>
        <w:spacing w:line="50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为指导各学院、部门在工作推进过程中既立足当前，更着眼长远，既有先进理念，又紧密联系实际，扎实推进应用型本科院校建设各项工作，特转发本文。</w:t>
      </w:r>
    </w:p>
    <w:p>
      <w:pPr>
        <w:spacing w:line="445" w:lineRule="exact"/>
        <w:ind w:right="40"/>
        <w:jc w:val="center"/>
        <w:rPr>
          <w:rFonts w:ascii="华文仿宋" w:hAnsi="华文仿宋" w:eastAsia="华文仿宋" w:cs="宋体"/>
          <w:sz w:val="39"/>
          <w:szCs w:val="39"/>
        </w:rPr>
      </w:pPr>
    </w:p>
    <w:p>
      <w:pPr>
        <w:spacing w:line="445" w:lineRule="exact"/>
        <w:ind w:right="40"/>
        <w:rPr>
          <w:rFonts w:ascii="黑体" w:hAnsi="黑体" w:eastAsia="黑体" w:cs="黑体"/>
          <w:sz w:val="28"/>
          <w:szCs w:val="32"/>
        </w:rPr>
      </w:pPr>
    </w:p>
    <w:p>
      <w:pPr>
        <w:spacing w:line="445" w:lineRule="exact"/>
        <w:ind w:right="40"/>
        <w:jc w:val="center"/>
        <w:rPr>
          <w:sz w:val="20"/>
          <w:szCs w:val="20"/>
        </w:rPr>
      </w:pPr>
      <w:r>
        <w:rPr>
          <w:rFonts w:ascii="宋体" w:hAnsi="宋体" w:eastAsia="宋体" w:cs="宋体"/>
          <w:sz w:val="39"/>
          <w:szCs w:val="39"/>
        </w:rPr>
        <w:t>中国特色现代职业教育体系发展的</w:t>
      </w:r>
    </w:p>
    <w:p>
      <w:pPr>
        <w:spacing w:line="93" w:lineRule="exact"/>
        <w:rPr>
          <w:sz w:val="24"/>
          <w:szCs w:val="24"/>
        </w:rPr>
      </w:pPr>
    </w:p>
    <w:p>
      <w:pPr>
        <w:spacing w:line="445" w:lineRule="exact"/>
        <w:ind w:right="40"/>
        <w:jc w:val="center"/>
        <w:rPr>
          <w:sz w:val="20"/>
          <w:szCs w:val="20"/>
        </w:rPr>
      </w:pPr>
      <w:r>
        <w:rPr>
          <w:rFonts w:ascii="宋体" w:hAnsi="宋体" w:eastAsia="宋体" w:cs="宋体"/>
          <w:sz w:val="39"/>
          <w:szCs w:val="39"/>
        </w:rPr>
        <w:t>三个阶段及其战略重点</w:t>
      </w:r>
    </w:p>
    <w:p>
      <w:pPr>
        <w:spacing w:line="200" w:lineRule="exact"/>
        <w:rPr>
          <w:sz w:val="24"/>
          <w:szCs w:val="24"/>
        </w:rPr>
      </w:pPr>
    </w:p>
    <w:p>
      <w:pPr>
        <w:spacing w:line="278" w:lineRule="exact"/>
        <w:rPr>
          <w:sz w:val="24"/>
          <w:szCs w:val="24"/>
        </w:rPr>
      </w:pPr>
    </w:p>
    <w:p>
      <w:pPr>
        <w:spacing w:line="331" w:lineRule="exact"/>
        <w:ind w:right="20"/>
        <w:jc w:val="center"/>
        <w:rPr>
          <w:sz w:val="20"/>
          <w:szCs w:val="20"/>
        </w:rPr>
      </w:pPr>
      <w:r>
        <w:rPr>
          <w:rFonts w:ascii="宋体" w:hAnsi="宋体" w:eastAsia="宋体" w:cs="宋体"/>
          <w:sz w:val="26"/>
          <w:szCs w:val="26"/>
        </w:rPr>
        <w:t>朱国华</w:t>
      </w:r>
      <w:r>
        <w:rPr>
          <w:rFonts w:ascii="MS PGothic" w:hAnsi="MS PGothic" w:eastAsia="MS PGothic" w:cs="MS PGothic"/>
          <w:sz w:val="29"/>
          <w:szCs w:val="29"/>
          <w:vertAlign w:val="superscript"/>
        </w:rPr>
        <w:t>１</w:t>
      </w:r>
      <w:r>
        <w:rPr>
          <w:rFonts w:ascii="MS PGothic" w:hAnsi="MS PGothic" w:eastAsia="MS PGothic" w:cs="MS PGothic"/>
          <w:sz w:val="26"/>
          <w:szCs w:val="26"/>
        </w:rPr>
        <w:t>，</w:t>
      </w:r>
      <w:r>
        <w:rPr>
          <w:rFonts w:ascii="宋体" w:hAnsi="宋体" w:eastAsia="宋体" w:cs="宋体"/>
          <w:sz w:val="26"/>
          <w:szCs w:val="26"/>
        </w:rPr>
        <w:t>吴兆雪</w:t>
      </w:r>
      <w:r>
        <w:rPr>
          <w:rFonts w:ascii="MS PGothic" w:hAnsi="MS PGothic" w:eastAsia="MS PGothic" w:cs="MS PGothic"/>
          <w:sz w:val="29"/>
          <w:szCs w:val="29"/>
          <w:vertAlign w:val="superscript"/>
        </w:rPr>
        <w:t>２</w:t>
      </w:r>
    </w:p>
    <w:p>
      <w:pPr>
        <w:spacing w:line="84" w:lineRule="exact"/>
        <w:rPr>
          <w:sz w:val="24"/>
          <w:szCs w:val="24"/>
        </w:rPr>
      </w:pPr>
    </w:p>
    <w:p>
      <w:pPr>
        <w:spacing w:line="172" w:lineRule="exact"/>
        <w:ind w:right="-19"/>
        <w:jc w:val="center"/>
        <w:rPr>
          <w:sz w:val="20"/>
          <w:szCs w:val="20"/>
        </w:rPr>
      </w:pPr>
      <w:r>
        <w:rPr>
          <w:rFonts w:ascii="MS PGothic" w:hAnsi="MS PGothic" w:eastAsia="MS PGothic" w:cs="MS PGothic"/>
          <w:sz w:val="15"/>
          <w:szCs w:val="15"/>
        </w:rPr>
        <w:t>（１．</w:t>
      </w:r>
      <w:r>
        <w:rPr>
          <w:rFonts w:ascii="宋体" w:hAnsi="宋体" w:eastAsia="宋体" w:cs="宋体"/>
          <w:sz w:val="15"/>
          <w:szCs w:val="15"/>
        </w:rPr>
        <w:t>上海财经大学 浙江学院</w:t>
      </w:r>
      <w:r>
        <w:rPr>
          <w:rFonts w:ascii="MS PGothic" w:hAnsi="MS PGothic" w:eastAsia="MS PGothic" w:cs="MS PGothic"/>
          <w:sz w:val="15"/>
          <w:szCs w:val="15"/>
        </w:rPr>
        <w:t>，</w:t>
      </w:r>
      <w:r>
        <w:rPr>
          <w:rFonts w:ascii="宋体" w:hAnsi="宋体" w:eastAsia="宋体" w:cs="宋体"/>
          <w:sz w:val="15"/>
          <w:szCs w:val="15"/>
        </w:rPr>
        <w:t>浙江 金华</w:t>
      </w:r>
      <w:r>
        <w:rPr>
          <w:rFonts w:ascii="MS PGothic" w:hAnsi="MS PGothic" w:eastAsia="MS PGothic" w:cs="MS PGothic"/>
          <w:sz w:val="15"/>
          <w:szCs w:val="15"/>
        </w:rPr>
        <w:t xml:space="preserve"> ３２１０１３；２．</w:t>
      </w:r>
      <w:r>
        <w:rPr>
          <w:rFonts w:ascii="宋体" w:hAnsi="宋体" w:eastAsia="宋体" w:cs="宋体"/>
          <w:sz w:val="15"/>
          <w:szCs w:val="15"/>
        </w:rPr>
        <w:t>中国科学技术大学 马克思主义学院</w:t>
      </w:r>
      <w:r>
        <w:rPr>
          <w:rFonts w:ascii="MS PGothic" w:hAnsi="MS PGothic" w:eastAsia="MS PGothic" w:cs="MS PGothic"/>
          <w:sz w:val="15"/>
          <w:szCs w:val="15"/>
        </w:rPr>
        <w:t>，</w:t>
      </w:r>
      <w:r>
        <w:rPr>
          <w:rFonts w:ascii="宋体" w:hAnsi="宋体" w:eastAsia="宋体" w:cs="宋体"/>
          <w:sz w:val="15"/>
          <w:szCs w:val="15"/>
        </w:rPr>
        <w:t>安徽 合肥</w:t>
      </w:r>
      <w:r>
        <w:rPr>
          <w:rFonts w:ascii="MS PGothic" w:hAnsi="MS PGothic" w:eastAsia="MS PGothic" w:cs="MS PGothic"/>
          <w:sz w:val="15"/>
          <w:szCs w:val="15"/>
        </w:rPr>
        <w:t xml:space="preserve"> ２３００２６）</w:t>
      </w:r>
    </w:p>
    <w:p>
      <w:pPr>
        <w:spacing w:line="382" w:lineRule="exact"/>
        <w:rPr>
          <w:sz w:val="24"/>
          <w:szCs w:val="24"/>
        </w:rPr>
      </w:pPr>
    </w:p>
    <w:p>
      <w:pPr>
        <w:spacing w:line="311" w:lineRule="exact"/>
        <w:ind w:left="420" w:right="380"/>
        <w:rPr>
          <w:sz w:val="20"/>
          <w:szCs w:val="20"/>
        </w:rPr>
      </w:pPr>
      <w:r>
        <w:rPr>
          <w:rFonts w:ascii="宋体" w:hAnsi="宋体" w:eastAsia="宋体" w:cs="宋体"/>
          <w:sz w:val="16"/>
          <w:szCs w:val="16"/>
        </w:rPr>
        <w:t>摘 要</w:t>
      </w:r>
      <w:r>
        <w:rPr>
          <w:rFonts w:ascii="MS PGothic" w:hAnsi="MS PGothic" w:eastAsia="MS PGothic" w:cs="MS PGothic"/>
          <w:sz w:val="16"/>
          <w:szCs w:val="16"/>
        </w:rPr>
        <w:t>：</w:t>
      </w:r>
      <w:r>
        <w:rPr>
          <w:rFonts w:ascii="宋体" w:hAnsi="宋体" w:eastAsia="宋体" w:cs="宋体"/>
          <w:sz w:val="16"/>
          <w:szCs w:val="16"/>
        </w:rPr>
        <w:t xml:space="preserve">职业教育的历史逻辑与中国转型现实构成了中国特色现代职业教育体系发展的两大时代背景 </w:t>
      </w:r>
      <w:r>
        <w:rPr>
          <w:rFonts w:ascii="MS PGothic" w:hAnsi="MS PGothic" w:eastAsia="MS PGothic" w:cs="MS PGothic"/>
          <w:sz w:val="16"/>
          <w:szCs w:val="16"/>
        </w:rPr>
        <w:t>，</w:t>
      </w:r>
      <w:r>
        <w:rPr>
          <w:rFonts w:ascii="宋体" w:hAnsi="宋体" w:eastAsia="宋体" w:cs="宋体"/>
          <w:sz w:val="16"/>
          <w:szCs w:val="16"/>
        </w:rPr>
        <w:t>将先后以应用型本科建设</w:t>
      </w:r>
      <w:r>
        <w:rPr>
          <w:rFonts w:ascii="MS PGothic" w:hAnsi="MS PGothic" w:eastAsia="MS PGothic" w:cs="MS PGothic"/>
          <w:sz w:val="16"/>
          <w:szCs w:val="16"/>
        </w:rPr>
        <w:t>、</w:t>
      </w:r>
      <w:r>
        <w:rPr>
          <w:rFonts w:ascii="宋体" w:hAnsi="宋体" w:eastAsia="宋体" w:cs="宋体"/>
          <w:sz w:val="16"/>
          <w:szCs w:val="16"/>
        </w:rPr>
        <w:t>应用型大学建设和一流职业教育国际融合为核心</w:t>
      </w:r>
      <w:r>
        <w:rPr>
          <w:rFonts w:ascii="MS PGothic" w:hAnsi="MS PGothic" w:eastAsia="MS PGothic" w:cs="MS PGothic"/>
          <w:sz w:val="16"/>
          <w:szCs w:val="16"/>
        </w:rPr>
        <w:t>，</w:t>
      </w:r>
      <w:r>
        <w:rPr>
          <w:rFonts w:ascii="宋体" w:hAnsi="宋体" w:eastAsia="宋体" w:cs="宋体"/>
          <w:sz w:val="16"/>
          <w:szCs w:val="16"/>
        </w:rPr>
        <w:t>依次经历三个发展阶段</w:t>
      </w:r>
      <w:r>
        <w:rPr>
          <w:rFonts w:ascii="MS PGothic" w:hAnsi="MS PGothic" w:eastAsia="MS PGothic" w:cs="MS PGothic"/>
          <w:sz w:val="16"/>
          <w:szCs w:val="16"/>
        </w:rPr>
        <w:t>。</w:t>
      </w:r>
      <w:r>
        <w:rPr>
          <w:rFonts w:ascii="宋体" w:hAnsi="宋体" w:eastAsia="宋体" w:cs="宋体"/>
          <w:sz w:val="16"/>
          <w:szCs w:val="16"/>
        </w:rPr>
        <w:t>应用型本科建设应更注重在培养体系中实现学科链与产业链融合</w:t>
      </w:r>
      <w:r>
        <w:rPr>
          <w:rFonts w:ascii="MS PGothic" w:hAnsi="MS PGothic" w:eastAsia="MS PGothic" w:cs="MS PGothic"/>
          <w:sz w:val="16"/>
          <w:szCs w:val="16"/>
        </w:rPr>
        <w:t>，</w:t>
      </w:r>
      <w:r>
        <w:rPr>
          <w:rFonts w:ascii="宋体" w:hAnsi="宋体" w:eastAsia="宋体" w:cs="宋体"/>
          <w:sz w:val="16"/>
          <w:szCs w:val="16"/>
        </w:rPr>
        <w:t>在课程模块中实现校企产学研训协作对接</w:t>
      </w:r>
      <w:r>
        <w:rPr>
          <w:rFonts w:ascii="MS PGothic" w:hAnsi="MS PGothic" w:eastAsia="MS PGothic" w:cs="MS PGothic"/>
          <w:sz w:val="16"/>
          <w:szCs w:val="16"/>
        </w:rPr>
        <w:t>，</w:t>
      </w:r>
      <w:r>
        <w:rPr>
          <w:rFonts w:ascii="宋体" w:hAnsi="宋体" w:eastAsia="宋体" w:cs="宋体"/>
          <w:sz w:val="16"/>
          <w:szCs w:val="16"/>
        </w:rPr>
        <w:t>在培养方式上逐渐推进个性化培养方式和学习方式</w:t>
      </w:r>
      <w:r>
        <w:rPr>
          <w:rFonts w:ascii="MS PGothic" w:hAnsi="MS PGothic" w:eastAsia="MS PGothic" w:cs="MS PGothic"/>
          <w:sz w:val="16"/>
          <w:szCs w:val="16"/>
        </w:rPr>
        <w:t>；</w:t>
      </w:r>
      <w:r>
        <w:rPr>
          <w:rFonts w:ascii="宋体" w:hAnsi="宋体" w:eastAsia="宋体" w:cs="宋体"/>
          <w:sz w:val="16"/>
          <w:szCs w:val="16"/>
        </w:rPr>
        <w:t>应用型大学建设应更注重软实力提升</w:t>
      </w:r>
      <w:r>
        <w:rPr>
          <w:rFonts w:ascii="MS PGothic" w:hAnsi="MS PGothic" w:eastAsia="MS PGothic" w:cs="MS PGothic"/>
          <w:sz w:val="16"/>
          <w:szCs w:val="16"/>
        </w:rPr>
        <w:t>，</w:t>
      </w:r>
      <w:r>
        <w:rPr>
          <w:rFonts w:ascii="宋体" w:hAnsi="宋体" w:eastAsia="宋体" w:cs="宋体"/>
          <w:sz w:val="16"/>
          <w:szCs w:val="16"/>
        </w:rPr>
        <w:t>强化硬实力建设</w:t>
      </w:r>
      <w:r>
        <w:rPr>
          <w:rFonts w:ascii="MS PGothic" w:hAnsi="MS PGothic" w:eastAsia="MS PGothic" w:cs="MS PGothic"/>
          <w:sz w:val="16"/>
          <w:szCs w:val="16"/>
        </w:rPr>
        <w:t>，</w:t>
      </w:r>
      <w:r>
        <w:rPr>
          <w:rFonts w:ascii="宋体" w:hAnsi="宋体" w:eastAsia="宋体" w:cs="宋体"/>
          <w:sz w:val="16"/>
          <w:szCs w:val="16"/>
        </w:rPr>
        <w:t>突出创新力培育</w:t>
      </w:r>
      <w:r>
        <w:rPr>
          <w:rFonts w:ascii="MS PGothic" w:hAnsi="MS PGothic" w:eastAsia="MS PGothic" w:cs="MS PGothic"/>
          <w:sz w:val="16"/>
          <w:szCs w:val="16"/>
        </w:rPr>
        <w:t>；</w:t>
      </w:r>
      <w:r>
        <w:rPr>
          <w:rFonts w:ascii="宋体" w:hAnsi="宋体" w:eastAsia="宋体" w:cs="宋体"/>
          <w:sz w:val="16"/>
          <w:szCs w:val="16"/>
        </w:rPr>
        <w:t>一流职业教育国际融合应更重视伴随经贸线走出去</w:t>
      </w:r>
      <w:r>
        <w:rPr>
          <w:rFonts w:ascii="MS PGothic" w:hAnsi="MS PGothic" w:eastAsia="MS PGothic" w:cs="MS PGothic"/>
          <w:sz w:val="16"/>
          <w:szCs w:val="16"/>
        </w:rPr>
        <w:t>，</w:t>
      </w:r>
      <w:r>
        <w:rPr>
          <w:rFonts w:ascii="宋体" w:hAnsi="宋体" w:eastAsia="宋体" w:cs="宋体"/>
          <w:sz w:val="16"/>
          <w:szCs w:val="16"/>
        </w:rPr>
        <w:t>契合产业链引进来</w:t>
      </w:r>
      <w:r>
        <w:rPr>
          <w:rFonts w:ascii="MS PGothic" w:hAnsi="MS PGothic" w:eastAsia="MS PGothic" w:cs="MS PGothic"/>
          <w:sz w:val="16"/>
          <w:szCs w:val="16"/>
        </w:rPr>
        <w:t>，</w:t>
      </w:r>
      <w:r>
        <w:rPr>
          <w:rFonts w:ascii="宋体" w:hAnsi="宋体" w:eastAsia="宋体" w:cs="宋体"/>
          <w:sz w:val="16"/>
          <w:szCs w:val="16"/>
        </w:rPr>
        <w:t>对接国际前沿一体化</w:t>
      </w:r>
      <w:r>
        <w:rPr>
          <w:rFonts w:ascii="MS PGothic" w:hAnsi="MS PGothic" w:eastAsia="MS PGothic" w:cs="MS PGothic"/>
          <w:sz w:val="16"/>
          <w:szCs w:val="16"/>
        </w:rPr>
        <w:t>。</w:t>
      </w:r>
    </w:p>
    <w:p>
      <w:pPr>
        <w:spacing w:line="242" w:lineRule="exact"/>
        <w:rPr>
          <w:sz w:val="24"/>
          <w:szCs w:val="24"/>
        </w:rPr>
      </w:pPr>
    </w:p>
    <w:tbl>
      <w:tblPr>
        <w:tblStyle w:val="6"/>
        <w:tblW w:w="9400" w:type="dxa"/>
        <w:tblInd w:w="0" w:type="dxa"/>
        <w:tblLayout w:type="fixed"/>
        <w:tblCellMar>
          <w:top w:w="0" w:type="dxa"/>
          <w:left w:w="0" w:type="dxa"/>
          <w:bottom w:w="0" w:type="dxa"/>
          <w:right w:w="0" w:type="dxa"/>
        </w:tblCellMar>
      </w:tblPr>
      <w:tblGrid>
        <w:gridCol w:w="60"/>
        <w:gridCol w:w="2260"/>
        <w:gridCol w:w="240"/>
        <w:gridCol w:w="540"/>
        <w:gridCol w:w="300"/>
        <w:gridCol w:w="300"/>
        <w:gridCol w:w="780"/>
        <w:gridCol w:w="1460"/>
        <w:gridCol w:w="2580"/>
        <w:gridCol w:w="220"/>
        <w:gridCol w:w="640"/>
        <w:gridCol w:w="20"/>
      </w:tblGrid>
      <w:tr>
        <w:tblPrEx>
          <w:tblLayout w:type="fixed"/>
          <w:tblCellMar>
            <w:top w:w="0" w:type="dxa"/>
            <w:left w:w="0" w:type="dxa"/>
            <w:bottom w:w="0" w:type="dxa"/>
            <w:right w:w="0" w:type="dxa"/>
          </w:tblCellMar>
        </w:tblPrEx>
        <w:trPr>
          <w:trHeight w:val="215" w:hRule="atLeast"/>
        </w:trPr>
        <w:tc>
          <w:tcPr>
            <w:tcW w:w="60" w:type="dxa"/>
            <w:vAlign w:val="bottom"/>
          </w:tcPr>
          <w:p>
            <w:pPr>
              <w:rPr>
                <w:sz w:val="18"/>
                <w:szCs w:val="18"/>
              </w:rPr>
            </w:pPr>
          </w:p>
        </w:tc>
        <w:tc>
          <w:tcPr>
            <w:tcW w:w="4420" w:type="dxa"/>
            <w:gridSpan w:val="6"/>
            <w:vAlign w:val="bottom"/>
          </w:tcPr>
          <w:p>
            <w:pPr>
              <w:spacing w:line="183" w:lineRule="exact"/>
              <w:ind w:left="360"/>
              <w:rPr>
                <w:sz w:val="20"/>
                <w:szCs w:val="20"/>
              </w:rPr>
            </w:pPr>
            <w:r>
              <w:rPr>
                <w:rFonts w:ascii="宋体" w:hAnsi="宋体" w:eastAsia="宋体" w:cs="宋体"/>
                <w:sz w:val="16"/>
                <w:szCs w:val="16"/>
              </w:rPr>
              <w:t>关键词</w:t>
            </w:r>
            <w:r>
              <w:rPr>
                <w:rFonts w:ascii="MS PGothic" w:hAnsi="MS PGothic" w:eastAsia="MS PGothic" w:cs="MS PGothic"/>
                <w:sz w:val="16"/>
                <w:szCs w:val="16"/>
              </w:rPr>
              <w:t>：</w:t>
            </w:r>
            <w:r>
              <w:rPr>
                <w:rFonts w:ascii="宋体" w:hAnsi="宋体" w:eastAsia="宋体" w:cs="宋体"/>
                <w:sz w:val="16"/>
                <w:szCs w:val="16"/>
              </w:rPr>
              <w:t>现代职业教育体系</w:t>
            </w:r>
            <w:r>
              <w:rPr>
                <w:rFonts w:ascii="MS PGothic" w:hAnsi="MS PGothic" w:eastAsia="MS PGothic" w:cs="MS PGothic"/>
                <w:sz w:val="16"/>
                <w:szCs w:val="16"/>
              </w:rPr>
              <w:t>；</w:t>
            </w:r>
            <w:r>
              <w:rPr>
                <w:rFonts w:ascii="宋体" w:hAnsi="宋体" w:eastAsia="宋体" w:cs="宋体"/>
                <w:sz w:val="16"/>
                <w:szCs w:val="16"/>
              </w:rPr>
              <w:t>中国特色</w:t>
            </w:r>
            <w:r>
              <w:rPr>
                <w:rFonts w:ascii="MS PGothic" w:hAnsi="MS PGothic" w:eastAsia="MS PGothic" w:cs="MS PGothic"/>
                <w:sz w:val="16"/>
                <w:szCs w:val="16"/>
              </w:rPr>
              <w:t>；</w:t>
            </w:r>
            <w:r>
              <w:rPr>
                <w:rFonts w:ascii="宋体" w:hAnsi="宋体" w:eastAsia="宋体" w:cs="宋体"/>
                <w:sz w:val="16"/>
                <w:szCs w:val="16"/>
              </w:rPr>
              <w:t>职业教育</w:t>
            </w:r>
          </w:p>
        </w:tc>
        <w:tc>
          <w:tcPr>
            <w:tcW w:w="1460" w:type="dxa"/>
            <w:vAlign w:val="bottom"/>
          </w:tcPr>
          <w:p>
            <w:pPr>
              <w:rPr>
                <w:sz w:val="18"/>
                <w:szCs w:val="18"/>
              </w:rPr>
            </w:pPr>
          </w:p>
        </w:tc>
        <w:tc>
          <w:tcPr>
            <w:tcW w:w="2580" w:type="dxa"/>
            <w:vAlign w:val="bottom"/>
          </w:tcPr>
          <w:p>
            <w:pPr>
              <w:rPr>
                <w:sz w:val="18"/>
                <w:szCs w:val="18"/>
              </w:rPr>
            </w:pPr>
          </w:p>
        </w:tc>
        <w:tc>
          <w:tcPr>
            <w:tcW w:w="220" w:type="dxa"/>
            <w:vAlign w:val="bottom"/>
          </w:tcPr>
          <w:p>
            <w:pPr>
              <w:rPr>
                <w:sz w:val="18"/>
                <w:szCs w:val="18"/>
              </w:rPr>
            </w:pPr>
          </w:p>
        </w:tc>
        <w:tc>
          <w:tcPr>
            <w:tcW w:w="640" w:type="dxa"/>
            <w:vAlign w:val="bottom"/>
          </w:tcPr>
          <w:p>
            <w:pPr>
              <w:rPr>
                <w:sz w:val="18"/>
                <w:szCs w:val="18"/>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69" w:hRule="atLeast"/>
        </w:trPr>
        <w:tc>
          <w:tcPr>
            <w:tcW w:w="60" w:type="dxa"/>
            <w:vAlign w:val="bottom"/>
          </w:tcPr>
          <w:p>
            <w:pPr>
              <w:rPr>
                <w:sz w:val="23"/>
                <w:szCs w:val="23"/>
              </w:rPr>
            </w:pPr>
          </w:p>
        </w:tc>
        <w:tc>
          <w:tcPr>
            <w:tcW w:w="2260" w:type="dxa"/>
            <w:vAlign w:val="bottom"/>
          </w:tcPr>
          <w:p>
            <w:pPr>
              <w:spacing w:line="183" w:lineRule="exact"/>
              <w:ind w:left="360"/>
              <w:rPr>
                <w:sz w:val="20"/>
                <w:szCs w:val="20"/>
              </w:rPr>
            </w:pPr>
            <w:r>
              <w:rPr>
                <w:rFonts w:ascii="宋体" w:hAnsi="宋体" w:eastAsia="宋体" w:cs="宋体"/>
                <w:sz w:val="16"/>
                <w:szCs w:val="16"/>
              </w:rPr>
              <w:t>中图分类号</w:t>
            </w:r>
            <w:r>
              <w:rPr>
                <w:rFonts w:ascii="MS PGothic" w:hAnsi="MS PGothic" w:eastAsia="MS PGothic" w:cs="MS PGothic"/>
                <w:sz w:val="16"/>
                <w:szCs w:val="16"/>
              </w:rPr>
              <w:t>：</w:t>
            </w:r>
          </w:p>
        </w:tc>
        <w:tc>
          <w:tcPr>
            <w:tcW w:w="1380" w:type="dxa"/>
            <w:gridSpan w:val="4"/>
            <w:vAlign w:val="bottom"/>
          </w:tcPr>
          <w:p>
            <w:pPr>
              <w:spacing w:line="183" w:lineRule="exact"/>
              <w:ind w:left="80"/>
              <w:rPr>
                <w:sz w:val="20"/>
                <w:szCs w:val="20"/>
              </w:rPr>
            </w:pPr>
            <w:r>
              <w:rPr>
                <w:rFonts w:ascii="宋体" w:hAnsi="宋体" w:eastAsia="宋体" w:cs="宋体"/>
                <w:sz w:val="16"/>
                <w:szCs w:val="16"/>
              </w:rPr>
              <w:t>文献标志码</w:t>
            </w:r>
            <w:r>
              <w:rPr>
                <w:rFonts w:ascii="MS PGothic" w:hAnsi="MS PGothic" w:eastAsia="MS PGothic" w:cs="MS PGothic"/>
                <w:sz w:val="16"/>
                <w:szCs w:val="16"/>
              </w:rPr>
              <w:t>：</w:t>
            </w:r>
          </w:p>
        </w:tc>
        <w:tc>
          <w:tcPr>
            <w:tcW w:w="780" w:type="dxa"/>
            <w:vAlign w:val="bottom"/>
          </w:tcPr>
          <w:p>
            <w:pPr>
              <w:rPr>
                <w:sz w:val="23"/>
                <w:szCs w:val="23"/>
              </w:rPr>
            </w:pPr>
          </w:p>
        </w:tc>
        <w:tc>
          <w:tcPr>
            <w:tcW w:w="1460" w:type="dxa"/>
            <w:vAlign w:val="bottom"/>
          </w:tcPr>
          <w:p>
            <w:pPr>
              <w:spacing w:line="183" w:lineRule="exact"/>
              <w:ind w:left="20"/>
              <w:rPr>
                <w:sz w:val="20"/>
                <w:szCs w:val="20"/>
              </w:rPr>
            </w:pPr>
            <w:r>
              <w:rPr>
                <w:rFonts w:ascii="宋体" w:hAnsi="宋体" w:eastAsia="宋体" w:cs="宋体"/>
                <w:sz w:val="16"/>
                <w:szCs w:val="16"/>
              </w:rPr>
              <w:t>文章编号</w:t>
            </w:r>
            <w:r>
              <w:rPr>
                <w:rFonts w:ascii="MS PGothic" w:hAnsi="MS PGothic" w:eastAsia="MS PGothic" w:cs="MS PGothic"/>
                <w:sz w:val="16"/>
                <w:szCs w:val="16"/>
              </w:rPr>
              <w:t>：</w:t>
            </w:r>
          </w:p>
        </w:tc>
        <w:tc>
          <w:tcPr>
            <w:tcW w:w="2580" w:type="dxa"/>
            <w:vAlign w:val="bottom"/>
          </w:tcPr>
          <w:p>
            <w:pPr>
              <w:spacing w:line="161" w:lineRule="exact"/>
              <w:ind w:left="320"/>
              <w:rPr>
                <w:sz w:val="20"/>
                <w:szCs w:val="20"/>
              </w:rPr>
            </w:pPr>
            <w:r>
              <w:rPr>
                <w:rFonts w:ascii="MS PGothic" w:hAnsi="MS PGothic" w:eastAsia="MS PGothic" w:cs="MS PGothic"/>
                <w:sz w:val="16"/>
                <w:szCs w:val="16"/>
              </w:rPr>
              <w:t>（  ）</w:t>
            </w:r>
          </w:p>
        </w:tc>
        <w:tc>
          <w:tcPr>
            <w:tcW w:w="220" w:type="dxa"/>
            <w:vAlign w:val="bottom"/>
          </w:tcPr>
          <w:p>
            <w:pPr>
              <w:rPr>
                <w:sz w:val="23"/>
                <w:szCs w:val="23"/>
              </w:rPr>
            </w:pPr>
          </w:p>
        </w:tc>
        <w:tc>
          <w:tcPr>
            <w:tcW w:w="640" w:type="dxa"/>
            <w:vAlign w:val="bottom"/>
          </w:tcPr>
          <w:p>
            <w:pPr>
              <w:rPr>
                <w:sz w:val="23"/>
                <w:szCs w:val="23"/>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55" w:hRule="atLeast"/>
        </w:trPr>
        <w:tc>
          <w:tcPr>
            <w:tcW w:w="60" w:type="dxa"/>
            <w:vAlign w:val="bottom"/>
          </w:tcPr>
          <w:p>
            <w:pPr>
              <w:rPr>
                <w:sz w:val="13"/>
                <w:szCs w:val="13"/>
              </w:rPr>
            </w:pPr>
          </w:p>
        </w:tc>
        <w:tc>
          <w:tcPr>
            <w:tcW w:w="2260" w:type="dxa"/>
            <w:vAlign w:val="bottom"/>
          </w:tcPr>
          <w:p>
            <w:pPr>
              <w:spacing w:line="155" w:lineRule="exact"/>
              <w:ind w:left="1400"/>
              <w:rPr>
                <w:sz w:val="20"/>
                <w:szCs w:val="20"/>
              </w:rPr>
            </w:pPr>
            <w:r>
              <w:rPr>
                <w:rFonts w:ascii="MS PGothic" w:hAnsi="MS PGothic" w:eastAsia="MS PGothic" w:cs="MS PGothic"/>
                <w:sz w:val="16"/>
                <w:szCs w:val="16"/>
              </w:rPr>
              <w:t>Ｇ７１０</w:t>
            </w:r>
          </w:p>
        </w:tc>
        <w:tc>
          <w:tcPr>
            <w:tcW w:w="240" w:type="dxa"/>
            <w:vAlign w:val="bottom"/>
          </w:tcPr>
          <w:p>
            <w:pPr>
              <w:rPr>
                <w:sz w:val="13"/>
                <w:szCs w:val="13"/>
              </w:rPr>
            </w:pPr>
          </w:p>
        </w:tc>
        <w:tc>
          <w:tcPr>
            <w:tcW w:w="540" w:type="dxa"/>
            <w:vAlign w:val="bottom"/>
          </w:tcPr>
          <w:p>
            <w:pPr>
              <w:rPr>
                <w:sz w:val="13"/>
                <w:szCs w:val="13"/>
              </w:rPr>
            </w:pPr>
          </w:p>
        </w:tc>
        <w:tc>
          <w:tcPr>
            <w:tcW w:w="300" w:type="dxa"/>
            <w:vAlign w:val="bottom"/>
          </w:tcPr>
          <w:p>
            <w:pPr>
              <w:rPr>
                <w:sz w:val="13"/>
                <w:szCs w:val="13"/>
              </w:rPr>
            </w:pPr>
          </w:p>
        </w:tc>
        <w:tc>
          <w:tcPr>
            <w:tcW w:w="300" w:type="dxa"/>
            <w:vAlign w:val="bottom"/>
          </w:tcPr>
          <w:p>
            <w:pPr>
              <w:spacing w:line="155" w:lineRule="exact"/>
              <w:jc w:val="center"/>
              <w:rPr>
                <w:sz w:val="20"/>
                <w:szCs w:val="20"/>
              </w:rPr>
            </w:pPr>
            <w:r>
              <w:rPr>
                <w:rFonts w:ascii="MS PGothic" w:hAnsi="MS PGothic" w:eastAsia="MS PGothic" w:cs="MS PGothic"/>
                <w:sz w:val="16"/>
                <w:szCs w:val="16"/>
              </w:rPr>
              <w:t>Ａ</w:t>
            </w:r>
          </w:p>
        </w:tc>
        <w:tc>
          <w:tcPr>
            <w:tcW w:w="780" w:type="dxa"/>
            <w:vAlign w:val="bottom"/>
          </w:tcPr>
          <w:p>
            <w:pPr>
              <w:rPr>
                <w:sz w:val="13"/>
                <w:szCs w:val="13"/>
              </w:rPr>
            </w:pPr>
          </w:p>
        </w:tc>
        <w:tc>
          <w:tcPr>
            <w:tcW w:w="4040" w:type="dxa"/>
            <w:gridSpan w:val="2"/>
            <w:vAlign w:val="bottom"/>
          </w:tcPr>
          <w:p>
            <w:pPr>
              <w:spacing w:line="155" w:lineRule="exact"/>
              <w:ind w:left="840"/>
              <w:rPr>
                <w:sz w:val="20"/>
                <w:szCs w:val="20"/>
              </w:rPr>
            </w:pPr>
            <w:r>
              <w:rPr>
                <w:rFonts w:ascii="MS PGothic" w:hAnsi="MS PGothic" w:eastAsia="MS PGothic" w:cs="MS PGothic"/>
                <w:sz w:val="16"/>
                <w:szCs w:val="16"/>
              </w:rPr>
              <w:t>１６７３－８３８１２０１７０４－００１６－０９</w:t>
            </w:r>
          </w:p>
        </w:tc>
        <w:tc>
          <w:tcPr>
            <w:tcW w:w="220" w:type="dxa"/>
            <w:vAlign w:val="bottom"/>
          </w:tcPr>
          <w:p>
            <w:pPr>
              <w:rPr>
                <w:sz w:val="13"/>
                <w:szCs w:val="13"/>
              </w:rPr>
            </w:pPr>
          </w:p>
        </w:tc>
        <w:tc>
          <w:tcPr>
            <w:tcW w:w="640" w:type="dxa"/>
            <w:vAlign w:val="bottom"/>
          </w:tcPr>
          <w:p>
            <w:pPr>
              <w:rPr>
                <w:sz w:val="13"/>
                <w:szCs w:val="13"/>
              </w:rPr>
            </w:pPr>
          </w:p>
        </w:tc>
        <w:tc>
          <w:tcPr>
            <w:tcW w:w="20" w:type="dxa"/>
            <w:vAlign w:val="bottom"/>
          </w:tcPr>
          <w:p>
            <w:pPr>
              <w:rPr>
                <w:sz w:val="1"/>
                <w:szCs w:val="1"/>
              </w:rPr>
            </w:pPr>
          </w:p>
        </w:tc>
      </w:tr>
    </w:tbl>
    <w:p>
      <w:pPr>
        <w:rPr>
          <w:sz w:val="24"/>
          <w:szCs w:val="24"/>
        </w:rPr>
        <w:sectPr>
          <w:headerReference r:id="rId3" w:type="default"/>
          <w:pgSz w:w="11900" w:h="16836"/>
          <w:pgMar w:top="1418" w:right="1244" w:bottom="1440" w:left="1280" w:header="440" w:footer="0" w:gutter="0"/>
          <w:cols w:equalWidth="0" w:num="1">
            <w:col w:w="9380"/>
          </w:cols>
        </w:sectPr>
      </w:pPr>
    </w:p>
    <w:tbl>
      <w:tblPr>
        <w:tblStyle w:val="6"/>
        <w:tblW w:w="9400" w:type="dxa"/>
        <w:tblInd w:w="0" w:type="dxa"/>
        <w:tblLayout w:type="fixed"/>
        <w:tblCellMar>
          <w:top w:w="0" w:type="dxa"/>
          <w:left w:w="0" w:type="dxa"/>
          <w:bottom w:w="0" w:type="dxa"/>
          <w:right w:w="0" w:type="dxa"/>
        </w:tblCellMar>
      </w:tblPr>
      <w:tblGrid>
        <w:gridCol w:w="60"/>
        <w:gridCol w:w="2260"/>
        <w:gridCol w:w="240"/>
        <w:gridCol w:w="540"/>
        <w:gridCol w:w="300"/>
        <w:gridCol w:w="300"/>
        <w:gridCol w:w="780"/>
        <w:gridCol w:w="1460"/>
        <w:gridCol w:w="2580"/>
        <w:gridCol w:w="220"/>
        <w:gridCol w:w="640"/>
        <w:gridCol w:w="20"/>
      </w:tblGrid>
      <w:tr>
        <w:tblPrEx>
          <w:tblLayout w:type="fixed"/>
          <w:tblCellMar>
            <w:top w:w="0" w:type="dxa"/>
            <w:left w:w="0" w:type="dxa"/>
            <w:bottom w:w="0" w:type="dxa"/>
            <w:right w:w="0" w:type="dxa"/>
          </w:tblCellMar>
        </w:tblPrEx>
        <w:trPr>
          <w:trHeight w:val="497" w:hRule="atLeast"/>
        </w:trPr>
        <w:tc>
          <w:tcPr>
            <w:tcW w:w="60" w:type="dxa"/>
            <w:vAlign w:val="bottom"/>
          </w:tcPr>
          <w:p>
            <w:pPr>
              <w:rPr>
                <w:sz w:val="24"/>
                <w:szCs w:val="24"/>
              </w:rPr>
            </w:pPr>
          </w:p>
        </w:tc>
        <w:tc>
          <w:tcPr>
            <w:tcW w:w="2260" w:type="dxa"/>
            <w:vAlign w:val="bottom"/>
          </w:tcPr>
          <w:p>
            <w:pPr>
              <w:rPr>
                <w:sz w:val="24"/>
                <w:szCs w:val="24"/>
              </w:rPr>
            </w:pPr>
          </w:p>
        </w:tc>
        <w:tc>
          <w:tcPr>
            <w:tcW w:w="240" w:type="dxa"/>
            <w:vAlign w:val="bottom"/>
          </w:tcPr>
          <w:p>
            <w:pPr>
              <w:rPr>
                <w:sz w:val="24"/>
                <w:szCs w:val="24"/>
              </w:rPr>
            </w:pPr>
          </w:p>
        </w:tc>
        <w:tc>
          <w:tcPr>
            <w:tcW w:w="540" w:type="dxa"/>
            <w:vAlign w:val="bottom"/>
          </w:tcPr>
          <w:p>
            <w:pPr>
              <w:rPr>
                <w:sz w:val="24"/>
                <w:szCs w:val="24"/>
              </w:rPr>
            </w:pPr>
          </w:p>
        </w:tc>
        <w:tc>
          <w:tcPr>
            <w:tcW w:w="300" w:type="dxa"/>
            <w:vAlign w:val="bottom"/>
          </w:tcPr>
          <w:p>
            <w:pPr>
              <w:rPr>
                <w:sz w:val="24"/>
                <w:szCs w:val="24"/>
              </w:rPr>
            </w:pPr>
          </w:p>
        </w:tc>
        <w:tc>
          <w:tcPr>
            <w:tcW w:w="300" w:type="dxa"/>
            <w:vAlign w:val="bottom"/>
          </w:tcPr>
          <w:p>
            <w:pPr>
              <w:rPr>
                <w:sz w:val="24"/>
                <w:szCs w:val="24"/>
              </w:rPr>
            </w:pPr>
          </w:p>
        </w:tc>
        <w:tc>
          <w:tcPr>
            <w:tcW w:w="780" w:type="dxa"/>
            <w:vAlign w:val="bottom"/>
          </w:tcPr>
          <w:p>
            <w:pPr>
              <w:rPr>
                <w:sz w:val="24"/>
                <w:szCs w:val="24"/>
              </w:rPr>
            </w:pPr>
          </w:p>
        </w:tc>
        <w:tc>
          <w:tcPr>
            <w:tcW w:w="4900" w:type="dxa"/>
            <w:gridSpan w:val="4"/>
            <w:vAlign w:val="bottom"/>
          </w:tcPr>
          <w:p>
            <w:pPr>
              <w:spacing w:line="217" w:lineRule="exact"/>
              <w:ind w:left="400"/>
              <w:rPr>
                <w:sz w:val="20"/>
                <w:szCs w:val="20"/>
              </w:rPr>
            </w:pPr>
            <w:r>
              <w:rPr>
                <w:rFonts w:ascii="宋体" w:hAnsi="宋体" w:eastAsia="宋体" w:cs="宋体"/>
                <w:sz w:val="19"/>
                <w:szCs w:val="19"/>
              </w:rPr>
              <w:t>职业教育体系</w:t>
            </w:r>
            <w:r>
              <w:rPr>
                <w:rFonts w:ascii="MS PGothic" w:hAnsi="MS PGothic" w:eastAsia="MS PGothic" w:cs="MS PGothic"/>
                <w:sz w:val="19"/>
                <w:szCs w:val="19"/>
              </w:rPr>
              <w:t>，</w:t>
            </w:r>
            <w:r>
              <w:rPr>
                <w:rFonts w:ascii="宋体" w:hAnsi="宋体" w:eastAsia="宋体" w:cs="宋体"/>
                <w:sz w:val="19"/>
                <w:szCs w:val="19"/>
              </w:rPr>
              <w:t>进一步疏通了职业教育完整培养</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80" w:hRule="atLeast"/>
        </w:trPr>
        <w:tc>
          <w:tcPr>
            <w:tcW w:w="5940" w:type="dxa"/>
            <w:gridSpan w:val="8"/>
            <w:vAlign w:val="bottom"/>
          </w:tcPr>
          <w:p>
            <w:pPr>
              <w:spacing w:line="173" w:lineRule="exact"/>
              <w:rPr>
                <w:sz w:val="20"/>
                <w:szCs w:val="20"/>
              </w:rPr>
            </w:pPr>
            <w:r>
              <w:rPr>
                <w:rFonts w:ascii="宋体" w:hAnsi="宋体" w:eastAsia="宋体" w:cs="宋体"/>
                <w:sz w:val="20"/>
                <w:szCs w:val="20"/>
              </w:rPr>
              <w:t>一</w:t>
            </w:r>
            <w:r>
              <w:rPr>
                <w:rFonts w:ascii="MS PGothic" w:hAnsi="MS PGothic" w:eastAsia="MS PGothic" w:cs="MS PGothic"/>
                <w:sz w:val="20"/>
                <w:szCs w:val="20"/>
              </w:rPr>
              <w:t>、</w:t>
            </w:r>
            <w:r>
              <w:rPr>
                <w:rFonts w:ascii="宋体" w:hAnsi="宋体" w:eastAsia="宋体" w:cs="宋体"/>
                <w:sz w:val="20"/>
                <w:szCs w:val="20"/>
              </w:rPr>
              <w:t>中国特色现代职业教育体系的时代背景</w:t>
            </w:r>
          </w:p>
        </w:tc>
        <w:tc>
          <w:tcPr>
            <w:tcW w:w="2580" w:type="dxa"/>
            <w:vAlign w:val="bottom"/>
          </w:tcPr>
          <w:p>
            <w:pPr>
              <w:rPr>
                <w:sz w:val="14"/>
                <w:szCs w:val="14"/>
              </w:rPr>
            </w:pPr>
          </w:p>
        </w:tc>
        <w:tc>
          <w:tcPr>
            <w:tcW w:w="220" w:type="dxa"/>
            <w:vAlign w:val="bottom"/>
          </w:tcPr>
          <w:p>
            <w:pPr>
              <w:rPr>
                <w:sz w:val="14"/>
                <w:szCs w:val="14"/>
              </w:rPr>
            </w:pPr>
          </w:p>
        </w:tc>
        <w:tc>
          <w:tcPr>
            <w:tcW w:w="640" w:type="dxa"/>
            <w:vAlign w:val="bottom"/>
          </w:tcPr>
          <w:p>
            <w:pPr>
              <w:rPr>
                <w:sz w:val="14"/>
                <w:szCs w:val="14"/>
              </w:rPr>
            </w:pPr>
          </w:p>
        </w:tc>
        <w:tc>
          <w:tcPr>
            <w:tcW w:w="20" w:type="dxa"/>
            <w:vAlign w:val="bottom"/>
          </w:tcPr>
          <w:p>
            <w:pPr>
              <w:rPr>
                <w:sz w:val="1"/>
                <w:szCs w:val="1"/>
              </w:rPr>
            </w:pPr>
          </w:p>
        </w:tc>
      </w:tr>
    </w:tbl>
    <w:p>
      <w:pPr>
        <w:rPr>
          <w:sz w:val="19"/>
          <w:szCs w:val="19"/>
        </w:rPr>
        <w:sectPr>
          <w:type w:val="continuous"/>
          <w:pgSz w:w="11900" w:h="16836"/>
          <w:pgMar w:top="873" w:right="1244" w:bottom="1440" w:left="1280" w:header="0" w:footer="0" w:gutter="0"/>
          <w:cols w:space="720" w:num="1"/>
        </w:sectPr>
      </w:pPr>
    </w:p>
    <w:tbl>
      <w:tblPr>
        <w:tblStyle w:val="6"/>
        <w:tblW w:w="9400" w:type="dxa"/>
        <w:tblInd w:w="0" w:type="dxa"/>
        <w:tblLayout w:type="fixed"/>
        <w:tblCellMar>
          <w:top w:w="0" w:type="dxa"/>
          <w:left w:w="0" w:type="dxa"/>
          <w:bottom w:w="0" w:type="dxa"/>
          <w:right w:w="0" w:type="dxa"/>
        </w:tblCellMar>
      </w:tblPr>
      <w:tblGrid>
        <w:gridCol w:w="60"/>
        <w:gridCol w:w="2260"/>
        <w:gridCol w:w="240"/>
        <w:gridCol w:w="540"/>
        <w:gridCol w:w="300"/>
        <w:gridCol w:w="300"/>
        <w:gridCol w:w="780"/>
        <w:gridCol w:w="4040"/>
        <w:gridCol w:w="220"/>
        <w:gridCol w:w="640"/>
        <w:gridCol w:w="20"/>
      </w:tblGrid>
      <w:tr>
        <w:tblPrEx>
          <w:tblLayout w:type="fixed"/>
          <w:tblCellMar>
            <w:top w:w="0" w:type="dxa"/>
            <w:left w:w="0" w:type="dxa"/>
            <w:bottom w:w="0" w:type="dxa"/>
            <w:right w:w="0" w:type="dxa"/>
          </w:tblCellMar>
        </w:tblPrEx>
        <w:trPr>
          <w:trHeight w:val="221" w:hRule="atLeast"/>
        </w:trPr>
        <w:tc>
          <w:tcPr>
            <w:tcW w:w="60" w:type="dxa"/>
            <w:vAlign w:val="bottom"/>
          </w:tcPr>
          <w:p>
            <w:pPr>
              <w:rPr>
                <w:sz w:val="19"/>
                <w:szCs w:val="19"/>
              </w:rPr>
            </w:pPr>
          </w:p>
        </w:tc>
        <w:tc>
          <w:tcPr>
            <w:tcW w:w="2260" w:type="dxa"/>
            <w:vAlign w:val="bottom"/>
          </w:tcPr>
          <w:p>
            <w:pPr>
              <w:rPr>
                <w:sz w:val="19"/>
                <w:szCs w:val="19"/>
              </w:rPr>
            </w:pPr>
          </w:p>
        </w:tc>
        <w:tc>
          <w:tcPr>
            <w:tcW w:w="240" w:type="dxa"/>
            <w:vAlign w:val="bottom"/>
          </w:tcPr>
          <w:p>
            <w:pPr>
              <w:rPr>
                <w:sz w:val="19"/>
                <w:szCs w:val="19"/>
              </w:rPr>
            </w:pPr>
          </w:p>
        </w:tc>
        <w:tc>
          <w:tcPr>
            <w:tcW w:w="540" w:type="dxa"/>
            <w:vAlign w:val="bottom"/>
          </w:tcPr>
          <w:p>
            <w:pPr>
              <w:rPr>
                <w:sz w:val="19"/>
                <w:szCs w:val="19"/>
              </w:rPr>
            </w:pPr>
          </w:p>
        </w:tc>
        <w:tc>
          <w:tcPr>
            <w:tcW w:w="300" w:type="dxa"/>
            <w:vAlign w:val="bottom"/>
          </w:tcPr>
          <w:p>
            <w:pPr>
              <w:rPr>
                <w:sz w:val="19"/>
                <w:szCs w:val="19"/>
              </w:rPr>
            </w:pPr>
          </w:p>
        </w:tc>
        <w:tc>
          <w:tcPr>
            <w:tcW w:w="300" w:type="dxa"/>
            <w:vAlign w:val="bottom"/>
          </w:tcPr>
          <w:p>
            <w:pPr>
              <w:rPr>
                <w:sz w:val="19"/>
                <w:szCs w:val="19"/>
              </w:rPr>
            </w:pPr>
          </w:p>
        </w:tc>
        <w:tc>
          <w:tcPr>
            <w:tcW w:w="780" w:type="dxa"/>
            <w:vAlign w:val="bottom"/>
          </w:tcPr>
          <w:p>
            <w:pPr>
              <w:rPr>
                <w:sz w:val="19"/>
                <w:szCs w:val="19"/>
              </w:rPr>
            </w:pPr>
          </w:p>
        </w:tc>
        <w:tc>
          <w:tcPr>
            <w:tcW w:w="4040" w:type="dxa"/>
            <w:vAlign w:val="bottom"/>
          </w:tcPr>
          <w:p>
            <w:pPr>
              <w:spacing w:line="217" w:lineRule="exact"/>
              <w:ind w:left="400"/>
              <w:rPr>
                <w:sz w:val="20"/>
                <w:szCs w:val="20"/>
              </w:rPr>
            </w:pPr>
            <w:r>
              <w:rPr>
                <w:rFonts w:ascii="宋体" w:hAnsi="宋体" w:eastAsia="宋体" w:cs="宋体"/>
                <w:sz w:val="19"/>
                <w:szCs w:val="19"/>
              </w:rPr>
              <w:t>链</w:t>
            </w:r>
            <w:r>
              <w:rPr>
                <w:rFonts w:ascii="MS PGothic" w:hAnsi="MS PGothic" w:eastAsia="MS PGothic" w:cs="MS PGothic"/>
                <w:sz w:val="19"/>
                <w:szCs w:val="19"/>
              </w:rPr>
              <w:t>，</w:t>
            </w:r>
            <w:r>
              <w:rPr>
                <w:rFonts w:ascii="宋体" w:hAnsi="宋体" w:eastAsia="宋体" w:cs="宋体"/>
                <w:sz w:val="19"/>
                <w:szCs w:val="19"/>
              </w:rPr>
              <w:t>延伸了职业教育的人才创新性</w:t>
            </w:r>
            <w:r>
              <w:rPr>
                <w:rFonts w:ascii="MS PGothic" w:hAnsi="MS PGothic" w:eastAsia="MS PGothic" w:cs="MS PGothic"/>
                <w:sz w:val="19"/>
                <w:szCs w:val="19"/>
              </w:rPr>
              <w:t>。</w:t>
            </w:r>
          </w:p>
        </w:tc>
        <w:tc>
          <w:tcPr>
            <w:tcW w:w="220" w:type="dxa"/>
            <w:vAlign w:val="bottom"/>
          </w:tcPr>
          <w:p>
            <w:pPr>
              <w:rPr>
                <w:sz w:val="19"/>
                <w:szCs w:val="19"/>
              </w:rPr>
            </w:pPr>
          </w:p>
        </w:tc>
        <w:tc>
          <w:tcPr>
            <w:tcW w:w="640" w:type="dxa"/>
            <w:vAlign w:val="bottom"/>
          </w:tcPr>
          <w:p>
            <w:pPr>
              <w:rPr>
                <w:sz w:val="19"/>
                <w:szCs w:val="1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60" w:type="dxa"/>
            <w:vAlign w:val="bottom"/>
          </w:tcPr>
          <w:p>
            <w:pPr>
              <w:rPr>
                <w:sz w:val="24"/>
                <w:szCs w:val="24"/>
              </w:rPr>
            </w:pPr>
          </w:p>
        </w:tc>
        <w:tc>
          <w:tcPr>
            <w:tcW w:w="4420" w:type="dxa"/>
            <w:gridSpan w:val="6"/>
            <w:vAlign w:val="bottom"/>
          </w:tcPr>
          <w:p>
            <w:pPr>
              <w:spacing w:line="217" w:lineRule="exact"/>
              <w:jc w:val="right"/>
              <w:rPr>
                <w:sz w:val="20"/>
                <w:szCs w:val="20"/>
              </w:rPr>
            </w:pPr>
            <w:r>
              <w:rPr>
                <w:rFonts w:ascii="MS PGothic" w:hAnsi="MS PGothic" w:eastAsia="MS PGothic" w:cs="MS PGothic"/>
                <w:sz w:val="19"/>
                <w:szCs w:val="19"/>
              </w:rPr>
              <w:t>２０１０</w:t>
            </w:r>
            <w:r>
              <w:rPr>
                <w:rFonts w:ascii="宋体" w:hAnsi="宋体" w:eastAsia="宋体" w:cs="宋体"/>
                <w:sz w:val="19"/>
                <w:szCs w:val="19"/>
              </w:rPr>
              <w:t>年</w:t>
            </w:r>
            <w:r>
              <w:rPr>
                <w:rFonts w:ascii="MS PGothic" w:hAnsi="MS PGothic" w:eastAsia="MS PGothic" w:cs="MS PGothic"/>
                <w:sz w:val="19"/>
                <w:szCs w:val="19"/>
              </w:rPr>
              <w:t xml:space="preserve"> ７</w:t>
            </w:r>
            <w:r>
              <w:rPr>
                <w:rFonts w:ascii="宋体" w:hAnsi="宋体" w:eastAsia="宋体" w:cs="宋体"/>
                <w:sz w:val="19"/>
                <w:szCs w:val="19"/>
              </w:rPr>
              <w:t>月</w:t>
            </w:r>
            <w:r>
              <w:rPr>
                <w:rFonts w:ascii="MS PGothic" w:hAnsi="MS PGothic" w:eastAsia="MS PGothic" w:cs="MS PGothic"/>
                <w:sz w:val="19"/>
                <w:szCs w:val="19"/>
              </w:rPr>
              <w:t>，</w:t>
            </w:r>
            <w:r>
              <w:rPr>
                <w:rFonts w:ascii="宋体" w:hAnsi="宋体" w:eastAsia="宋体" w:cs="宋体"/>
                <w:sz w:val="19"/>
                <w:szCs w:val="19"/>
              </w:rPr>
              <w:t>国家正式颁布了</w:t>
            </w:r>
            <w:r>
              <w:rPr>
                <w:rFonts w:ascii="MS PGothic" w:hAnsi="MS PGothic" w:eastAsia="MS PGothic" w:cs="MS PGothic"/>
                <w:sz w:val="19"/>
                <w:szCs w:val="19"/>
              </w:rPr>
              <w:t xml:space="preserve"> 《</w:t>
            </w:r>
            <w:r>
              <w:rPr>
                <w:rFonts w:ascii="宋体" w:hAnsi="宋体" w:eastAsia="宋体" w:cs="宋体"/>
                <w:sz w:val="19"/>
                <w:szCs w:val="19"/>
              </w:rPr>
              <w:t>国家中长期</w:t>
            </w:r>
          </w:p>
        </w:tc>
        <w:tc>
          <w:tcPr>
            <w:tcW w:w="4900" w:type="dxa"/>
            <w:gridSpan w:val="3"/>
            <w:vAlign w:val="bottom"/>
          </w:tcPr>
          <w:p>
            <w:pPr>
              <w:spacing w:line="217" w:lineRule="exact"/>
              <w:ind w:left="601" w:leftChars="273"/>
              <w:rPr>
                <w:sz w:val="20"/>
                <w:szCs w:val="20"/>
              </w:rPr>
            </w:pPr>
            <w:r>
              <w:rPr>
                <w:rFonts w:ascii="宋体" w:hAnsi="宋体" w:eastAsia="宋体" w:cs="宋体"/>
                <w:sz w:val="19"/>
                <w:szCs w:val="19"/>
              </w:rPr>
              <w:t>国家产业层次与职业教育体系之间呈现相互</w:t>
            </w:r>
          </w:p>
        </w:tc>
        <w:tc>
          <w:tcPr>
            <w:tcW w:w="20" w:type="dxa"/>
            <w:vAlign w:val="bottom"/>
          </w:tcPr>
          <w:p>
            <w:pPr>
              <w:rPr>
                <w:sz w:val="1"/>
                <w:szCs w:val="1"/>
              </w:rPr>
            </w:pPr>
          </w:p>
        </w:tc>
      </w:tr>
    </w:tbl>
    <w:p>
      <w:pPr>
        <w:rPr>
          <w:sz w:val="23"/>
          <w:szCs w:val="23"/>
        </w:rPr>
        <w:sectPr>
          <w:type w:val="continuous"/>
          <w:pgSz w:w="11900" w:h="16836"/>
          <w:pgMar w:top="873" w:right="1244" w:bottom="1440" w:left="1280" w:header="0" w:footer="0" w:gutter="0"/>
          <w:cols w:space="720" w:num="1"/>
        </w:sectPr>
      </w:pPr>
    </w:p>
    <w:tbl>
      <w:tblPr>
        <w:tblStyle w:val="6"/>
        <w:tblW w:w="9400" w:type="dxa"/>
        <w:tblInd w:w="0" w:type="dxa"/>
        <w:tblLayout w:type="fixed"/>
        <w:tblCellMar>
          <w:top w:w="0" w:type="dxa"/>
          <w:left w:w="0" w:type="dxa"/>
          <w:bottom w:w="0" w:type="dxa"/>
          <w:right w:w="0" w:type="dxa"/>
        </w:tblCellMar>
      </w:tblPr>
      <w:tblGrid>
        <w:gridCol w:w="60"/>
        <w:gridCol w:w="2260"/>
        <w:gridCol w:w="240"/>
        <w:gridCol w:w="540"/>
        <w:gridCol w:w="300"/>
        <w:gridCol w:w="300"/>
        <w:gridCol w:w="780"/>
        <w:gridCol w:w="1460"/>
        <w:gridCol w:w="2580"/>
        <w:gridCol w:w="220"/>
        <w:gridCol w:w="640"/>
        <w:gridCol w:w="20"/>
      </w:tblGrid>
      <w:tr>
        <w:tblPrEx>
          <w:tblLayout w:type="fixed"/>
          <w:tblCellMar>
            <w:top w:w="0" w:type="dxa"/>
            <w:left w:w="0" w:type="dxa"/>
            <w:bottom w:w="0" w:type="dxa"/>
            <w:right w:w="0" w:type="dxa"/>
          </w:tblCellMar>
        </w:tblPrEx>
        <w:trPr>
          <w:trHeight w:val="274" w:hRule="atLeast"/>
        </w:trPr>
        <w:tc>
          <w:tcPr>
            <w:tcW w:w="60" w:type="dxa"/>
            <w:vAlign w:val="bottom"/>
          </w:tcPr>
          <w:p>
            <w:pPr>
              <w:rPr>
                <w:sz w:val="23"/>
                <w:szCs w:val="23"/>
              </w:rPr>
            </w:pPr>
          </w:p>
        </w:tc>
        <w:tc>
          <w:tcPr>
            <w:tcW w:w="3340" w:type="dxa"/>
            <w:gridSpan w:val="4"/>
            <w:vAlign w:val="bottom"/>
          </w:tcPr>
          <w:p>
            <w:pPr>
              <w:spacing w:line="231" w:lineRule="exact"/>
              <w:rPr>
                <w:sz w:val="20"/>
                <w:szCs w:val="20"/>
              </w:rPr>
            </w:pPr>
            <w:r>
              <w:rPr>
                <w:rFonts w:ascii="宋体" w:hAnsi="宋体" w:eastAsia="宋体" w:cs="宋体"/>
                <w:sz w:val="19"/>
                <w:szCs w:val="19"/>
              </w:rPr>
              <w:t>教育改革和发展规划纲要</w:t>
            </w:r>
            <w:r>
              <w:rPr>
                <w:rFonts w:ascii="Arial" w:hAnsi="Arial" w:eastAsia="Arial" w:cs="Arial"/>
                <w:sz w:val="19"/>
                <w:szCs w:val="19"/>
              </w:rPr>
              <w:t xml:space="preserve"> </w:t>
            </w:r>
            <w:r>
              <w:rPr>
                <w:rFonts w:ascii="MS PGothic" w:hAnsi="MS PGothic" w:eastAsia="MS PGothic" w:cs="MS PGothic"/>
                <w:sz w:val="19"/>
                <w:szCs w:val="19"/>
              </w:rPr>
              <w:t>（</w:t>
            </w:r>
            <w:r>
              <w:rPr>
                <w:rFonts w:ascii="Arial" w:hAnsi="Arial" w:eastAsia="Arial" w:cs="Arial"/>
                <w:sz w:val="19"/>
                <w:szCs w:val="19"/>
              </w:rPr>
              <w:t xml:space="preserve">  —</w:t>
            </w:r>
          </w:p>
        </w:tc>
        <w:tc>
          <w:tcPr>
            <w:tcW w:w="300" w:type="dxa"/>
            <w:vAlign w:val="bottom"/>
          </w:tcPr>
          <w:p>
            <w:pPr>
              <w:rPr>
                <w:sz w:val="23"/>
                <w:szCs w:val="23"/>
              </w:rPr>
            </w:pPr>
          </w:p>
        </w:tc>
        <w:tc>
          <w:tcPr>
            <w:tcW w:w="780" w:type="dxa"/>
            <w:vAlign w:val="bottom"/>
          </w:tcPr>
          <w:p>
            <w:pPr>
              <w:spacing w:line="217" w:lineRule="exact"/>
              <w:jc w:val="right"/>
              <w:rPr>
                <w:sz w:val="20"/>
                <w:szCs w:val="20"/>
              </w:rPr>
            </w:pPr>
            <w:r>
              <w:rPr>
                <w:rFonts w:ascii="宋体" w:hAnsi="宋体" w:eastAsia="宋体" w:cs="宋体"/>
                <w:sz w:val="19"/>
                <w:szCs w:val="19"/>
              </w:rPr>
              <w:t>年</w:t>
            </w:r>
            <w:r>
              <w:rPr>
                <w:rFonts w:ascii="MS PGothic" w:hAnsi="MS PGothic" w:eastAsia="MS PGothic" w:cs="MS PGothic"/>
                <w:sz w:val="19"/>
                <w:szCs w:val="19"/>
              </w:rPr>
              <w:t>）》，</w:t>
            </w:r>
            <w:r>
              <w:rPr>
                <w:rFonts w:ascii="宋体" w:hAnsi="宋体" w:eastAsia="宋体" w:cs="宋体"/>
                <w:sz w:val="19"/>
                <w:szCs w:val="19"/>
              </w:rPr>
              <w:t>系</w:t>
            </w:r>
          </w:p>
        </w:tc>
        <w:tc>
          <w:tcPr>
            <w:tcW w:w="4900" w:type="dxa"/>
            <w:gridSpan w:val="4"/>
            <w:vAlign w:val="bottom"/>
          </w:tcPr>
          <w:p>
            <w:pPr>
              <w:spacing w:line="217" w:lineRule="exact"/>
              <w:ind w:left="400"/>
              <w:rPr>
                <w:sz w:val="20"/>
                <w:szCs w:val="20"/>
              </w:rPr>
            </w:pPr>
            <w:r>
              <w:rPr>
                <w:rFonts w:ascii="宋体" w:hAnsi="宋体" w:eastAsia="宋体" w:cs="宋体"/>
                <w:sz w:val="19"/>
                <w:szCs w:val="19"/>
              </w:rPr>
              <w:t>作用的正相关性</w:t>
            </w:r>
            <w:r>
              <w:rPr>
                <w:rFonts w:ascii="MS PGothic" w:hAnsi="MS PGothic" w:eastAsia="MS PGothic" w:cs="MS PGothic"/>
                <w:sz w:val="19"/>
                <w:szCs w:val="19"/>
              </w:rPr>
              <w:t>，</w:t>
            </w:r>
            <w:r>
              <w:rPr>
                <w:rFonts w:ascii="宋体" w:hAnsi="宋体" w:eastAsia="宋体" w:cs="宋体"/>
                <w:sz w:val="19"/>
                <w:szCs w:val="19"/>
              </w:rPr>
              <w:t>而一个国家职业教育的发展导</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9" w:hRule="atLeast"/>
        </w:trPr>
        <w:tc>
          <w:tcPr>
            <w:tcW w:w="60" w:type="dxa"/>
            <w:vAlign w:val="bottom"/>
          </w:tcPr>
          <w:p>
            <w:pPr>
              <w:rPr>
                <w:sz w:val="9"/>
                <w:szCs w:val="9"/>
              </w:rPr>
            </w:pPr>
          </w:p>
        </w:tc>
        <w:tc>
          <w:tcPr>
            <w:tcW w:w="2260" w:type="dxa"/>
            <w:vAlign w:val="bottom"/>
          </w:tcPr>
          <w:p>
            <w:pPr>
              <w:rPr>
                <w:sz w:val="9"/>
                <w:szCs w:val="9"/>
              </w:rPr>
            </w:pPr>
          </w:p>
        </w:tc>
        <w:tc>
          <w:tcPr>
            <w:tcW w:w="780" w:type="dxa"/>
            <w:gridSpan w:val="2"/>
            <w:vAlign w:val="bottom"/>
          </w:tcPr>
          <w:p>
            <w:pPr>
              <w:spacing w:line="109" w:lineRule="exact"/>
              <w:ind w:left="220"/>
              <w:rPr>
                <w:sz w:val="20"/>
                <w:szCs w:val="20"/>
              </w:rPr>
            </w:pPr>
            <w:r>
              <w:rPr>
                <w:rFonts w:ascii="MS PGothic" w:hAnsi="MS PGothic" w:eastAsia="MS PGothic" w:cs="MS PGothic"/>
                <w:sz w:val="14"/>
                <w:szCs w:val="14"/>
              </w:rPr>
              <w:t>２０１０</w:t>
            </w:r>
          </w:p>
        </w:tc>
        <w:tc>
          <w:tcPr>
            <w:tcW w:w="600" w:type="dxa"/>
            <w:gridSpan w:val="2"/>
            <w:vAlign w:val="bottom"/>
          </w:tcPr>
          <w:p>
            <w:pPr>
              <w:spacing w:line="109" w:lineRule="exact"/>
              <w:ind w:left="60"/>
              <w:rPr>
                <w:sz w:val="20"/>
                <w:szCs w:val="20"/>
              </w:rPr>
            </w:pPr>
            <w:r>
              <w:rPr>
                <w:rFonts w:ascii="MS PGothic" w:hAnsi="MS PGothic" w:eastAsia="MS PGothic" w:cs="MS PGothic"/>
                <w:sz w:val="14"/>
                <w:szCs w:val="14"/>
              </w:rPr>
              <w:t>２０２０</w:t>
            </w:r>
          </w:p>
        </w:tc>
        <w:tc>
          <w:tcPr>
            <w:tcW w:w="780" w:type="dxa"/>
            <w:vAlign w:val="bottom"/>
          </w:tcPr>
          <w:p>
            <w:pPr>
              <w:rPr>
                <w:sz w:val="9"/>
                <w:szCs w:val="9"/>
              </w:rPr>
            </w:pPr>
          </w:p>
        </w:tc>
        <w:tc>
          <w:tcPr>
            <w:tcW w:w="1460" w:type="dxa"/>
            <w:vAlign w:val="bottom"/>
          </w:tcPr>
          <w:p>
            <w:pPr>
              <w:rPr>
                <w:sz w:val="9"/>
                <w:szCs w:val="9"/>
              </w:rPr>
            </w:pPr>
          </w:p>
        </w:tc>
        <w:tc>
          <w:tcPr>
            <w:tcW w:w="2580" w:type="dxa"/>
            <w:vAlign w:val="bottom"/>
          </w:tcPr>
          <w:p>
            <w:pPr>
              <w:rPr>
                <w:sz w:val="9"/>
                <w:szCs w:val="9"/>
              </w:rPr>
            </w:pPr>
          </w:p>
        </w:tc>
        <w:tc>
          <w:tcPr>
            <w:tcW w:w="220" w:type="dxa"/>
            <w:vAlign w:val="bottom"/>
          </w:tcPr>
          <w:p>
            <w:pPr>
              <w:rPr>
                <w:sz w:val="9"/>
                <w:szCs w:val="9"/>
              </w:rPr>
            </w:pPr>
          </w:p>
        </w:tc>
        <w:tc>
          <w:tcPr>
            <w:tcW w:w="64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23" w:hRule="atLeast"/>
        </w:trPr>
        <w:tc>
          <w:tcPr>
            <w:tcW w:w="60" w:type="dxa"/>
            <w:vAlign w:val="bottom"/>
          </w:tcPr>
          <w:p>
            <w:pPr>
              <w:rPr>
                <w:sz w:val="19"/>
                <w:szCs w:val="19"/>
              </w:rPr>
            </w:pPr>
          </w:p>
        </w:tc>
        <w:tc>
          <w:tcPr>
            <w:tcW w:w="4420" w:type="dxa"/>
            <w:gridSpan w:val="6"/>
            <w:vAlign w:val="bottom"/>
          </w:tcPr>
          <w:p>
            <w:pPr>
              <w:spacing w:line="217" w:lineRule="exact"/>
              <w:jc w:val="right"/>
              <w:rPr>
                <w:sz w:val="20"/>
                <w:szCs w:val="20"/>
              </w:rPr>
            </w:pPr>
            <w:r>
              <w:rPr>
                <w:rFonts w:ascii="宋体" w:hAnsi="宋体" w:eastAsia="宋体" w:cs="宋体"/>
                <w:sz w:val="19"/>
                <w:szCs w:val="19"/>
              </w:rPr>
              <w:t>统性提出要建立健全中国特色现代职业教育体</w:t>
            </w:r>
          </w:p>
        </w:tc>
        <w:tc>
          <w:tcPr>
            <w:tcW w:w="4900" w:type="dxa"/>
            <w:gridSpan w:val="4"/>
            <w:vAlign w:val="bottom"/>
          </w:tcPr>
          <w:p>
            <w:pPr>
              <w:spacing w:line="217" w:lineRule="exact"/>
              <w:ind w:left="400"/>
              <w:rPr>
                <w:sz w:val="20"/>
                <w:szCs w:val="20"/>
              </w:rPr>
            </w:pPr>
            <w:r>
              <w:rPr>
                <w:rFonts w:ascii="宋体" w:hAnsi="宋体" w:eastAsia="宋体" w:cs="宋体"/>
                <w:sz w:val="19"/>
                <w:szCs w:val="19"/>
              </w:rPr>
              <w:t>向直接受制于全球产业链和国际分工体系中的相</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60" w:type="dxa"/>
            <w:vAlign w:val="bottom"/>
          </w:tcPr>
          <w:p>
            <w:pPr>
              <w:rPr>
                <w:sz w:val="24"/>
                <w:szCs w:val="24"/>
              </w:rPr>
            </w:pPr>
          </w:p>
        </w:tc>
        <w:tc>
          <w:tcPr>
            <w:tcW w:w="4420" w:type="dxa"/>
            <w:gridSpan w:val="6"/>
            <w:vAlign w:val="bottom"/>
          </w:tcPr>
          <w:p>
            <w:pPr>
              <w:spacing w:line="217" w:lineRule="exact"/>
              <w:jc w:val="right"/>
              <w:rPr>
                <w:sz w:val="20"/>
                <w:szCs w:val="20"/>
              </w:rPr>
            </w:pPr>
            <w:r>
              <w:rPr>
                <w:rFonts w:ascii="宋体" w:hAnsi="宋体" w:eastAsia="宋体" w:cs="宋体"/>
                <w:sz w:val="19"/>
                <w:szCs w:val="19"/>
              </w:rPr>
              <w:t>系</w:t>
            </w:r>
            <w:r>
              <w:rPr>
                <w:rFonts w:ascii="MS PGothic" w:hAnsi="MS PGothic" w:eastAsia="MS PGothic" w:cs="MS PGothic"/>
                <w:sz w:val="19"/>
                <w:szCs w:val="19"/>
              </w:rPr>
              <w:t>，</w:t>
            </w:r>
            <w:r>
              <w:rPr>
                <w:rFonts w:ascii="宋体" w:hAnsi="宋体" w:eastAsia="宋体" w:cs="宋体"/>
                <w:sz w:val="19"/>
                <w:szCs w:val="19"/>
              </w:rPr>
              <w:t>从法律规范和目标定位上确立了职业教育体</w:t>
            </w:r>
          </w:p>
        </w:tc>
        <w:tc>
          <w:tcPr>
            <w:tcW w:w="4900" w:type="dxa"/>
            <w:gridSpan w:val="4"/>
            <w:vAlign w:val="bottom"/>
          </w:tcPr>
          <w:p>
            <w:pPr>
              <w:spacing w:line="217" w:lineRule="exact"/>
              <w:ind w:left="400"/>
              <w:rPr>
                <w:sz w:val="20"/>
                <w:szCs w:val="20"/>
              </w:rPr>
            </w:pPr>
            <w:r>
              <w:rPr>
                <w:rFonts w:ascii="宋体" w:hAnsi="宋体" w:eastAsia="宋体" w:cs="宋体"/>
                <w:sz w:val="19"/>
                <w:szCs w:val="19"/>
              </w:rPr>
              <w:t>对地位</w:t>
            </w:r>
            <w:r>
              <w:rPr>
                <w:rFonts w:ascii="MS PGothic" w:hAnsi="MS PGothic" w:eastAsia="MS PGothic" w:cs="MS PGothic"/>
                <w:sz w:val="19"/>
                <w:szCs w:val="19"/>
              </w:rPr>
              <w:t>。</w:t>
            </w:r>
            <w:r>
              <w:rPr>
                <w:rFonts w:ascii="宋体" w:hAnsi="宋体" w:eastAsia="宋体" w:cs="宋体"/>
                <w:sz w:val="19"/>
                <w:szCs w:val="19"/>
              </w:rPr>
              <w:t>社会经济发展维度与教育发展维度影响</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2" w:hRule="atLeast"/>
        </w:trPr>
        <w:tc>
          <w:tcPr>
            <w:tcW w:w="60" w:type="dxa"/>
            <w:vAlign w:val="bottom"/>
          </w:tcPr>
          <w:p>
            <w:pPr>
              <w:rPr>
                <w:sz w:val="24"/>
                <w:szCs w:val="24"/>
              </w:rPr>
            </w:pPr>
          </w:p>
        </w:tc>
        <w:tc>
          <w:tcPr>
            <w:tcW w:w="4420" w:type="dxa"/>
            <w:gridSpan w:val="6"/>
            <w:vAlign w:val="bottom"/>
          </w:tcPr>
          <w:p>
            <w:pPr>
              <w:spacing w:line="217" w:lineRule="exact"/>
              <w:jc w:val="right"/>
              <w:rPr>
                <w:sz w:val="20"/>
                <w:szCs w:val="20"/>
              </w:rPr>
            </w:pPr>
            <w:r>
              <w:rPr>
                <w:rFonts w:ascii="宋体" w:hAnsi="宋体" w:eastAsia="宋体" w:cs="宋体"/>
                <w:sz w:val="19"/>
                <w:szCs w:val="19"/>
              </w:rPr>
              <w:t>系与学术教育体系的双向并立地位</w:t>
            </w:r>
            <w:r>
              <w:rPr>
                <w:rFonts w:ascii="MS PGothic" w:hAnsi="MS PGothic" w:eastAsia="MS PGothic" w:cs="MS PGothic"/>
                <w:sz w:val="19"/>
                <w:szCs w:val="19"/>
              </w:rPr>
              <w:t>；</w:t>
            </w:r>
            <w:r>
              <w:rPr>
                <w:rFonts w:ascii="宋体" w:hAnsi="宋体" w:eastAsia="宋体" w:cs="宋体"/>
                <w:sz w:val="19"/>
                <w:szCs w:val="19"/>
              </w:rPr>
              <w:t>从顶层设计</w:t>
            </w:r>
          </w:p>
        </w:tc>
        <w:tc>
          <w:tcPr>
            <w:tcW w:w="4900" w:type="dxa"/>
            <w:gridSpan w:val="4"/>
            <w:vAlign w:val="bottom"/>
          </w:tcPr>
          <w:p>
            <w:pPr>
              <w:spacing w:line="217" w:lineRule="exact"/>
              <w:ind w:left="400"/>
              <w:rPr>
                <w:sz w:val="20"/>
                <w:szCs w:val="20"/>
              </w:rPr>
            </w:pPr>
            <w:r>
              <w:rPr>
                <w:rFonts w:ascii="宋体" w:hAnsi="宋体" w:eastAsia="宋体" w:cs="宋体"/>
                <w:sz w:val="19"/>
                <w:szCs w:val="19"/>
              </w:rPr>
              <w:t>下的职业教育中</w:t>
            </w:r>
            <w:r>
              <w:rPr>
                <w:rFonts w:ascii="MS PGothic" w:hAnsi="MS PGothic" w:eastAsia="MS PGothic" w:cs="MS PGothic"/>
                <w:sz w:val="19"/>
                <w:szCs w:val="19"/>
              </w:rPr>
              <w:t>，</w:t>
            </w:r>
            <w:r>
              <w:rPr>
                <w:rFonts w:ascii="宋体" w:hAnsi="宋体" w:eastAsia="宋体" w:cs="宋体"/>
                <w:sz w:val="19"/>
                <w:szCs w:val="19"/>
              </w:rPr>
              <w:t>有三种基本模式影响深远</w:t>
            </w:r>
            <w:r>
              <w:rPr>
                <w:rFonts w:ascii="MS PGothic" w:hAnsi="MS PGothic" w:eastAsia="MS PGothic" w:cs="MS PGothic"/>
                <w:sz w:val="19"/>
                <w:szCs w:val="19"/>
              </w:rPr>
              <w:t>，</w:t>
            </w:r>
            <w:r>
              <w:rPr>
                <w:rFonts w:ascii="宋体" w:hAnsi="宋体" w:eastAsia="宋体" w:cs="宋体"/>
                <w:sz w:val="19"/>
                <w:szCs w:val="19"/>
              </w:rPr>
              <w:t>是职</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96" w:hRule="atLeast"/>
        </w:trPr>
        <w:tc>
          <w:tcPr>
            <w:tcW w:w="60" w:type="dxa"/>
            <w:vAlign w:val="bottom"/>
          </w:tcPr>
          <w:p>
            <w:pPr>
              <w:rPr>
                <w:sz w:val="24"/>
                <w:szCs w:val="24"/>
              </w:rPr>
            </w:pPr>
          </w:p>
        </w:tc>
        <w:tc>
          <w:tcPr>
            <w:tcW w:w="4420" w:type="dxa"/>
            <w:gridSpan w:val="6"/>
            <w:vAlign w:val="bottom"/>
          </w:tcPr>
          <w:p>
            <w:pPr>
              <w:spacing w:line="217" w:lineRule="exact"/>
              <w:jc w:val="right"/>
              <w:rPr>
                <w:sz w:val="20"/>
                <w:szCs w:val="20"/>
              </w:rPr>
            </w:pPr>
            <w:r>
              <w:rPr>
                <w:rFonts w:ascii="宋体" w:hAnsi="宋体" w:eastAsia="宋体" w:cs="宋体"/>
                <w:sz w:val="19"/>
                <w:szCs w:val="19"/>
              </w:rPr>
              <w:t>上实现了学术教育体系与职业教育体系的纵向完</w:t>
            </w:r>
          </w:p>
        </w:tc>
        <w:tc>
          <w:tcPr>
            <w:tcW w:w="4040" w:type="dxa"/>
            <w:gridSpan w:val="2"/>
            <w:vAlign w:val="bottom"/>
          </w:tcPr>
          <w:p>
            <w:pPr>
              <w:spacing w:line="217" w:lineRule="exact"/>
              <w:ind w:left="400"/>
              <w:rPr>
                <w:sz w:val="20"/>
                <w:szCs w:val="20"/>
              </w:rPr>
            </w:pPr>
            <w:r>
              <w:rPr>
                <w:rFonts w:ascii="宋体" w:hAnsi="宋体" w:eastAsia="宋体" w:cs="宋体"/>
                <w:sz w:val="19"/>
                <w:szCs w:val="19"/>
              </w:rPr>
              <w:t>业教育体系的模式代表</w:t>
            </w:r>
            <w:r>
              <w:rPr>
                <w:rFonts w:ascii="MS PGothic" w:hAnsi="MS PGothic" w:eastAsia="MS PGothic" w:cs="MS PGothic"/>
                <w:sz w:val="19"/>
                <w:szCs w:val="19"/>
              </w:rPr>
              <w:t>（</w:t>
            </w:r>
            <w:r>
              <w:rPr>
                <w:rFonts w:ascii="宋体" w:hAnsi="宋体" w:eastAsia="宋体" w:cs="宋体"/>
                <w:sz w:val="19"/>
                <w:szCs w:val="19"/>
              </w:rPr>
              <w:t xml:space="preserve">见表  </w:t>
            </w:r>
            <w:r>
              <w:rPr>
                <w:rFonts w:ascii="MS PGothic" w:hAnsi="MS PGothic" w:eastAsia="MS PGothic" w:cs="MS PGothic"/>
                <w:sz w:val="19"/>
                <w:szCs w:val="19"/>
              </w:rPr>
              <w:t>）。</w:t>
            </w:r>
            <w:r>
              <w:rPr>
                <w:rFonts w:ascii="宋体" w:hAnsi="宋体" w:eastAsia="宋体" w:cs="宋体"/>
                <w:sz w:val="19"/>
                <w:szCs w:val="19"/>
              </w:rPr>
              <w:t>如图</w:t>
            </w:r>
          </w:p>
        </w:tc>
        <w:tc>
          <w:tcPr>
            <w:tcW w:w="220" w:type="dxa"/>
            <w:vMerge w:val="restart"/>
            <w:vAlign w:val="bottom"/>
          </w:tcPr>
          <w:p>
            <w:pPr>
              <w:spacing w:line="191" w:lineRule="exact"/>
              <w:ind w:left="20"/>
              <w:rPr>
                <w:sz w:val="20"/>
                <w:szCs w:val="20"/>
              </w:rPr>
            </w:pPr>
            <w:r>
              <w:rPr>
                <w:rFonts w:ascii="MS PGothic" w:hAnsi="MS PGothic" w:eastAsia="MS PGothic" w:cs="MS PGothic"/>
                <w:sz w:val="19"/>
                <w:szCs w:val="19"/>
              </w:rPr>
              <w:t>１</w:t>
            </w:r>
          </w:p>
        </w:tc>
        <w:tc>
          <w:tcPr>
            <w:tcW w:w="640" w:type="dxa"/>
            <w:vAlign w:val="bottom"/>
          </w:tcPr>
          <w:p>
            <w:pPr>
              <w:spacing w:line="217" w:lineRule="exact"/>
              <w:ind w:left="20"/>
              <w:rPr>
                <w:sz w:val="20"/>
                <w:szCs w:val="20"/>
              </w:rPr>
            </w:pPr>
            <w:r>
              <w:rPr>
                <w:rFonts w:ascii="宋体" w:hAnsi="宋体" w:eastAsia="宋体" w:cs="宋体"/>
                <w:sz w:val="19"/>
                <w:szCs w:val="19"/>
              </w:rPr>
              <w:t>所示</w:t>
            </w:r>
            <w:r>
              <w:rPr>
                <w:rFonts w:ascii="MS PGothic" w:hAnsi="MS PGothic" w:eastAsia="MS PGothic" w:cs="MS PGothic"/>
                <w:sz w:val="19"/>
                <w:szCs w:val="19"/>
              </w:rPr>
              <w:t>，</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9" w:hRule="atLeast"/>
        </w:trPr>
        <w:tc>
          <w:tcPr>
            <w:tcW w:w="60" w:type="dxa"/>
            <w:vAlign w:val="bottom"/>
          </w:tcPr>
          <w:p>
            <w:pPr>
              <w:rPr>
                <w:sz w:val="9"/>
                <w:szCs w:val="9"/>
              </w:rPr>
            </w:pPr>
          </w:p>
        </w:tc>
        <w:tc>
          <w:tcPr>
            <w:tcW w:w="2260" w:type="dxa"/>
            <w:vAlign w:val="bottom"/>
          </w:tcPr>
          <w:p>
            <w:pPr>
              <w:rPr>
                <w:sz w:val="9"/>
                <w:szCs w:val="9"/>
              </w:rPr>
            </w:pPr>
          </w:p>
        </w:tc>
        <w:tc>
          <w:tcPr>
            <w:tcW w:w="240" w:type="dxa"/>
            <w:vAlign w:val="bottom"/>
          </w:tcPr>
          <w:p>
            <w:pPr>
              <w:rPr>
                <w:sz w:val="9"/>
                <w:szCs w:val="9"/>
              </w:rPr>
            </w:pPr>
          </w:p>
        </w:tc>
        <w:tc>
          <w:tcPr>
            <w:tcW w:w="540" w:type="dxa"/>
            <w:vAlign w:val="bottom"/>
          </w:tcPr>
          <w:p>
            <w:pPr>
              <w:rPr>
                <w:sz w:val="9"/>
                <w:szCs w:val="9"/>
              </w:rPr>
            </w:pPr>
          </w:p>
        </w:tc>
        <w:tc>
          <w:tcPr>
            <w:tcW w:w="300" w:type="dxa"/>
            <w:vAlign w:val="bottom"/>
          </w:tcPr>
          <w:p>
            <w:pPr>
              <w:rPr>
                <w:sz w:val="9"/>
                <w:szCs w:val="9"/>
              </w:rPr>
            </w:pPr>
          </w:p>
        </w:tc>
        <w:tc>
          <w:tcPr>
            <w:tcW w:w="300" w:type="dxa"/>
            <w:vAlign w:val="bottom"/>
          </w:tcPr>
          <w:p>
            <w:pPr>
              <w:rPr>
                <w:sz w:val="9"/>
                <w:szCs w:val="9"/>
              </w:rPr>
            </w:pPr>
          </w:p>
        </w:tc>
        <w:tc>
          <w:tcPr>
            <w:tcW w:w="780" w:type="dxa"/>
            <w:vAlign w:val="bottom"/>
          </w:tcPr>
          <w:p>
            <w:pPr>
              <w:rPr>
                <w:sz w:val="9"/>
                <w:szCs w:val="9"/>
              </w:rPr>
            </w:pPr>
          </w:p>
        </w:tc>
        <w:tc>
          <w:tcPr>
            <w:tcW w:w="1460" w:type="dxa"/>
            <w:vAlign w:val="bottom"/>
          </w:tcPr>
          <w:p>
            <w:pPr>
              <w:rPr>
                <w:sz w:val="9"/>
                <w:szCs w:val="9"/>
              </w:rPr>
            </w:pPr>
          </w:p>
        </w:tc>
        <w:tc>
          <w:tcPr>
            <w:tcW w:w="2580" w:type="dxa"/>
            <w:vAlign w:val="bottom"/>
          </w:tcPr>
          <w:p>
            <w:pPr>
              <w:spacing w:line="109" w:lineRule="exact"/>
              <w:ind w:left="1660"/>
              <w:rPr>
                <w:sz w:val="20"/>
                <w:szCs w:val="20"/>
              </w:rPr>
            </w:pPr>
            <w:r>
              <w:rPr>
                <w:rFonts w:ascii="MS PGothic" w:hAnsi="MS PGothic" w:eastAsia="MS PGothic" w:cs="MS PGothic"/>
                <w:sz w:val="14"/>
                <w:szCs w:val="14"/>
              </w:rPr>
              <w:t>１</w:t>
            </w:r>
          </w:p>
        </w:tc>
        <w:tc>
          <w:tcPr>
            <w:tcW w:w="220" w:type="dxa"/>
            <w:vMerge w:val="continue"/>
            <w:vAlign w:val="bottom"/>
          </w:tcPr>
          <w:p>
            <w:pPr>
              <w:rPr>
                <w:sz w:val="9"/>
                <w:szCs w:val="9"/>
              </w:rPr>
            </w:pPr>
          </w:p>
        </w:tc>
        <w:tc>
          <w:tcPr>
            <w:tcW w:w="64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89" w:hRule="atLeast"/>
        </w:trPr>
        <w:tc>
          <w:tcPr>
            <w:tcW w:w="60" w:type="dxa"/>
            <w:vAlign w:val="bottom"/>
          </w:tcPr>
          <w:p>
            <w:pPr>
              <w:rPr>
                <w:sz w:val="24"/>
                <w:szCs w:val="24"/>
              </w:rPr>
            </w:pPr>
          </w:p>
        </w:tc>
        <w:tc>
          <w:tcPr>
            <w:tcW w:w="2260" w:type="dxa"/>
            <w:vAlign w:val="bottom"/>
          </w:tcPr>
          <w:p>
            <w:pPr>
              <w:spacing w:line="217" w:lineRule="exact"/>
              <w:rPr>
                <w:sz w:val="20"/>
                <w:szCs w:val="20"/>
              </w:rPr>
            </w:pPr>
            <w:r>
              <w:rPr>
                <w:rFonts w:ascii="宋体" w:hAnsi="宋体" w:eastAsia="宋体" w:cs="宋体"/>
                <w:sz w:val="19"/>
                <w:szCs w:val="19"/>
              </w:rPr>
              <w:t>整</w:t>
            </w:r>
            <w:r>
              <w:rPr>
                <w:rFonts w:ascii="MS PGothic" w:hAnsi="MS PGothic" w:eastAsia="MS PGothic" w:cs="MS PGothic"/>
                <w:sz w:val="19"/>
                <w:szCs w:val="19"/>
              </w:rPr>
              <w:t>、</w:t>
            </w:r>
            <w:r>
              <w:rPr>
                <w:rFonts w:ascii="宋体" w:hAnsi="宋体" w:eastAsia="宋体" w:cs="宋体"/>
                <w:sz w:val="19"/>
                <w:szCs w:val="19"/>
              </w:rPr>
              <w:t>横向无缝对接</w:t>
            </w:r>
            <w:r>
              <w:rPr>
                <w:rFonts w:ascii="MS PGothic" w:hAnsi="MS PGothic" w:eastAsia="MS PGothic" w:cs="MS PGothic"/>
                <w:sz w:val="19"/>
                <w:szCs w:val="19"/>
              </w:rPr>
              <w:t>。</w:t>
            </w:r>
          </w:p>
        </w:tc>
        <w:tc>
          <w:tcPr>
            <w:tcW w:w="240" w:type="dxa"/>
            <w:vAlign w:val="bottom"/>
          </w:tcPr>
          <w:p>
            <w:pPr>
              <w:rPr>
                <w:sz w:val="24"/>
                <w:szCs w:val="24"/>
              </w:rPr>
            </w:pPr>
          </w:p>
        </w:tc>
        <w:tc>
          <w:tcPr>
            <w:tcW w:w="540" w:type="dxa"/>
            <w:vAlign w:val="bottom"/>
          </w:tcPr>
          <w:p>
            <w:pPr>
              <w:rPr>
                <w:sz w:val="24"/>
                <w:szCs w:val="24"/>
              </w:rPr>
            </w:pPr>
          </w:p>
        </w:tc>
        <w:tc>
          <w:tcPr>
            <w:tcW w:w="300" w:type="dxa"/>
            <w:vAlign w:val="bottom"/>
          </w:tcPr>
          <w:p>
            <w:pPr>
              <w:rPr>
                <w:sz w:val="24"/>
                <w:szCs w:val="24"/>
              </w:rPr>
            </w:pPr>
          </w:p>
        </w:tc>
        <w:tc>
          <w:tcPr>
            <w:tcW w:w="300" w:type="dxa"/>
            <w:vAlign w:val="bottom"/>
          </w:tcPr>
          <w:p>
            <w:pPr>
              <w:rPr>
                <w:sz w:val="24"/>
                <w:szCs w:val="24"/>
              </w:rPr>
            </w:pPr>
          </w:p>
        </w:tc>
        <w:tc>
          <w:tcPr>
            <w:tcW w:w="780" w:type="dxa"/>
            <w:vAlign w:val="bottom"/>
          </w:tcPr>
          <w:p>
            <w:pPr>
              <w:rPr>
                <w:sz w:val="24"/>
                <w:szCs w:val="24"/>
              </w:rPr>
            </w:pPr>
          </w:p>
        </w:tc>
        <w:tc>
          <w:tcPr>
            <w:tcW w:w="4900" w:type="dxa"/>
            <w:gridSpan w:val="4"/>
            <w:vAlign w:val="bottom"/>
          </w:tcPr>
          <w:p>
            <w:pPr>
              <w:spacing w:line="217" w:lineRule="exact"/>
              <w:ind w:left="400"/>
              <w:rPr>
                <w:sz w:val="20"/>
                <w:szCs w:val="20"/>
              </w:rPr>
            </w:pPr>
            <w:r>
              <w:rPr>
                <w:rFonts w:ascii="宋体" w:hAnsi="宋体" w:eastAsia="宋体" w:cs="宋体"/>
                <w:sz w:val="19"/>
                <w:szCs w:val="19"/>
              </w:rPr>
              <w:t>职业教育模式</w:t>
            </w:r>
            <w:r>
              <w:rPr>
                <w:rFonts w:ascii="MS PGothic" w:hAnsi="MS PGothic" w:eastAsia="MS PGothic" w:cs="MS PGothic"/>
                <w:sz w:val="19"/>
                <w:szCs w:val="19"/>
              </w:rPr>
              <w:t>１</w:t>
            </w:r>
            <w:r>
              <w:rPr>
                <w:rFonts w:ascii="宋体" w:hAnsi="宋体" w:eastAsia="宋体" w:cs="宋体"/>
                <w:sz w:val="19"/>
                <w:szCs w:val="19"/>
              </w:rPr>
              <w:t>代表了以中等教育为核心的职业</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03" w:hRule="atLeast"/>
        </w:trPr>
        <w:tc>
          <w:tcPr>
            <w:tcW w:w="60" w:type="dxa"/>
            <w:vAlign w:val="bottom"/>
          </w:tcPr>
          <w:p>
            <w:pPr>
              <w:rPr>
                <w:sz w:val="24"/>
                <w:szCs w:val="24"/>
              </w:rPr>
            </w:pPr>
          </w:p>
        </w:tc>
        <w:tc>
          <w:tcPr>
            <w:tcW w:w="3340" w:type="dxa"/>
            <w:gridSpan w:val="4"/>
            <w:vAlign w:val="bottom"/>
          </w:tcPr>
          <w:p>
            <w:pPr>
              <w:spacing w:line="217" w:lineRule="exact"/>
              <w:ind w:left="420"/>
              <w:rPr>
                <w:sz w:val="20"/>
                <w:szCs w:val="20"/>
              </w:rPr>
            </w:pPr>
            <w:r>
              <w:rPr>
                <w:rFonts w:ascii="MS PGothic" w:hAnsi="MS PGothic" w:eastAsia="MS PGothic" w:cs="MS PGothic"/>
                <w:sz w:val="19"/>
                <w:szCs w:val="19"/>
              </w:rPr>
              <w:t>（</w:t>
            </w:r>
            <w:r>
              <w:rPr>
                <w:rFonts w:ascii="宋体" w:hAnsi="宋体" w:eastAsia="宋体" w:cs="宋体"/>
                <w:sz w:val="19"/>
                <w:szCs w:val="19"/>
              </w:rPr>
              <w:t>一</w:t>
            </w:r>
            <w:r>
              <w:rPr>
                <w:rFonts w:ascii="MS PGothic" w:hAnsi="MS PGothic" w:eastAsia="MS PGothic" w:cs="MS PGothic"/>
                <w:sz w:val="19"/>
                <w:szCs w:val="19"/>
              </w:rPr>
              <w:t>）</w:t>
            </w:r>
            <w:r>
              <w:rPr>
                <w:rFonts w:ascii="宋体" w:hAnsi="宋体" w:eastAsia="宋体" w:cs="宋体"/>
                <w:sz w:val="19"/>
                <w:szCs w:val="19"/>
              </w:rPr>
              <w:t>职业教育的共同历史逻辑</w:t>
            </w:r>
          </w:p>
        </w:tc>
        <w:tc>
          <w:tcPr>
            <w:tcW w:w="300" w:type="dxa"/>
            <w:vAlign w:val="bottom"/>
          </w:tcPr>
          <w:p>
            <w:pPr>
              <w:rPr>
                <w:sz w:val="24"/>
                <w:szCs w:val="24"/>
              </w:rPr>
            </w:pPr>
          </w:p>
        </w:tc>
        <w:tc>
          <w:tcPr>
            <w:tcW w:w="780" w:type="dxa"/>
            <w:vAlign w:val="bottom"/>
          </w:tcPr>
          <w:p>
            <w:pPr>
              <w:rPr>
                <w:sz w:val="24"/>
                <w:szCs w:val="24"/>
              </w:rPr>
            </w:pPr>
          </w:p>
        </w:tc>
        <w:tc>
          <w:tcPr>
            <w:tcW w:w="4900" w:type="dxa"/>
            <w:gridSpan w:val="4"/>
            <w:vAlign w:val="bottom"/>
          </w:tcPr>
          <w:p>
            <w:pPr>
              <w:spacing w:line="217" w:lineRule="exact"/>
              <w:ind w:left="400"/>
              <w:rPr>
                <w:sz w:val="20"/>
                <w:szCs w:val="20"/>
              </w:rPr>
            </w:pPr>
            <w:r>
              <w:rPr>
                <w:rFonts w:ascii="宋体" w:hAnsi="宋体" w:eastAsia="宋体" w:cs="宋体"/>
                <w:sz w:val="19"/>
                <w:szCs w:val="19"/>
              </w:rPr>
              <w:t>教育发展观</w:t>
            </w:r>
            <w:r>
              <w:rPr>
                <w:rFonts w:ascii="MS PGothic" w:hAnsi="MS PGothic" w:eastAsia="MS PGothic" w:cs="MS PGothic"/>
                <w:sz w:val="19"/>
                <w:szCs w:val="19"/>
              </w:rPr>
              <w:t>，</w:t>
            </w:r>
            <w:r>
              <w:rPr>
                <w:rFonts w:ascii="宋体" w:hAnsi="宋体" w:eastAsia="宋体" w:cs="宋体"/>
                <w:sz w:val="19"/>
                <w:szCs w:val="19"/>
              </w:rPr>
              <w:t>是制造型</w:t>
            </w:r>
            <w:r>
              <w:rPr>
                <w:rFonts w:ascii="MS PGothic" w:hAnsi="MS PGothic" w:eastAsia="MS PGothic" w:cs="MS PGothic"/>
                <w:sz w:val="19"/>
                <w:szCs w:val="19"/>
              </w:rPr>
              <w:t>（</w:t>
            </w:r>
            <w:r>
              <w:rPr>
                <w:rFonts w:ascii="宋体" w:hAnsi="宋体" w:eastAsia="宋体" w:cs="宋体"/>
                <w:sz w:val="19"/>
                <w:szCs w:val="19"/>
              </w:rPr>
              <w:t>创造型</w:t>
            </w:r>
            <w:r>
              <w:rPr>
                <w:rFonts w:ascii="MS PGothic" w:hAnsi="MS PGothic" w:eastAsia="MS PGothic" w:cs="MS PGothic"/>
                <w:sz w:val="19"/>
                <w:szCs w:val="19"/>
              </w:rPr>
              <w:t>）</w:t>
            </w:r>
            <w:r>
              <w:rPr>
                <w:rFonts w:ascii="宋体" w:hAnsi="宋体" w:eastAsia="宋体" w:cs="宋体"/>
                <w:sz w:val="19"/>
                <w:szCs w:val="19"/>
              </w:rPr>
              <w:t>经济体的首选</w:t>
            </w:r>
            <w:r>
              <w:rPr>
                <w:rFonts w:ascii="MS PGothic" w:hAnsi="MS PGothic" w:eastAsia="MS PGothic" w:cs="MS PGothic"/>
                <w:sz w:val="19"/>
                <w:szCs w:val="19"/>
              </w:rPr>
              <w:t>，</w:t>
            </w:r>
            <w:r>
              <w:rPr>
                <w:rFonts w:ascii="宋体" w:hAnsi="宋体" w:eastAsia="宋体" w:cs="宋体"/>
                <w:sz w:val="19"/>
                <w:szCs w:val="19"/>
              </w:rPr>
              <w:t>其</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4" w:hRule="atLeast"/>
        </w:trPr>
        <w:tc>
          <w:tcPr>
            <w:tcW w:w="60" w:type="dxa"/>
            <w:vAlign w:val="bottom"/>
          </w:tcPr>
          <w:p>
            <w:pPr>
              <w:rPr>
                <w:sz w:val="24"/>
                <w:szCs w:val="24"/>
              </w:rPr>
            </w:pPr>
          </w:p>
        </w:tc>
        <w:tc>
          <w:tcPr>
            <w:tcW w:w="4420" w:type="dxa"/>
            <w:gridSpan w:val="6"/>
            <w:vAlign w:val="bottom"/>
          </w:tcPr>
          <w:p>
            <w:pPr>
              <w:spacing w:line="217" w:lineRule="exact"/>
              <w:jc w:val="right"/>
              <w:rPr>
                <w:sz w:val="20"/>
                <w:szCs w:val="20"/>
              </w:rPr>
            </w:pPr>
            <w:r>
              <w:rPr>
                <w:rFonts w:ascii="宋体" w:hAnsi="宋体" w:eastAsia="宋体" w:cs="宋体"/>
                <w:sz w:val="19"/>
                <w:szCs w:val="19"/>
              </w:rPr>
              <w:t>在简单商品经济时代</w:t>
            </w:r>
            <w:r>
              <w:rPr>
                <w:rFonts w:ascii="MS PGothic" w:hAnsi="MS PGothic" w:eastAsia="MS PGothic" w:cs="MS PGothic"/>
                <w:sz w:val="19"/>
                <w:szCs w:val="19"/>
              </w:rPr>
              <w:t>，</w:t>
            </w:r>
            <w:r>
              <w:rPr>
                <w:rFonts w:ascii="宋体" w:hAnsi="宋体" w:eastAsia="宋体" w:cs="宋体"/>
                <w:sz w:val="19"/>
                <w:szCs w:val="19"/>
              </w:rPr>
              <w:t>教育往往作为社会等</w:t>
            </w:r>
          </w:p>
        </w:tc>
        <w:tc>
          <w:tcPr>
            <w:tcW w:w="4900" w:type="dxa"/>
            <w:gridSpan w:val="4"/>
            <w:vAlign w:val="bottom"/>
          </w:tcPr>
          <w:p>
            <w:pPr>
              <w:spacing w:line="231" w:lineRule="exact"/>
              <w:ind w:left="400"/>
              <w:rPr>
                <w:sz w:val="20"/>
                <w:szCs w:val="20"/>
              </w:rPr>
            </w:pPr>
            <w:r>
              <w:rPr>
                <w:rFonts w:ascii="宋体" w:hAnsi="宋体" w:eastAsia="宋体" w:cs="宋体"/>
                <w:sz w:val="19"/>
                <w:szCs w:val="19"/>
              </w:rPr>
              <w:t>典型代表</w:t>
            </w:r>
            <w:r>
              <w:rPr>
                <w:rFonts w:ascii="Arial" w:hAnsi="Arial" w:eastAsia="Arial" w:cs="Arial"/>
                <w:sz w:val="19"/>
                <w:szCs w:val="19"/>
              </w:rPr>
              <w:t>———</w:t>
            </w:r>
            <w:r>
              <w:rPr>
                <w:rFonts w:ascii="宋体" w:hAnsi="宋体" w:eastAsia="宋体" w:cs="宋体"/>
                <w:sz w:val="19"/>
                <w:szCs w:val="19"/>
              </w:rPr>
              <w:t>德国曾经以此奠定了</w:t>
            </w:r>
            <w:r>
              <w:rPr>
                <w:rFonts w:ascii="Arial" w:hAnsi="Arial" w:eastAsia="Arial" w:cs="Arial"/>
                <w:sz w:val="19"/>
                <w:szCs w:val="19"/>
              </w:rPr>
              <w:t xml:space="preserve"> “</w:t>
            </w:r>
            <w:r>
              <w:rPr>
                <w:rFonts w:ascii="宋体" w:hAnsi="宋体" w:eastAsia="宋体" w:cs="宋体"/>
                <w:sz w:val="19"/>
                <w:szCs w:val="19"/>
              </w:rPr>
              <w:t>德国品质</w:t>
            </w:r>
            <w:r>
              <w:rPr>
                <w:rFonts w:ascii="Arial" w:hAnsi="Arial" w:eastAsia="Arial" w:cs="Arial"/>
                <w:sz w:val="19"/>
                <w:szCs w:val="19"/>
              </w:rPr>
              <w:t xml:space="preserve"> ”</w:t>
            </w:r>
            <w:r>
              <w:rPr>
                <w:rFonts w:ascii="MS PGothic" w:hAnsi="MS PGothic" w:eastAsia="MS PGothic" w:cs="MS PGothic"/>
                <w:sz w:val="19"/>
                <w:szCs w:val="19"/>
              </w:rPr>
              <w:t>；</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61" w:hRule="atLeast"/>
        </w:trPr>
        <w:tc>
          <w:tcPr>
            <w:tcW w:w="60" w:type="dxa"/>
            <w:vAlign w:val="bottom"/>
          </w:tcPr>
          <w:p>
            <w:pPr>
              <w:rPr>
                <w:sz w:val="24"/>
                <w:szCs w:val="24"/>
              </w:rPr>
            </w:pPr>
          </w:p>
        </w:tc>
        <w:tc>
          <w:tcPr>
            <w:tcW w:w="4420" w:type="dxa"/>
            <w:gridSpan w:val="6"/>
            <w:vAlign w:val="bottom"/>
          </w:tcPr>
          <w:p>
            <w:pPr>
              <w:spacing w:line="217" w:lineRule="exact"/>
              <w:jc w:val="right"/>
              <w:rPr>
                <w:sz w:val="20"/>
                <w:szCs w:val="20"/>
              </w:rPr>
            </w:pPr>
            <w:r>
              <w:rPr>
                <w:rFonts w:ascii="宋体" w:hAnsi="宋体" w:eastAsia="宋体" w:cs="宋体"/>
                <w:sz w:val="19"/>
                <w:szCs w:val="19"/>
              </w:rPr>
              <w:t>级附属物而针对特定的精英群体</w:t>
            </w:r>
            <w:r>
              <w:rPr>
                <w:rFonts w:ascii="MS PGothic" w:hAnsi="MS PGothic" w:eastAsia="MS PGothic" w:cs="MS PGothic"/>
                <w:sz w:val="19"/>
                <w:szCs w:val="19"/>
              </w:rPr>
              <w:t>，</w:t>
            </w:r>
            <w:r>
              <w:rPr>
                <w:rFonts w:ascii="宋体" w:hAnsi="宋体" w:eastAsia="宋体" w:cs="宋体"/>
                <w:sz w:val="19"/>
                <w:szCs w:val="19"/>
              </w:rPr>
              <w:t>侧重于整体性</w:t>
            </w:r>
          </w:p>
        </w:tc>
        <w:tc>
          <w:tcPr>
            <w:tcW w:w="4900" w:type="dxa"/>
            <w:gridSpan w:val="4"/>
            <w:vAlign w:val="bottom"/>
          </w:tcPr>
          <w:p>
            <w:pPr>
              <w:spacing w:line="217" w:lineRule="exact"/>
              <w:ind w:left="400"/>
              <w:rPr>
                <w:sz w:val="20"/>
                <w:szCs w:val="20"/>
              </w:rPr>
            </w:pPr>
            <w:r>
              <w:rPr>
                <w:rFonts w:ascii="宋体" w:hAnsi="宋体" w:eastAsia="宋体" w:cs="宋体"/>
                <w:sz w:val="19"/>
                <w:szCs w:val="19"/>
              </w:rPr>
              <w:t>模式</w:t>
            </w:r>
            <w:r>
              <w:rPr>
                <w:rFonts w:ascii="MS PGothic" w:hAnsi="MS PGothic" w:eastAsia="MS PGothic" w:cs="MS PGothic"/>
                <w:sz w:val="19"/>
                <w:szCs w:val="19"/>
              </w:rPr>
              <w:t>２</w:t>
            </w:r>
            <w:r>
              <w:rPr>
                <w:rFonts w:ascii="宋体" w:hAnsi="宋体" w:eastAsia="宋体" w:cs="宋体"/>
                <w:sz w:val="19"/>
                <w:szCs w:val="19"/>
              </w:rPr>
              <w:t>代表了中等教育向高等教育过渡或职业教</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03" w:hRule="atLeast"/>
        </w:trPr>
        <w:tc>
          <w:tcPr>
            <w:tcW w:w="60" w:type="dxa"/>
            <w:vAlign w:val="bottom"/>
          </w:tcPr>
          <w:p>
            <w:pPr>
              <w:rPr>
                <w:sz w:val="24"/>
                <w:szCs w:val="24"/>
              </w:rPr>
            </w:pPr>
          </w:p>
        </w:tc>
        <w:tc>
          <w:tcPr>
            <w:tcW w:w="4420" w:type="dxa"/>
            <w:gridSpan w:val="6"/>
            <w:vAlign w:val="bottom"/>
          </w:tcPr>
          <w:p>
            <w:pPr>
              <w:spacing w:line="217" w:lineRule="exact"/>
              <w:jc w:val="right"/>
              <w:rPr>
                <w:sz w:val="20"/>
                <w:szCs w:val="20"/>
              </w:rPr>
            </w:pPr>
            <w:r>
              <w:rPr>
                <w:rFonts w:ascii="宋体" w:hAnsi="宋体" w:eastAsia="宋体" w:cs="宋体"/>
                <w:sz w:val="19"/>
                <w:szCs w:val="19"/>
              </w:rPr>
              <w:t>文化传承和人才培养</w:t>
            </w:r>
            <w:r>
              <w:rPr>
                <w:rFonts w:ascii="MS PGothic" w:hAnsi="MS PGothic" w:eastAsia="MS PGothic" w:cs="MS PGothic"/>
                <w:sz w:val="19"/>
                <w:szCs w:val="19"/>
              </w:rPr>
              <w:t>；</w:t>
            </w:r>
            <w:r>
              <w:rPr>
                <w:rFonts w:ascii="宋体" w:hAnsi="宋体" w:eastAsia="宋体" w:cs="宋体"/>
                <w:sz w:val="19"/>
                <w:szCs w:val="19"/>
              </w:rPr>
              <w:t>在发达商品经济时代</w:t>
            </w:r>
            <w:r>
              <w:rPr>
                <w:rFonts w:ascii="MS PGothic" w:hAnsi="MS PGothic" w:eastAsia="MS PGothic" w:cs="MS PGothic"/>
                <w:sz w:val="19"/>
                <w:szCs w:val="19"/>
              </w:rPr>
              <w:t>，</w:t>
            </w:r>
            <w:r>
              <w:rPr>
                <w:rFonts w:ascii="宋体" w:hAnsi="宋体" w:eastAsia="宋体" w:cs="宋体"/>
                <w:sz w:val="19"/>
                <w:szCs w:val="19"/>
              </w:rPr>
              <w:t>标准</w:t>
            </w:r>
          </w:p>
        </w:tc>
        <w:tc>
          <w:tcPr>
            <w:tcW w:w="4900" w:type="dxa"/>
            <w:gridSpan w:val="4"/>
            <w:vAlign w:val="bottom"/>
          </w:tcPr>
          <w:p>
            <w:pPr>
              <w:spacing w:line="217" w:lineRule="exact"/>
              <w:ind w:left="400"/>
              <w:rPr>
                <w:sz w:val="20"/>
                <w:szCs w:val="20"/>
              </w:rPr>
            </w:pPr>
            <w:r>
              <w:rPr>
                <w:rFonts w:ascii="宋体" w:hAnsi="宋体" w:eastAsia="宋体" w:cs="宋体"/>
                <w:sz w:val="19"/>
                <w:szCs w:val="19"/>
              </w:rPr>
              <w:t>育双元核心的职业教育发展观</w:t>
            </w:r>
            <w:r>
              <w:rPr>
                <w:rFonts w:ascii="MS PGothic" w:hAnsi="MS PGothic" w:eastAsia="MS PGothic" w:cs="MS PGothic"/>
                <w:sz w:val="19"/>
                <w:szCs w:val="19"/>
              </w:rPr>
              <w:t>，</w:t>
            </w:r>
            <w:r>
              <w:rPr>
                <w:rFonts w:ascii="宋体" w:hAnsi="宋体" w:eastAsia="宋体" w:cs="宋体"/>
                <w:sz w:val="19"/>
                <w:szCs w:val="19"/>
              </w:rPr>
              <w:t>是创业型经济体</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2" w:hRule="atLeast"/>
        </w:trPr>
        <w:tc>
          <w:tcPr>
            <w:tcW w:w="60" w:type="dxa"/>
            <w:vAlign w:val="bottom"/>
          </w:tcPr>
          <w:p>
            <w:pPr>
              <w:rPr>
                <w:sz w:val="24"/>
                <w:szCs w:val="24"/>
              </w:rPr>
            </w:pPr>
          </w:p>
        </w:tc>
        <w:tc>
          <w:tcPr>
            <w:tcW w:w="4420" w:type="dxa"/>
            <w:gridSpan w:val="6"/>
            <w:vAlign w:val="bottom"/>
          </w:tcPr>
          <w:p>
            <w:pPr>
              <w:spacing w:line="217" w:lineRule="exact"/>
              <w:jc w:val="right"/>
              <w:rPr>
                <w:sz w:val="20"/>
                <w:szCs w:val="20"/>
              </w:rPr>
            </w:pPr>
            <w:r>
              <w:rPr>
                <w:rFonts w:ascii="宋体" w:hAnsi="宋体" w:eastAsia="宋体" w:cs="宋体"/>
                <w:sz w:val="19"/>
                <w:szCs w:val="19"/>
              </w:rPr>
              <w:t>化工业生产要求有大批量</w:t>
            </w:r>
            <w:r>
              <w:rPr>
                <w:rFonts w:ascii="MS PGothic" w:hAnsi="MS PGothic" w:eastAsia="MS PGothic" w:cs="MS PGothic"/>
                <w:sz w:val="19"/>
                <w:szCs w:val="19"/>
              </w:rPr>
              <w:t>、</w:t>
            </w:r>
            <w:r>
              <w:rPr>
                <w:rFonts w:ascii="宋体" w:hAnsi="宋体" w:eastAsia="宋体" w:cs="宋体"/>
                <w:sz w:val="19"/>
                <w:szCs w:val="19"/>
              </w:rPr>
              <w:t>针对性的技术工人或</w:t>
            </w:r>
          </w:p>
        </w:tc>
        <w:tc>
          <w:tcPr>
            <w:tcW w:w="4900" w:type="dxa"/>
            <w:gridSpan w:val="4"/>
            <w:vAlign w:val="bottom"/>
          </w:tcPr>
          <w:p>
            <w:pPr>
              <w:spacing w:line="231" w:lineRule="exact"/>
              <w:ind w:left="400"/>
              <w:rPr>
                <w:sz w:val="20"/>
                <w:szCs w:val="20"/>
              </w:rPr>
            </w:pPr>
            <w:r>
              <w:rPr>
                <w:rFonts w:ascii="宋体" w:hAnsi="宋体" w:eastAsia="宋体" w:cs="宋体"/>
                <w:sz w:val="19"/>
                <w:szCs w:val="19"/>
              </w:rPr>
              <w:t>的首选</w:t>
            </w:r>
            <w:r>
              <w:rPr>
                <w:rFonts w:ascii="MS PGothic" w:hAnsi="MS PGothic" w:eastAsia="MS PGothic" w:cs="MS PGothic"/>
                <w:sz w:val="19"/>
                <w:szCs w:val="19"/>
              </w:rPr>
              <w:t>，</w:t>
            </w:r>
            <w:r>
              <w:rPr>
                <w:rFonts w:ascii="宋体" w:hAnsi="宋体" w:eastAsia="宋体" w:cs="宋体"/>
                <w:sz w:val="19"/>
                <w:szCs w:val="19"/>
              </w:rPr>
              <w:t>在其典型代表</w:t>
            </w:r>
            <w:r>
              <w:rPr>
                <w:rFonts w:ascii="Arial" w:hAnsi="Arial" w:eastAsia="Arial" w:cs="Arial"/>
                <w:sz w:val="19"/>
                <w:szCs w:val="19"/>
              </w:rPr>
              <w:t>———</w:t>
            </w:r>
            <w:r>
              <w:rPr>
                <w:rFonts w:ascii="宋体" w:hAnsi="宋体" w:eastAsia="宋体" w:cs="宋体"/>
                <w:sz w:val="19"/>
                <w:szCs w:val="19"/>
              </w:rPr>
              <w:t>日本摆脱</w:t>
            </w:r>
            <w:r>
              <w:rPr>
                <w:rFonts w:ascii="Arial" w:hAnsi="Arial" w:eastAsia="Arial" w:cs="Arial"/>
                <w:sz w:val="19"/>
                <w:szCs w:val="19"/>
              </w:rPr>
              <w:t>“</w:t>
            </w:r>
            <w:r>
              <w:rPr>
                <w:rFonts w:ascii="宋体" w:hAnsi="宋体" w:eastAsia="宋体" w:cs="宋体"/>
                <w:sz w:val="19"/>
                <w:szCs w:val="19"/>
              </w:rPr>
              <w:t>失去的二十</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61" w:hRule="atLeast"/>
        </w:trPr>
        <w:tc>
          <w:tcPr>
            <w:tcW w:w="60" w:type="dxa"/>
            <w:vAlign w:val="bottom"/>
          </w:tcPr>
          <w:p>
            <w:pPr>
              <w:rPr>
                <w:sz w:val="24"/>
                <w:szCs w:val="24"/>
              </w:rPr>
            </w:pPr>
          </w:p>
        </w:tc>
        <w:tc>
          <w:tcPr>
            <w:tcW w:w="4420" w:type="dxa"/>
            <w:gridSpan w:val="6"/>
            <w:vAlign w:val="bottom"/>
          </w:tcPr>
          <w:p>
            <w:pPr>
              <w:spacing w:line="217" w:lineRule="exact"/>
              <w:jc w:val="right"/>
              <w:rPr>
                <w:sz w:val="20"/>
                <w:szCs w:val="20"/>
              </w:rPr>
            </w:pPr>
            <w:r>
              <w:rPr>
                <w:rFonts w:ascii="宋体" w:hAnsi="宋体" w:eastAsia="宋体" w:cs="宋体"/>
                <w:sz w:val="19"/>
                <w:szCs w:val="19"/>
              </w:rPr>
              <w:t>技师</w:t>
            </w:r>
            <w:r>
              <w:rPr>
                <w:rFonts w:ascii="MS PGothic" w:hAnsi="MS PGothic" w:eastAsia="MS PGothic" w:cs="MS PGothic"/>
                <w:sz w:val="19"/>
                <w:szCs w:val="19"/>
              </w:rPr>
              <w:t>，</w:t>
            </w:r>
            <w:r>
              <w:rPr>
                <w:rFonts w:ascii="宋体" w:hAnsi="宋体" w:eastAsia="宋体" w:cs="宋体"/>
                <w:sz w:val="19"/>
                <w:szCs w:val="19"/>
              </w:rPr>
              <w:t>职业教育往往以中等职业教育为核心</w:t>
            </w:r>
            <w:r>
              <w:rPr>
                <w:rFonts w:ascii="MS PGothic" w:hAnsi="MS PGothic" w:eastAsia="MS PGothic" w:cs="MS PGothic"/>
                <w:sz w:val="19"/>
                <w:szCs w:val="19"/>
              </w:rPr>
              <w:t>；</w:t>
            </w:r>
            <w:r>
              <w:rPr>
                <w:rFonts w:ascii="宋体" w:hAnsi="宋体" w:eastAsia="宋体" w:cs="宋体"/>
                <w:sz w:val="19"/>
                <w:szCs w:val="19"/>
              </w:rPr>
              <w:t>在知</w:t>
            </w:r>
          </w:p>
        </w:tc>
        <w:tc>
          <w:tcPr>
            <w:tcW w:w="4900" w:type="dxa"/>
            <w:gridSpan w:val="4"/>
            <w:vAlign w:val="bottom"/>
          </w:tcPr>
          <w:p>
            <w:pPr>
              <w:spacing w:line="231" w:lineRule="exact"/>
              <w:ind w:left="400"/>
              <w:rPr>
                <w:sz w:val="20"/>
                <w:szCs w:val="20"/>
              </w:rPr>
            </w:pPr>
            <w:r>
              <w:rPr>
                <w:rFonts w:ascii="宋体" w:hAnsi="宋体" w:eastAsia="宋体" w:cs="宋体"/>
                <w:sz w:val="19"/>
                <w:szCs w:val="19"/>
              </w:rPr>
              <w:t>年</w:t>
            </w:r>
            <w:r>
              <w:rPr>
                <w:rFonts w:ascii="Arial" w:hAnsi="Arial" w:eastAsia="Arial" w:cs="Arial"/>
                <w:sz w:val="19"/>
                <w:szCs w:val="19"/>
              </w:rPr>
              <w:t>”</w:t>
            </w:r>
            <w:r>
              <w:rPr>
                <w:rFonts w:ascii="宋体" w:hAnsi="宋体" w:eastAsia="宋体" w:cs="宋体"/>
                <w:sz w:val="19"/>
                <w:szCs w:val="19"/>
              </w:rPr>
              <w:t>中发挥了重要支撑作用</w:t>
            </w:r>
            <w:r>
              <w:rPr>
                <w:rFonts w:ascii="MS PGothic" w:hAnsi="MS PGothic" w:eastAsia="MS PGothic" w:cs="MS PGothic"/>
                <w:sz w:val="19"/>
                <w:szCs w:val="19"/>
              </w:rPr>
              <w:t>；</w:t>
            </w:r>
            <w:r>
              <w:rPr>
                <w:rFonts w:ascii="宋体" w:hAnsi="宋体" w:eastAsia="宋体" w:cs="宋体"/>
                <w:sz w:val="19"/>
                <w:szCs w:val="19"/>
              </w:rPr>
              <w:t>模式</w:t>
            </w:r>
            <w:r>
              <w:rPr>
                <w:rFonts w:ascii="MS PGothic" w:hAnsi="MS PGothic" w:eastAsia="MS PGothic" w:cs="MS PGothic"/>
                <w:sz w:val="19"/>
                <w:szCs w:val="19"/>
              </w:rPr>
              <w:t>３</w:t>
            </w:r>
            <w:r>
              <w:rPr>
                <w:rFonts w:ascii="宋体" w:hAnsi="宋体" w:eastAsia="宋体" w:cs="宋体"/>
                <w:sz w:val="19"/>
                <w:szCs w:val="19"/>
              </w:rPr>
              <w:t>代表了以高等</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05" w:hRule="atLeast"/>
        </w:trPr>
        <w:tc>
          <w:tcPr>
            <w:tcW w:w="60" w:type="dxa"/>
            <w:vAlign w:val="bottom"/>
          </w:tcPr>
          <w:p>
            <w:pPr>
              <w:rPr>
                <w:sz w:val="24"/>
                <w:szCs w:val="24"/>
              </w:rPr>
            </w:pPr>
          </w:p>
        </w:tc>
        <w:tc>
          <w:tcPr>
            <w:tcW w:w="4420" w:type="dxa"/>
            <w:gridSpan w:val="6"/>
            <w:vAlign w:val="bottom"/>
          </w:tcPr>
          <w:p>
            <w:pPr>
              <w:spacing w:line="217" w:lineRule="exact"/>
              <w:jc w:val="right"/>
              <w:rPr>
                <w:sz w:val="20"/>
                <w:szCs w:val="20"/>
              </w:rPr>
            </w:pPr>
            <w:r>
              <w:rPr>
                <w:rFonts w:ascii="宋体" w:hAnsi="宋体" w:eastAsia="宋体" w:cs="宋体"/>
                <w:sz w:val="19"/>
                <w:szCs w:val="19"/>
              </w:rPr>
              <w:t>识经济时代</w:t>
            </w:r>
            <w:r>
              <w:rPr>
                <w:rFonts w:ascii="MS PGothic" w:hAnsi="MS PGothic" w:eastAsia="MS PGothic" w:cs="MS PGothic"/>
                <w:sz w:val="19"/>
                <w:szCs w:val="19"/>
              </w:rPr>
              <w:t>，</w:t>
            </w:r>
            <w:r>
              <w:rPr>
                <w:rFonts w:ascii="宋体" w:hAnsi="宋体" w:eastAsia="宋体" w:cs="宋体"/>
                <w:sz w:val="19"/>
                <w:szCs w:val="19"/>
              </w:rPr>
              <w:t>创新要素成为继资本</w:t>
            </w:r>
            <w:r>
              <w:rPr>
                <w:rFonts w:ascii="MS PGothic" w:hAnsi="MS PGothic" w:eastAsia="MS PGothic" w:cs="MS PGothic"/>
                <w:sz w:val="19"/>
                <w:szCs w:val="19"/>
              </w:rPr>
              <w:t>、</w:t>
            </w:r>
            <w:r>
              <w:rPr>
                <w:rFonts w:ascii="宋体" w:hAnsi="宋体" w:eastAsia="宋体" w:cs="宋体"/>
                <w:sz w:val="19"/>
                <w:szCs w:val="19"/>
              </w:rPr>
              <w:t>土地</w:t>
            </w:r>
            <w:r>
              <w:rPr>
                <w:rFonts w:ascii="MS PGothic" w:hAnsi="MS PGothic" w:eastAsia="MS PGothic" w:cs="MS PGothic"/>
                <w:sz w:val="19"/>
                <w:szCs w:val="19"/>
              </w:rPr>
              <w:t>、</w:t>
            </w:r>
            <w:r>
              <w:rPr>
                <w:rFonts w:ascii="宋体" w:hAnsi="宋体" w:eastAsia="宋体" w:cs="宋体"/>
                <w:sz w:val="19"/>
                <w:szCs w:val="19"/>
              </w:rPr>
              <w:t>技术</w:t>
            </w:r>
            <w:r>
              <w:rPr>
                <w:rFonts w:ascii="MS PGothic" w:hAnsi="MS PGothic" w:eastAsia="MS PGothic" w:cs="MS PGothic"/>
                <w:sz w:val="19"/>
                <w:szCs w:val="19"/>
              </w:rPr>
              <w:t>、</w:t>
            </w:r>
            <w:r>
              <w:rPr>
                <w:rFonts w:ascii="宋体" w:hAnsi="宋体" w:eastAsia="宋体" w:cs="宋体"/>
                <w:sz w:val="19"/>
                <w:szCs w:val="19"/>
              </w:rPr>
              <w:t>劳</w:t>
            </w:r>
          </w:p>
        </w:tc>
        <w:tc>
          <w:tcPr>
            <w:tcW w:w="4900" w:type="dxa"/>
            <w:gridSpan w:val="4"/>
            <w:vAlign w:val="bottom"/>
          </w:tcPr>
          <w:p>
            <w:pPr>
              <w:spacing w:line="217" w:lineRule="exact"/>
              <w:ind w:left="400"/>
              <w:rPr>
                <w:sz w:val="20"/>
                <w:szCs w:val="20"/>
              </w:rPr>
            </w:pPr>
            <w:r>
              <w:rPr>
                <w:rFonts w:ascii="宋体" w:hAnsi="宋体" w:eastAsia="宋体" w:cs="宋体"/>
                <w:sz w:val="19"/>
                <w:szCs w:val="19"/>
              </w:rPr>
              <w:t>职业教育为核心的职业教育发展观</w:t>
            </w:r>
            <w:r>
              <w:rPr>
                <w:rFonts w:ascii="MS PGothic" w:hAnsi="MS PGothic" w:eastAsia="MS PGothic" w:cs="MS PGothic"/>
                <w:sz w:val="19"/>
                <w:szCs w:val="19"/>
              </w:rPr>
              <w:t>，</w:t>
            </w:r>
            <w:r>
              <w:rPr>
                <w:rFonts w:ascii="宋体" w:hAnsi="宋体" w:eastAsia="宋体" w:cs="宋体"/>
                <w:sz w:val="19"/>
                <w:szCs w:val="19"/>
              </w:rPr>
              <w:t>是创新型经</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2" w:hRule="atLeast"/>
        </w:trPr>
        <w:tc>
          <w:tcPr>
            <w:tcW w:w="60" w:type="dxa"/>
            <w:vAlign w:val="bottom"/>
          </w:tcPr>
          <w:p>
            <w:pPr>
              <w:rPr>
                <w:sz w:val="24"/>
                <w:szCs w:val="24"/>
              </w:rPr>
            </w:pPr>
          </w:p>
        </w:tc>
        <w:tc>
          <w:tcPr>
            <w:tcW w:w="4420" w:type="dxa"/>
            <w:gridSpan w:val="6"/>
            <w:vAlign w:val="bottom"/>
          </w:tcPr>
          <w:p>
            <w:pPr>
              <w:spacing w:line="217" w:lineRule="exact"/>
              <w:jc w:val="right"/>
              <w:rPr>
                <w:sz w:val="20"/>
                <w:szCs w:val="20"/>
              </w:rPr>
            </w:pPr>
            <w:r>
              <w:rPr>
                <w:rFonts w:ascii="宋体" w:hAnsi="宋体" w:eastAsia="宋体" w:cs="宋体"/>
                <w:sz w:val="19"/>
                <w:szCs w:val="19"/>
              </w:rPr>
              <w:t>动力等之后最重要的生产要素</w:t>
            </w:r>
            <w:r>
              <w:rPr>
                <w:rFonts w:ascii="MS PGothic" w:hAnsi="MS PGothic" w:eastAsia="MS PGothic" w:cs="MS PGothic"/>
                <w:sz w:val="19"/>
                <w:szCs w:val="19"/>
              </w:rPr>
              <w:t>。</w:t>
            </w:r>
            <w:r>
              <w:rPr>
                <w:rFonts w:ascii="宋体" w:hAnsi="宋体" w:eastAsia="宋体" w:cs="宋体"/>
                <w:sz w:val="19"/>
                <w:szCs w:val="19"/>
              </w:rPr>
              <w:t>高度工业化和知</w:t>
            </w:r>
          </w:p>
        </w:tc>
        <w:tc>
          <w:tcPr>
            <w:tcW w:w="4900" w:type="dxa"/>
            <w:gridSpan w:val="4"/>
            <w:vAlign w:val="bottom"/>
          </w:tcPr>
          <w:p>
            <w:pPr>
              <w:spacing w:line="217" w:lineRule="exact"/>
              <w:ind w:left="400"/>
              <w:rPr>
                <w:sz w:val="20"/>
                <w:szCs w:val="20"/>
              </w:rPr>
            </w:pPr>
            <w:r>
              <w:rPr>
                <w:rFonts w:ascii="宋体" w:hAnsi="宋体" w:eastAsia="宋体" w:cs="宋体"/>
                <w:sz w:val="19"/>
                <w:szCs w:val="19"/>
              </w:rPr>
              <w:t>济体的首选</w:t>
            </w:r>
            <w:r>
              <w:rPr>
                <w:rFonts w:ascii="MS PGothic" w:hAnsi="MS PGothic" w:eastAsia="MS PGothic" w:cs="MS PGothic"/>
                <w:sz w:val="19"/>
                <w:szCs w:val="19"/>
              </w:rPr>
              <w:t>，</w:t>
            </w:r>
            <w:r>
              <w:rPr>
                <w:rFonts w:ascii="宋体" w:hAnsi="宋体" w:eastAsia="宋体" w:cs="宋体"/>
                <w:sz w:val="19"/>
                <w:szCs w:val="19"/>
              </w:rPr>
              <w:t>为美国长期处于全球产业链顶层奠</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2" w:hRule="atLeast"/>
        </w:trPr>
        <w:tc>
          <w:tcPr>
            <w:tcW w:w="60" w:type="dxa"/>
            <w:vAlign w:val="bottom"/>
          </w:tcPr>
          <w:p>
            <w:pPr>
              <w:rPr>
                <w:sz w:val="24"/>
                <w:szCs w:val="24"/>
              </w:rPr>
            </w:pPr>
          </w:p>
        </w:tc>
        <w:tc>
          <w:tcPr>
            <w:tcW w:w="4420" w:type="dxa"/>
            <w:gridSpan w:val="6"/>
            <w:vAlign w:val="bottom"/>
          </w:tcPr>
          <w:p>
            <w:pPr>
              <w:spacing w:line="217" w:lineRule="exact"/>
              <w:jc w:val="right"/>
              <w:rPr>
                <w:sz w:val="20"/>
                <w:szCs w:val="20"/>
              </w:rPr>
            </w:pPr>
            <w:r>
              <w:rPr>
                <w:rFonts w:ascii="宋体" w:hAnsi="宋体" w:eastAsia="宋体" w:cs="宋体"/>
                <w:sz w:val="19"/>
                <w:szCs w:val="19"/>
              </w:rPr>
              <w:t>识经济时代的融合逐渐在教育领域内催生了现代</w:t>
            </w:r>
          </w:p>
        </w:tc>
        <w:tc>
          <w:tcPr>
            <w:tcW w:w="4040" w:type="dxa"/>
            <w:gridSpan w:val="2"/>
            <w:vAlign w:val="bottom"/>
          </w:tcPr>
          <w:p>
            <w:pPr>
              <w:spacing w:line="217" w:lineRule="exact"/>
              <w:ind w:left="400"/>
              <w:rPr>
                <w:sz w:val="20"/>
                <w:szCs w:val="20"/>
              </w:rPr>
            </w:pPr>
            <w:r>
              <w:rPr>
                <w:rFonts w:ascii="宋体" w:hAnsi="宋体" w:eastAsia="宋体" w:cs="宋体"/>
                <w:sz w:val="19"/>
                <w:szCs w:val="19"/>
              </w:rPr>
              <w:t>定了坚实的人才基础</w:t>
            </w:r>
            <w:r>
              <w:rPr>
                <w:rFonts w:ascii="MS PGothic" w:hAnsi="MS PGothic" w:eastAsia="MS PGothic" w:cs="MS PGothic"/>
                <w:sz w:val="19"/>
                <w:szCs w:val="19"/>
              </w:rPr>
              <w:t>。</w:t>
            </w:r>
          </w:p>
        </w:tc>
        <w:tc>
          <w:tcPr>
            <w:tcW w:w="220" w:type="dxa"/>
            <w:vAlign w:val="bottom"/>
          </w:tcPr>
          <w:p>
            <w:pPr>
              <w:rPr>
                <w:sz w:val="24"/>
                <w:szCs w:val="24"/>
              </w:rPr>
            </w:pPr>
          </w:p>
        </w:tc>
        <w:tc>
          <w:tcPr>
            <w:tcW w:w="64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61" w:hRule="atLeast"/>
        </w:trPr>
        <w:tc>
          <w:tcPr>
            <w:tcW w:w="60" w:type="dxa"/>
            <w:vAlign w:val="bottom"/>
          </w:tcPr>
          <w:p>
            <w:pPr>
              <w:rPr>
                <w:sz w:val="14"/>
                <w:szCs w:val="14"/>
              </w:rPr>
            </w:pPr>
          </w:p>
        </w:tc>
        <w:tc>
          <w:tcPr>
            <w:tcW w:w="2260" w:type="dxa"/>
            <w:tcBorders>
              <w:bottom w:val="single" w:color="auto" w:sz="8" w:space="0"/>
            </w:tcBorders>
            <w:vAlign w:val="bottom"/>
          </w:tcPr>
          <w:p>
            <w:pPr>
              <w:rPr>
                <w:sz w:val="14"/>
                <w:szCs w:val="14"/>
              </w:rPr>
            </w:pPr>
          </w:p>
        </w:tc>
        <w:tc>
          <w:tcPr>
            <w:tcW w:w="240" w:type="dxa"/>
            <w:tcBorders>
              <w:bottom w:val="single" w:color="auto" w:sz="8" w:space="0"/>
            </w:tcBorders>
            <w:vAlign w:val="bottom"/>
          </w:tcPr>
          <w:p>
            <w:pPr>
              <w:rPr>
                <w:sz w:val="14"/>
                <w:szCs w:val="14"/>
              </w:rPr>
            </w:pPr>
          </w:p>
        </w:tc>
        <w:tc>
          <w:tcPr>
            <w:tcW w:w="540" w:type="dxa"/>
            <w:vAlign w:val="bottom"/>
          </w:tcPr>
          <w:p>
            <w:pPr>
              <w:rPr>
                <w:sz w:val="14"/>
                <w:szCs w:val="14"/>
              </w:rPr>
            </w:pPr>
          </w:p>
        </w:tc>
        <w:tc>
          <w:tcPr>
            <w:tcW w:w="300" w:type="dxa"/>
            <w:vAlign w:val="bottom"/>
          </w:tcPr>
          <w:p>
            <w:pPr>
              <w:rPr>
                <w:sz w:val="14"/>
                <w:szCs w:val="14"/>
              </w:rPr>
            </w:pPr>
          </w:p>
        </w:tc>
        <w:tc>
          <w:tcPr>
            <w:tcW w:w="300" w:type="dxa"/>
            <w:vAlign w:val="bottom"/>
          </w:tcPr>
          <w:p>
            <w:pPr>
              <w:rPr>
                <w:sz w:val="14"/>
                <w:szCs w:val="14"/>
              </w:rPr>
            </w:pPr>
          </w:p>
        </w:tc>
        <w:tc>
          <w:tcPr>
            <w:tcW w:w="780" w:type="dxa"/>
            <w:vAlign w:val="bottom"/>
          </w:tcPr>
          <w:p>
            <w:pPr>
              <w:rPr>
                <w:sz w:val="14"/>
                <w:szCs w:val="14"/>
              </w:rPr>
            </w:pPr>
          </w:p>
        </w:tc>
        <w:tc>
          <w:tcPr>
            <w:tcW w:w="1460" w:type="dxa"/>
            <w:vAlign w:val="bottom"/>
          </w:tcPr>
          <w:p>
            <w:pPr>
              <w:rPr>
                <w:sz w:val="14"/>
                <w:szCs w:val="14"/>
              </w:rPr>
            </w:pPr>
          </w:p>
        </w:tc>
        <w:tc>
          <w:tcPr>
            <w:tcW w:w="2580" w:type="dxa"/>
            <w:vAlign w:val="bottom"/>
          </w:tcPr>
          <w:p>
            <w:pPr>
              <w:rPr>
                <w:sz w:val="14"/>
                <w:szCs w:val="14"/>
              </w:rPr>
            </w:pPr>
          </w:p>
        </w:tc>
        <w:tc>
          <w:tcPr>
            <w:tcW w:w="220" w:type="dxa"/>
            <w:vAlign w:val="bottom"/>
          </w:tcPr>
          <w:p>
            <w:pPr>
              <w:rPr>
                <w:sz w:val="14"/>
                <w:szCs w:val="14"/>
              </w:rPr>
            </w:pPr>
          </w:p>
        </w:tc>
        <w:tc>
          <w:tcPr>
            <w:tcW w:w="640" w:type="dxa"/>
            <w:vAlign w:val="bottom"/>
          </w:tcPr>
          <w:p>
            <w:pPr>
              <w:rPr>
                <w:sz w:val="14"/>
                <w:szCs w:val="1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88" w:hRule="atLeast"/>
        </w:trPr>
        <w:tc>
          <w:tcPr>
            <w:tcW w:w="60" w:type="dxa"/>
            <w:vAlign w:val="bottom"/>
          </w:tcPr>
          <w:p>
            <w:pPr>
              <w:rPr>
                <w:sz w:val="24"/>
                <w:szCs w:val="24"/>
              </w:rPr>
            </w:pPr>
          </w:p>
        </w:tc>
        <w:tc>
          <w:tcPr>
            <w:tcW w:w="2260" w:type="dxa"/>
            <w:vAlign w:val="bottom"/>
          </w:tcPr>
          <w:p>
            <w:pPr>
              <w:spacing w:line="172" w:lineRule="exact"/>
              <w:ind w:left="320"/>
              <w:rPr>
                <w:sz w:val="20"/>
                <w:szCs w:val="20"/>
              </w:rPr>
            </w:pPr>
            <w:r>
              <w:rPr>
                <w:rFonts w:ascii="宋体" w:hAnsi="宋体" w:eastAsia="宋体" w:cs="宋体"/>
                <w:sz w:val="15"/>
                <w:szCs w:val="15"/>
              </w:rPr>
              <w:t>收稿日期</w:t>
            </w:r>
            <w:r>
              <w:rPr>
                <w:rFonts w:ascii="MS PGothic" w:hAnsi="MS PGothic" w:eastAsia="MS PGothic" w:cs="MS PGothic"/>
                <w:sz w:val="15"/>
                <w:szCs w:val="15"/>
              </w:rPr>
              <w:t>：</w:t>
            </w:r>
          </w:p>
        </w:tc>
        <w:tc>
          <w:tcPr>
            <w:tcW w:w="240" w:type="dxa"/>
            <w:vAlign w:val="bottom"/>
          </w:tcPr>
          <w:p>
            <w:pPr>
              <w:rPr>
                <w:sz w:val="24"/>
                <w:szCs w:val="24"/>
              </w:rPr>
            </w:pPr>
          </w:p>
        </w:tc>
        <w:tc>
          <w:tcPr>
            <w:tcW w:w="540" w:type="dxa"/>
            <w:vAlign w:val="bottom"/>
          </w:tcPr>
          <w:p>
            <w:pPr>
              <w:rPr>
                <w:sz w:val="24"/>
                <w:szCs w:val="24"/>
              </w:rPr>
            </w:pPr>
          </w:p>
        </w:tc>
        <w:tc>
          <w:tcPr>
            <w:tcW w:w="300" w:type="dxa"/>
            <w:vAlign w:val="bottom"/>
          </w:tcPr>
          <w:p>
            <w:pPr>
              <w:rPr>
                <w:sz w:val="24"/>
                <w:szCs w:val="24"/>
              </w:rPr>
            </w:pPr>
          </w:p>
        </w:tc>
        <w:tc>
          <w:tcPr>
            <w:tcW w:w="300" w:type="dxa"/>
            <w:vAlign w:val="bottom"/>
          </w:tcPr>
          <w:p>
            <w:pPr>
              <w:rPr>
                <w:sz w:val="24"/>
                <w:szCs w:val="24"/>
              </w:rPr>
            </w:pPr>
          </w:p>
        </w:tc>
        <w:tc>
          <w:tcPr>
            <w:tcW w:w="780" w:type="dxa"/>
            <w:vAlign w:val="bottom"/>
          </w:tcPr>
          <w:p>
            <w:pPr>
              <w:rPr>
                <w:sz w:val="24"/>
                <w:szCs w:val="24"/>
              </w:rPr>
            </w:pPr>
          </w:p>
        </w:tc>
        <w:tc>
          <w:tcPr>
            <w:tcW w:w="1460" w:type="dxa"/>
            <w:vAlign w:val="bottom"/>
          </w:tcPr>
          <w:p>
            <w:pPr>
              <w:rPr>
                <w:sz w:val="24"/>
                <w:szCs w:val="24"/>
              </w:rPr>
            </w:pPr>
          </w:p>
        </w:tc>
        <w:tc>
          <w:tcPr>
            <w:tcW w:w="2580" w:type="dxa"/>
            <w:vAlign w:val="bottom"/>
          </w:tcPr>
          <w:p>
            <w:pPr>
              <w:rPr>
                <w:sz w:val="24"/>
                <w:szCs w:val="24"/>
              </w:rPr>
            </w:pPr>
          </w:p>
        </w:tc>
        <w:tc>
          <w:tcPr>
            <w:tcW w:w="220" w:type="dxa"/>
            <w:vAlign w:val="bottom"/>
          </w:tcPr>
          <w:p>
            <w:pPr>
              <w:rPr>
                <w:sz w:val="24"/>
                <w:szCs w:val="24"/>
              </w:rPr>
            </w:pPr>
          </w:p>
        </w:tc>
        <w:tc>
          <w:tcPr>
            <w:tcW w:w="64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9" w:hRule="atLeast"/>
        </w:trPr>
        <w:tc>
          <w:tcPr>
            <w:tcW w:w="60" w:type="dxa"/>
            <w:vAlign w:val="bottom"/>
          </w:tcPr>
          <w:p>
            <w:pPr>
              <w:rPr>
                <w:sz w:val="2"/>
                <w:szCs w:val="2"/>
              </w:rPr>
            </w:pPr>
          </w:p>
        </w:tc>
        <w:tc>
          <w:tcPr>
            <w:tcW w:w="2260" w:type="dxa"/>
            <w:vAlign w:val="bottom"/>
          </w:tcPr>
          <w:p>
            <w:pPr>
              <w:spacing w:line="29" w:lineRule="exact"/>
              <w:ind w:left="1040"/>
              <w:rPr>
                <w:sz w:val="20"/>
                <w:szCs w:val="20"/>
              </w:rPr>
            </w:pPr>
            <w:r>
              <w:rPr>
                <w:rFonts w:ascii="MS PGothic" w:hAnsi="MS PGothic" w:eastAsia="MS PGothic" w:cs="MS PGothic"/>
                <w:sz w:val="3"/>
                <w:szCs w:val="3"/>
              </w:rPr>
              <w:t>２０１７－０３－０６</w:t>
            </w:r>
          </w:p>
        </w:tc>
        <w:tc>
          <w:tcPr>
            <w:tcW w:w="240" w:type="dxa"/>
            <w:vAlign w:val="bottom"/>
          </w:tcPr>
          <w:p>
            <w:pPr>
              <w:rPr>
                <w:sz w:val="2"/>
                <w:szCs w:val="2"/>
              </w:rPr>
            </w:pPr>
          </w:p>
        </w:tc>
        <w:tc>
          <w:tcPr>
            <w:tcW w:w="540" w:type="dxa"/>
            <w:vAlign w:val="bottom"/>
          </w:tcPr>
          <w:p>
            <w:pPr>
              <w:rPr>
                <w:sz w:val="2"/>
                <w:szCs w:val="2"/>
              </w:rPr>
            </w:pPr>
          </w:p>
        </w:tc>
        <w:tc>
          <w:tcPr>
            <w:tcW w:w="300" w:type="dxa"/>
            <w:vAlign w:val="bottom"/>
          </w:tcPr>
          <w:p>
            <w:pPr>
              <w:rPr>
                <w:sz w:val="2"/>
                <w:szCs w:val="2"/>
              </w:rPr>
            </w:pPr>
          </w:p>
        </w:tc>
        <w:tc>
          <w:tcPr>
            <w:tcW w:w="300" w:type="dxa"/>
            <w:vAlign w:val="bottom"/>
          </w:tcPr>
          <w:p>
            <w:pPr>
              <w:rPr>
                <w:sz w:val="2"/>
                <w:szCs w:val="2"/>
              </w:rPr>
            </w:pPr>
          </w:p>
        </w:tc>
        <w:tc>
          <w:tcPr>
            <w:tcW w:w="780" w:type="dxa"/>
            <w:vAlign w:val="bottom"/>
          </w:tcPr>
          <w:p>
            <w:pPr>
              <w:rPr>
                <w:sz w:val="2"/>
                <w:szCs w:val="2"/>
              </w:rPr>
            </w:pPr>
          </w:p>
        </w:tc>
        <w:tc>
          <w:tcPr>
            <w:tcW w:w="1460" w:type="dxa"/>
            <w:vAlign w:val="bottom"/>
          </w:tcPr>
          <w:p>
            <w:pPr>
              <w:rPr>
                <w:sz w:val="2"/>
                <w:szCs w:val="2"/>
              </w:rPr>
            </w:pPr>
          </w:p>
        </w:tc>
        <w:tc>
          <w:tcPr>
            <w:tcW w:w="2580" w:type="dxa"/>
            <w:vAlign w:val="bottom"/>
          </w:tcPr>
          <w:p>
            <w:pPr>
              <w:rPr>
                <w:sz w:val="2"/>
                <w:szCs w:val="2"/>
              </w:rPr>
            </w:pPr>
          </w:p>
        </w:tc>
        <w:tc>
          <w:tcPr>
            <w:tcW w:w="220" w:type="dxa"/>
            <w:vAlign w:val="bottom"/>
          </w:tcPr>
          <w:p>
            <w:pPr>
              <w:rPr>
                <w:sz w:val="2"/>
                <w:szCs w:val="2"/>
              </w:rPr>
            </w:pPr>
          </w:p>
        </w:tc>
        <w:tc>
          <w:tcPr>
            <w:tcW w:w="640" w:type="dxa"/>
            <w:vAlign w:val="bottom"/>
          </w:tcPr>
          <w:p>
            <w:pPr>
              <w:rPr>
                <w:sz w:val="2"/>
                <w:szCs w:val="2"/>
              </w:rPr>
            </w:pPr>
          </w:p>
        </w:tc>
        <w:tc>
          <w:tcPr>
            <w:tcW w:w="20" w:type="dxa"/>
            <w:vAlign w:val="bottom"/>
          </w:tcPr>
          <w:p>
            <w:pPr>
              <w:spacing w:line="20" w:lineRule="exact"/>
              <w:rPr>
                <w:sz w:val="1"/>
                <w:szCs w:val="1"/>
              </w:rPr>
            </w:pPr>
          </w:p>
        </w:tc>
      </w:tr>
      <w:tr>
        <w:tblPrEx>
          <w:tblLayout w:type="fixed"/>
          <w:tblCellMar>
            <w:top w:w="0" w:type="dxa"/>
            <w:left w:w="0" w:type="dxa"/>
            <w:bottom w:w="0" w:type="dxa"/>
            <w:right w:w="0" w:type="dxa"/>
          </w:tblCellMar>
        </w:tblPrEx>
        <w:trPr>
          <w:trHeight w:val="165" w:hRule="atLeast"/>
        </w:trPr>
        <w:tc>
          <w:tcPr>
            <w:tcW w:w="60" w:type="dxa"/>
            <w:vAlign w:val="bottom"/>
          </w:tcPr>
          <w:p>
            <w:pPr>
              <w:rPr>
                <w:sz w:val="14"/>
                <w:szCs w:val="14"/>
              </w:rPr>
            </w:pPr>
          </w:p>
        </w:tc>
        <w:tc>
          <w:tcPr>
            <w:tcW w:w="3340" w:type="dxa"/>
            <w:gridSpan w:val="4"/>
            <w:vAlign w:val="bottom"/>
          </w:tcPr>
          <w:p>
            <w:pPr>
              <w:spacing w:line="166" w:lineRule="exact"/>
              <w:ind w:left="320"/>
              <w:rPr>
                <w:sz w:val="20"/>
                <w:szCs w:val="20"/>
              </w:rPr>
            </w:pPr>
            <w:r>
              <w:rPr>
                <w:rFonts w:ascii="宋体" w:hAnsi="宋体" w:eastAsia="宋体" w:cs="宋体"/>
                <w:sz w:val="15"/>
                <w:szCs w:val="15"/>
              </w:rPr>
              <w:t>基金项目</w:t>
            </w:r>
            <w:r>
              <w:rPr>
                <w:rFonts w:ascii="MS PGothic" w:hAnsi="MS PGothic" w:eastAsia="MS PGothic" w:cs="MS PGothic"/>
                <w:sz w:val="15"/>
                <w:szCs w:val="15"/>
              </w:rPr>
              <w:t>：</w:t>
            </w:r>
            <w:r>
              <w:rPr>
                <w:rFonts w:ascii="宋体" w:hAnsi="宋体" w:eastAsia="宋体" w:cs="宋体"/>
                <w:sz w:val="15"/>
                <w:szCs w:val="15"/>
              </w:rPr>
              <w:t>浙江省教育科学重点规划课题</w:t>
            </w:r>
            <w:r>
              <w:rPr>
                <w:rFonts w:ascii="MS PGothic" w:hAnsi="MS PGothic" w:eastAsia="MS PGothic" w:cs="MS PGothic"/>
                <w:sz w:val="15"/>
                <w:szCs w:val="15"/>
              </w:rPr>
              <w:t>（</w:t>
            </w:r>
          </w:p>
        </w:tc>
        <w:tc>
          <w:tcPr>
            <w:tcW w:w="300" w:type="dxa"/>
            <w:vAlign w:val="bottom"/>
          </w:tcPr>
          <w:p>
            <w:pPr>
              <w:rPr>
                <w:sz w:val="14"/>
                <w:szCs w:val="14"/>
              </w:rPr>
            </w:pPr>
          </w:p>
        </w:tc>
        <w:tc>
          <w:tcPr>
            <w:tcW w:w="2240" w:type="dxa"/>
            <w:gridSpan w:val="2"/>
            <w:vAlign w:val="bottom"/>
          </w:tcPr>
          <w:p>
            <w:pPr>
              <w:spacing w:line="166" w:lineRule="exact"/>
              <w:rPr>
                <w:sz w:val="20"/>
                <w:szCs w:val="20"/>
              </w:rPr>
            </w:pPr>
            <w:r>
              <w:rPr>
                <w:rFonts w:ascii="MS PGothic" w:hAnsi="MS PGothic" w:eastAsia="MS PGothic" w:cs="MS PGothic"/>
                <w:sz w:val="15"/>
                <w:szCs w:val="15"/>
              </w:rPr>
              <w:t>）；</w:t>
            </w:r>
            <w:r>
              <w:rPr>
                <w:rFonts w:ascii="宋体" w:hAnsi="宋体" w:eastAsia="宋体" w:cs="宋体"/>
                <w:sz w:val="15"/>
                <w:szCs w:val="15"/>
              </w:rPr>
              <w:t>浙江省教育厅一般课题</w:t>
            </w:r>
            <w:r>
              <w:rPr>
                <w:rFonts w:ascii="MS PGothic" w:hAnsi="MS PGothic" w:eastAsia="MS PGothic" w:cs="MS PGothic"/>
                <w:sz w:val="15"/>
                <w:szCs w:val="15"/>
              </w:rPr>
              <w:t>（</w:t>
            </w:r>
          </w:p>
        </w:tc>
        <w:tc>
          <w:tcPr>
            <w:tcW w:w="2580" w:type="dxa"/>
            <w:vAlign w:val="bottom"/>
          </w:tcPr>
          <w:p>
            <w:pPr>
              <w:spacing w:line="151" w:lineRule="exact"/>
              <w:ind w:left="440"/>
              <w:rPr>
                <w:sz w:val="20"/>
                <w:szCs w:val="20"/>
              </w:rPr>
            </w:pPr>
            <w:r>
              <w:rPr>
                <w:rFonts w:ascii="MS PGothic" w:hAnsi="MS PGothic" w:eastAsia="MS PGothic" w:cs="MS PGothic"/>
                <w:sz w:val="15"/>
                <w:szCs w:val="15"/>
              </w:rPr>
              <w:t>）</w:t>
            </w:r>
          </w:p>
        </w:tc>
        <w:tc>
          <w:tcPr>
            <w:tcW w:w="220" w:type="dxa"/>
            <w:vAlign w:val="bottom"/>
          </w:tcPr>
          <w:p>
            <w:pPr>
              <w:rPr>
                <w:sz w:val="14"/>
                <w:szCs w:val="14"/>
              </w:rPr>
            </w:pPr>
          </w:p>
        </w:tc>
        <w:tc>
          <w:tcPr>
            <w:tcW w:w="640" w:type="dxa"/>
            <w:vAlign w:val="bottom"/>
          </w:tcPr>
          <w:p>
            <w:pPr>
              <w:rPr>
                <w:sz w:val="14"/>
                <w:szCs w:val="1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9" w:hRule="atLeast"/>
        </w:trPr>
        <w:tc>
          <w:tcPr>
            <w:tcW w:w="60" w:type="dxa"/>
            <w:vAlign w:val="bottom"/>
          </w:tcPr>
          <w:p>
            <w:pPr>
              <w:rPr>
                <w:sz w:val="2"/>
                <w:szCs w:val="2"/>
              </w:rPr>
            </w:pPr>
          </w:p>
        </w:tc>
        <w:tc>
          <w:tcPr>
            <w:tcW w:w="2260" w:type="dxa"/>
            <w:vAlign w:val="bottom"/>
          </w:tcPr>
          <w:p>
            <w:pPr>
              <w:rPr>
                <w:sz w:val="2"/>
                <w:szCs w:val="2"/>
              </w:rPr>
            </w:pPr>
          </w:p>
        </w:tc>
        <w:tc>
          <w:tcPr>
            <w:tcW w:w="240" w:type="dxa"/>
            <w:vAlign w:val="bottom"/>
          </w:tcPr>
          <w:p>
            <w:pPr>
              <w:rPr>
                <w:sz w:val="2"/>
                <w:szCs w:val="2"/>
              </w:rPr>
            </w:pPr>
          </w:p>
        </w:tc>
        <w:tc>
          <w:tcPr>
            <w:tcW w:w="540" w:type="dxa"/>
            <w:vAlign w:val="bottom"/>
          </w:tcPr>
          <w:p>
            <w:pPr>
              <w:rPr>
                <w:sz w:val="2"/>
                <w:szCs w:val="2"/>
              </w:rPr>
            </w:pPr>
          </w:p>
        </w:tc>
        <w:tc>
          <w:tcPr>
            <w:tcW w:w="1380" w:type="dxa"/>
            <w:gridSpan w:val="3"/>
            <w:vAlign w:val="bottom"/>
          </w:tcPr>
          <w:p>
            <w:pPr>
              <w:spacing w:line="29" w:lineRule="exact"/>
              <w:ind w:right="495"/>
              <w:jc w:val="center"/>
              <w:rPr>
                <w:sz w:val="20"/>
                <w:szCs w:val="20"/>
              </w:rPr>
            </w:pPr>
            <w:r>
              <w:rPr>
                <w:rFonts w:ascii="MS PGothic" w:hAnsi="MS PGothic" w:eastAsia="MS PGothic" w:cs="MS PGothic"/>
                <w:sz w:val="3"/>
                <w:szCs w:val="3"/>
              </w:rPr>
              <w:t>ＳＢ０５２</w:t>
            </w:r>
          </w:p>
        </w:tc>
        <w:tc>
          <w:tcPr>
            <w:tcW w:w="4040" w:type="dxa"/>
            <w:gridSpan w:val="2"/>
            <w:vAlign w:val="bottom"/>
          </w:tcPr>
          <w:p>
            <w:pPr>
              <w:spacing w:line="29" w:lineRule="exact"/>
              <w:ind w:left="1040"/>
              <w:rPr>
                <w:sz w:val="20"/>
                <w:szCs w:val="20"/>
              </w:rPr>
            </w:pPr>
            <w:r>
              <w:rPr>
                <w:rFonts w:ascii="MS PGothic" w:hAnsi="MS PGothic" w:eastAsia="MS PGothic" w:cs="MS PGothic"/>
                <w:sz w:val="3"/>
                <w:szCs w:val="3"/>
              </w:rPr>
              <w:t>Ｙ２０１５３４２９７</w:t>
            </w:r>
          </w:p>
        </w:tc>
        <w:tc>
          <w:tcPr>
            <w:tcW w:w="220" w:type="dxa"/>
            <w:vAlign w:val="bottom"/>
          </w:tcPr>
          <w:p>
            <w:pPr>
              <w:rPr>
                <w:sz w:val="2"/>
                <w:szCs w:val="2"/>
              </w:rPr>
            </w:pPr>
          </w:p>
        </w:tc>
        <w:tc>
          <w:tcPr>
            <w:tcW w:w="640" w:type="dxa"/>
            <w:vAlign w:val="bottom"/>
          </w:tcPr>
          <w:p>
            <w:pPr>
              <w:rPr>
                <w:sz w:val="2"/>
                <w:szCs w:val="2"/>
              </w:rPr>
            </w:pPr>
          </w:p>
        </w:tc>
        <w:tc>
          <w:tcPr>
            <w:tcW w:w="20" w:type="dxa"/>
            <w:vAlign w:val="bottom"/>
          </w:tcPr>
          <w:p>
            <w:pPr>
              <w:spacing w:line="20" w:lineRule="exact"/>
              <w:rPr>
                <w:sz w:val="1"/>
                <w:szCs w:val="1"/>
              </w:rPr>
            </w:pPr>
          </w:p>
        </w:tc>
      </w:tr>
      <w:tr>
        <w:tblPrEx>
          <w:tblLayout w:type="fixed"/>
          <w:tblCellMar>
            <w:top w:w="0" w:type="dxa"/>
            <w:left w:w="0" w:type="dxa"/>
            <w:bottom w:w="0" w:type="dxa"/>
            <w:right w:w="0" w:type="dxa"/>
          </w:tblCellMar>
        </w:tblPrEx>
        <w:trPr>
          <w:trHeight w:val="192" w:hRule="atLeast"/>
        </w:trPr>
        <w:tc>
          <w:tcPr>
            <w:tcW w:w="60" w:type="dxa"/>
            <w:vAlign w:val="bottom"/>
          </w:tcPr>
          <w:p>
            <w:pPr>
              <w:rPr>
                <w:sz w:val="16"/>
                <w:szCs w:val="16"/>
              </w:rPr>
            </w:pPr>
          </w:p>
        </w:tc>
        <w:tc>
          <w:tcPr>
            <w:tcW w:w="5880" w:type="dxa"/>
            <w:gridSpan w:val="7"/>
            <w:vAlign w:val="bottom"/>
          </w:tcPr>
          <w:p>
            <w:pPr>
              <w:spacing w:line="172" w:lineRule="exact"/>
              <w:ind w:left="320"/>
              <w:rPr>
                <w:sz w:val="20"/>
                <w:szCs w:val="20"/>
              </w:rPr>
            </w:pPr>
            <w:r>
              <w:rPr>
                <w:rFonts w:ascii="宋体" w:hAnsi="宋体" w:eastAsia="宋体" w:cs="宋体"/>
                <w:sz w:val="15"/>
                <w:szCs w:val="15"/>
              </w:rPr>
              <w:t>作者简介</w:t>
            </w:r>
            <w:r>
              <w:rPr>
                <w:rFonts w:ascii="MS PGothic" w:hAnsi="MS PGothic" w:eastAsia="MS PGothic" w:cs="MS PGothic"/>
                <w:sz w:val="15"/>
                <w:szCs w:val="15"/>
              </w:rPr>
              <w:t>：</w:t>
            </w:r>
            <w:r>
              <w:rPr>
                <w:rFonts w:ascii="宋体" w:hAnsi="宋体" w:eastAsia="宋体" w:cs="宋体"/>
                <w:sz w:val="15"/>
                <w:szCs w:val="15"/>
              </w:rPr>
              <w:t>朱国华</w:t>
            </w:r>
            <w:r>
              <w:rPr>
                <w:rFonts w:ascii="MS PGothic" w:hAnsi="MS PGothic" w:eastAsia="MS PGothic" w:cs="MS PGothic"/>
                <w:sz w:val="15"/>
                <w:szCs w:val="15"/>
              </w:rPr>
              <w:t>，</w:t>
            </w:r>
            <w:r>
              <w:rPr>
                <w:rFonts w:ascii="宋体" w:hAnsi="宋体" w:eastAsia="宋体" w:cs="宋体"/>
                <w:sz w:val="15"/>
                <w:szCs w:val="15"/>
              </w:rPr>
              <w:t>助理研究员</w:t>
            </w:r>
            <w:r>
              <w:rPr>
                <w:rFonts w:ascii="MS PGothic" w:hAnsi="MS PGothic" w:eastAsia="MS PGothic" w:cs="MS PGothic"/>
                <w:sz w:val="15"/>
                <w:szCs w:val="15"/>
              </w:rPr>
              <w:t>，</w:t>
            </w:r>
            <w:r>
              <w:rPr>
                <w:rFonts w:ascii="宋体" w:hAnsi="宋体" w:eastAsia="宋体" w:cs="宋体"/>
                <w:sz w:val="15"/>
                <w:szCs w:val="15"/>
              </w:rPr>
              <w:t>从事高等职业教育改革研究</w:t>
            </w:r>
            <w:r>
              <w:rPr>
                <w:rFonts w:ascii="MS PGothic" w:hAnsi="MS PGothic" w:eastAsia="MS PGothic" w:cs="MS PGothic"/>
                <w:sz w:val="15"/>
                <w:szCs w:val="15"/>
              </w:rPr>
              <w:t>。</w:t>
            </w:r>
          </w:p>
        </w:tc>
        <w:tc>
          <w:tcPr>
            <w:tcW w:w="2580" w:type="dxa"/>
            <w:vAlign w:val="bottom"/>
          </w:tcPr>
          <w:p>
            <w:pPr>
              <w:rPr>
                <w:sz w:val="16"/>
                <w:szCs w:val="16"/>
              </w:rPr>
            </w:pPr>
          </w:p>
        </w:tc>
        <w:tc>
          <w:tcPr>
            <w:tcW w:w="220" w:type="dxa"/>
            <w:vAlign w:val="bottom"/>
          </w:tcPr>
          <w:p>
            <w:pPr>
              <w:rPr>
                <w:sz w:val="16"/>
                <w:szCs w:val="16"/>
              </w:rPr>
            </w:pPr>
          </w:p>
        </w:tc>
        <w:tc>
          <w:tcPr>
            <w:tcW w:w="640" w:type="dxa"/>
            <w:vAlign w:val="bottom"/>
          </w:tcPr>
          <w:p>
            <w:pPr>
              <w:rPr>
                <w:sz w:val="16"/>
                <w:szCs w:val="16"/>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94" w:hRule="atLeast"/>
        </w:trPr>
        <w:tc>
          <w:tcPr>
            <w:tcW w:w="60" w:type="dxa"/>
            <w:vAlign w:val="bottom"/>
          </w:tcPr>
          <w:p>
            <w:pPr>
              <w:rPr>
                <w:sz w:val="16"/>
                <w:szCs w:val="16"/>
              </w:rPr>
            </w:pPr>
          </w:p>
        </w:tc>
        <w:tc>
          <w:tcPr>
            <w:tcW w:w="5880" w:type="dxa"/>
            <w:gridSpan w:val="7"/>
            <w:vAlign w:val="bottom"/>
          </w:tcPr>
          <w:p>
            <w:pPr>
              <w:spacing w:line="172" w:lineRule="exact"/>
              <w:ind w:left="1080"/>
              <w:rPr>
                <w:sz w:val="20"/>
                <w:szCs w:val="20"/>
              </w:rPr>
            </w:pPr>
            <w:r>
              <w:rPr>
                <w:rFonts w:ascii="宋体" w:hAnsi="宋体" w:eastAsia="宋体" w:cs="宋体"/>
                <w:sz w:val="15"/>
                <w:szCs w:val="15"/>
              </w:rPr>
              <w:t>吴兆雪</w:t>
            </w:r>
            <w:r>
              <w:rPr>
                <w:rFonts w:ascii="MS PGothic" w:hAnsi="MS PGothic" w:eastAsia="MS PGothic" w:cs="MS PGothic"/>
                <w:sz w:val="15"/>
                <w:szCs w:val="15"/>
              </w:rPr>
              <w:t>，</w:t>
            </w:r>
            <w:r>
              <w:rPr>
                <w:rFonts w:ascii="宋体" w:hAnsi="宋体" w:eastAsia="宋体" w:cs="宋体"/>
                <w:sz w:val="15"/>
                <w:szCs w:val="15"/>
              </w:rPr>
              <w:t>教授</w:t>
            </w:r>
            <w:r>
              <w:rPr>
                <w:rFonts w:ascii="MS PGothic" w:hAnsi="MS PGothic" w:eastAsia="MS PGothic" w:cs="MS PGothic"/>
                <w:sz w:val="15"/>
                <w:szCs w:val="15"/>
              </w:rPr>
              <w:t>、</w:t>
            </w:r>
            <w:r>
              <w:rPr>
                <w:rFonts w:ascii="宋体" w:hAnsi="宋体" w:eastAsia="宋体" w:cs="宋体"/>
                <w:sz w:val="15"/>
                <w:szCs w:val="15"/>
              </w:rPr>
              <w:t>博导</w:t>
            </w:r>
            <w:r>
              <w:rPr>
                <w:rFonts w:ascii="MS PGothic" w:hAnsi="MS PGothic" w:eastAsia="MS PGothic" w:cs="MS PGothic"/>
                <w:sz w:val="15"/>
                <w:szCs w:val="15"/>
              </w:rPr>
              <w:t>，</w:t>
            </w:r>
            <w:r>
              <w:rPr>
                <w:rFonts w:ascii="宋体" w:hAnsi="宋体" w:eastAsia="宋体" w:cs="宋体"/>
                <w:sz w:val="15"/>
                <w:szCs w:val="15"/>
              </w:rPr>
              <w:t>从事马克思主义中国化</w:t>
            </w:r>
            <w:r>
              <w:rPr>
                <w:rFonts w:ascii="MS PGothic" w:hAnsi="MS PGothic" w:eastAsia="MS PGothic" w:cs="MS PGothic"/>
                <w:sz w:val="15"/>
                <w:szCs w:val="15"/>
              </w:rPr>
              <w:t>、</w:t>
            </w:r>
            <w:r>
              <w:rPr>
                <w:rFonts w:ascii="宋体" w:hAnsi="宋体" w:eastAsia="宋体" w:cs="宋体"/>
                <w:sz w:val="15"/>
                <w:szCs w:val="15"/>
              </w:rPr>
              <w:t>高等教育研究</w:t>
            </w:r>
            <w:r>
              <w:rPr>
                <w:rFonts w:ascii="MS PGothic" w:hAnsi="MS PGothic" w:eastAsia="MS PGothic" w:cs="MS PGothic"/>
                <w:sz w:val="15"/>
                <w:szCs w:val="15"/>
              </w:rPr>
              <w:t>。</w:t>
            </w:r>
          </w:p>
        </w:tc>
        <w:tc>
          <w:tcPr>
            <w:tcW w:w="2580" w:type="dxa"/>
            <w:vAlign w:val="bottom"/>
          </w:tcPr>
          <w:p>
            <w:pPr>
              <w:rPr>
                <w:sz w:val="16"/>
                <w:szCs w:val="16"/>
              </w:rPr>
            </w:pPr>
          </w:p>
        </w:tc>
        <w:tc>
          <w:tcPr>
            <w:tcW w:w="220" w:type="dxa"/>
            <w:vAlign w:val="bottom"/>
          </w:tcPr>
          <w:p>
            <w:pPr>
              <w:rPr>
                <w:sz w:val="16"/>
                <w:szCs w:val="16"/>
              </w:rPr>
            </w:pPr>
          </w:p>
        </w:tc>
        <w:tc>
          <w:tcPr>
            <w:tcW w:w="640" w:type="dxa"/>
            <w:vAlign w:val="bottom"/>
          </w:tcPr>
          <w:p>
            <w:pPr>
              <w:rPr>
                <w:sz w:val="16"/>
                <w:szCs w:val="16"/>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67" w:hRule="atLeast"/>
        </w:trPr>
        <w:tc>
          <w:tcPr>
            <w:tcW w:w="60" w:type="dxa"/>
            <w:vAlign w:val="bottom"/>
          </w:tcPr>
          <w:p>
            <w:pPr>
              <w:rPr>
                <w:sz w:val="14"/>
                <w:szCs w:val="14"/>
              </w:rPr>
            </w:pPr>
          </w:p>
        </w:tc>
        <w:tc>
          <w:tcPr>
            <w:tcW w:w="2260" w:type="dxa"/>
            <w:vAlign w:val="bottom"/>
          </w:tcPr>
          <w:p>
            <w:pPr>
              <w:spacing w:line="167" w:lineRule="exact"/>
              <w:ind w:left="320"/>
              <w:rPr>
                <w:sz w:val="20"/>
                <w:szCs w:val="20"/>
              </w:rPr>
            </w:pPr>
            <w:r>
              <w:rPr>
                <w:rFonts w:ascii="宋体" w:hAnsi="宋体" w:eastAsia="宋体" w:cs="宋体"/>
                <w:sz w:val="15"/>
                <w:szCs w:val="15"/>
              </w:rPr>
              <w:t>网络出版时间</w:t>
            </w:r>
            <w:r>
              <w:rPr>
                <w:rFonts w:ascii="MS PGothic" w:hAnsi="MS PGothic" w:eastAsia="MS PGothic" w:cs="MS PGothic"/>
                <w:sz w:val="15"/>
                <w:szCs w:val="15"/>
              </w:rPr>
              <w:t>：</w:t>
            </w:r>
          </w:p>
        </w:tc>
        <w:tc>
          <w:tcPr>
            <w:tcW w:w="240" w:type="dxa"/>
            <w:vAlign w:val="bottom"/>
          </w:tcPr>
          <w:p>
            <w:pPr>
              <w:rPr>
                <w:sz w:val="14"/>
                <w:szCs w:val="14"/>
              </w:rPr>
            </w:pPr>
          </w:p>
        </w:tc>
        <w:tc>
          <w:tcPr>
            <w:tcW w:w="540" w:type="dxa"/>
            <w:vAlign w:val="bottom"/>
          </w:tcPr>
          <w:p>
            <w:pPr>
              <w:rPr>
                <w:sz w:val="14"/>
                <w:szCs w:val="14"/>
              </w:rPr>
            </w:pPr>
          </w:p>
        </w:tc>
        <w:tc>
          <w:tcPr>
            <w:tcW w:w="300" w:type="dxa"/>
            <w:vAlign w:val="bottom"/>
          </w:tcPr>
          <w:p>
            <w:pPr>
              <w:rPr>
                <w:sz w:val="14"/>
                <w:szCs w:val="14"/>
              </w:rPr>
            </w:pPr>
          </w:p>
        </w:tc>
        <w:tc>
          <w:tcPr>
            <w:tcW w:w="300" w:type="dxa"/>
            <w:vAlign w:val="bottom"/>
          </w:tcPr>
          <w:p>
            <w:pPr>
              <w:rPr>
                <w:sz w:val="14"/>
                <w:szCs w:val="14"/>
              </w:rPr>
            </w:pPr>
          </w:p>
        </w:tc>
        <w:tc>
          <w:tcPr>
            <w:tcW w:w="780" w:type="dxa"/>
            <w:vAlign w:val="bottom"/>
          </w:tcPr>
          <w:p>
            <w:pPr>
              <w:rPr>
                <w:sz w:val="14"/>
                <w:szCs w:val="14"/>
              </w:rPr>
            </w:pPr>
          </w:p>
        </w:tc>
        <w:tc>
          <w:tcPr>
            <w:tcW w:w="1460" w:type="dxa"/>
            <w:vAlign w:val="bottom"/>
          </w:tcPr>
          <w:p>
            <w:pPr>
              <w:rPr>
                <w:sz w:val="14"/>
                <w:szCs w:val="14"/>
              </w:rPr>
            </w:pPr>
          </w:p>
        </w:tc>
        <w:tc>
          <w:tcPr>
            <w:tcW w:w="2580" w:type="dxa"/>
            <w:vAlign w:val="bottom"/>
          </w:tcPr>
          <w:p>
            <w:pPr>
              <w:rPr>
                <w:sz w:val="14"/>
                <w:szCs w:val="14"/>
              </w:rPr>
            </w:pPr>
          </w:p>
        </w:tc>
        <w:tc>
          <w:tcPr>
            <w:tcW w:w="220" w:type="dxa"/>
            <w:vAlign w:val="bottom"/>
          </w:tcPr>
          <w:p>
            <w:pPr>
              <w:rPr>
                <w:sz w:val="14"/>
                <w:szCs w:val="14"/>
              </w:rPr>
            </w:pPr>
          </w:p>
        </w:tc>
        <w:tc>
          <w:tcPr>
            <w:tcW w:w="640" w:type="dxa"/>
            <w:vAlign w:val="bottom"/>
          </w:tcPr>
          <w:p>
            <w:pPr>
              <w:rPr>
                <w:sz w:val="14"/>
                <w:szCs w:val="1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 w:hRule="atLeast"/>
        </w:trPr>
        <w:tc>
          <w:tcPr>
            <w:tcW w:w="60" w:type="dxa"/>
            <w:vAlign w:val="bottom"/>
          </w:tcPr>
          <w:p>
            <w:pPr>
              <w:rPr>
                <w:sz w:val="2"/>
                <w:szCs w:val="2"/>
              </w:rPr>
            </w:pPr>
          </w:p>
        </w:tc>
        <w:tc>
          <w:tcPr>
            <w:tcW w:w="2260" w:type="dxa"/>
            <w:vAlign w:val="bottom"/>
          </w:tcPr>
          <w:p>
            <w:pPr>
              <w:spacing w:line="32" w:lineRule="exact"/>
              <w:ind w:left="1360"/>
              <w:rPr>
                <w:sz w:val="20"/>
                <w:szCs w:val="20"/>
              </w:rPr>
            </w:pPr>
            <w:r>
              <w:rPr>
                <w:rFonts w:ascii="MS PGothic" w:hAnsi="MS PGothic" w:eastAsia="MS PGothic" w:cs="MS PGothic"/>
                <w:sz w:val="4"/>
                <w:szCs w:val="4"/>
              </w:rPr>
              <w:t>２０１７－０６－２８</w:t>
            </w:r>
          </w:p>
        </w:tc>
        <w:tc>
          <w:tcPr>
            <w:tcW w:w="240" w:type="dxa"/>
            <w:vAlign w:val="bottom"/>
          </w:tcPr>
          <w:p>
            <w:pPr>
              <w:rPr>
                <w:sz w:val="2"/>
                <w:szCs w:val="2"/>
              </w:rPr>
            </w:pPr>
          </w:p>
        </w:tc>
        <w:tc>
          <w:tcPr>
            <w:tcW w:w="540" w:type="dxa"/>
            <w:vAlign w:val="bottom"/>
          </w:tcPr>
          <w:p>
            <w:pPr>
              <w:rPr>
                <w:sz w:val="2"/>
                <w:szCs w:val="2"/>
              </w:rPr>
            </w:pPr>
          </w:p>
        </w:tc>
        <w:tc>
          <w:tcPr>
            <w:tcW w:w="300" w:type="dxa"/>
            <w:vAlign w:val="bottom"/>
          </w:tcPr>
          <w:p>
            <w:pPr>
              <w:rPr>
                <w:sz w:val="2"/>
                <w:szCs w:val="2"/>
              </w:rPr>
            </w:pPr>
          </w:p>
        </w:tc>
        <w:tc>
          <w:tcPr>
            <w:tcW w:w="300" w:type="dxa"/>
            <w:vAlign w:val="bottom"/>
          </w:tcPr>
          <w:p>
            <w:pPr>
              <w:rPr>
                <w:sz w:val="2"/>
                <w:szCs w:val="2"/>
              </w:rPr>
            </w:pPr>
          </w:p>
        </w:tc>
        <w:tc>
          <w:tcPr>
            <w:tcW w:w="780" w:type="dxa"/>
            <w:vAlign w:val="bottom"/>
          </w:tcPr>
          <w:p>
            <w:pPr>
              <w:rPr>
                <w:sz w:val="2"/>
                <w:szCs w:val="2"/>
              </w:rPr>
            </w:pPr>
          </w:p>
        </w:tc>
        <w:tc>
          <w:tcPr>
            <w:tcW w:w="1460" w:type="dxa"/>
            <w:vAlign w:val="bottom"/>
          </w:tcPr>
          <w:p>
            <w:pPr>
              <w:rPr>
                <w:sz w:val="2"/>
                <w:szCs w:val="2"/>
              </w:rPr>
            </w:pPr>
          </w:p>
        </w:tc>
        <w:tc>
          <w:tcPr>
            <w:tcW w:w="2580" w:type="dxa"/>
            <w:vAlign w:val="bottom"/>
          </w:tcPr>
          <w:p>
            <w:pPr>
              <w:rPr>
                <w:sz w:val="2"/>
                <w:szCs w:val="2"/>
              </w:rPr>
            </w:pPr>
          </w:p>
        </w:tc>
        <w:tc>
          <w:tcPr>
            <w:tcW w:w="220" w:type="dxa"/>
            <w:vAlign w:val="bottom"/>
          </w:tcPr>
          <w:p>
            <w:pPr>
              <w:rPr>
                <w:sz w:val="2"/>
                <w:szCs w:val="2"/>
              </w:rPr>
            </w:pPr>
          </w:p>
        </w:tc>
        <w:tc>
          <w:tcPr>
            <w:tcW w:w="640" w:type="dxa"/>
            <w:vAlign w:val="bottom"/>
          </w:tcPr>
          <w:p>
            <w:pPr>
              <w:rPr>
                <w:sz w:val="2"/>
                <w:szCs w:val="2"/>
              </w:rPr>
            </w:pPr>
          </w:p>
        </w:tc>
        <w:tc>
          <w:tcPr>
            <w:tcW w:w="20" w:type="dxa"/>
            <w:vAlign w:val="bottom"/>
          </w:tcPr>
          <w:p>
            <w:pPr>
              <w:spacing w:line="20" w:lineRule="exact"/>
              <w:rPr>
                <w:sz w:val="1"/>
                <w:szCs w:val="1"/>
              </w:rPr>
            </w:pPr>
          </w:p>
        </w:tc>
      </w:tr>
      <w:tr>
        <w:tblPrEx>
          <w:tblLayout w:type="fixed"/>
          <w:tblCellMar>
            <w:top w:w="0" w:type="dxa"/>
            <w:left w:w="0" w:type="dxa"/>
            <w:bottom w:w="0" w:type="dxa"/>
            <w:right w:w="0" w:type="dxa"/>
          </w:tblCellMar>
        </w:tblPrEx>
        <w:trPr>
          <w:trHeight w:val="163" w:hRule="atLeast"/>
        </w:trPr>
        <w:tc>
          <w:tcPr>
            <w:tcW w:w="60" w:type="dxa"/>
            <w:vAlign w:val="bottom"/>
          </w:tcPr>
          <w:p>
            <w:pPr>
              <w:rPr>
                <w:sz w:val="14"/>
                <w:szCs w:val="14"/>
              </w:rPr>
            </w:pPr>
          </w:p>
        </w:tc>
        <w:tc>
          <w:tcPr>
            <w:tcW w:w="2260" w:type="dxa"/>
            <w:vAlign w:val="bottom"/>
          </w:tcPr>
          <w:p>
            <w:pPr>
              <w:spacing w:line="162" w:lineRule="exact"/>
              <w:ind w:left="320"/>
              <w:rPr>
                <w:sz w:val="20"/>
                <w:szCs w:val="20"/>
              </w:rPr>
            </w:pPr>
            <w:r>
              <w:rPr>
                <w:rFonts w:ascii="宋体" w:hAnsi="宋体" w:eastAsia="宋体" w:cs="宋体"/>
                <w:sz w:val="15"/>
                <w:szCs w:val="15"/>
              </w:rPr>
              <w:t>网络出版地址</w:t>
            </w:r>
            <w:r>
              <w:rPr>
                <w:rFonts w:ascii="MS PGothic" w:hAnsi="MS PGothic" w:eastAsia="MS PGothic" w:cs="MS PGothic"/>
                <w:sz w:val="15"/>
                <w:szCs w:val="15"/>
              </w:rPr>
              <w:t>：：／</w:t>
            </w:r>
          </w:p>
        </w:tc>
        <w:tc>
          <w:tcPr>
            <w:tcW w:w="240" w:type="dxa"/>
            <w:vAlign w:val="bottom"/>
          </w:tcPr>
          <w:p>
            <w:pPr>
              <w:rPr>
                <w:sz w:val="14"/>
                <w:szCs w:val="14"/>
              </w:rPr>
            </w:pPr>
          </w:p>
        </w:tc>
        <w:tc>
          <w:tcPr>
            <w:tcW w:w="540" w:type="dxa"/>
            <w:vAlign w:val="bottom"/>
          </w:tcPr>
          <w:p>
            <w:pPr>
              <w:spacing w:line="151" w:lineRule="exact"/>
              <w:ind w:left="220"/>
              <w:rPr>
                <w:sz w:val="20"/>
                <w:szCs w:val="20"/>
              </w:rPr>
            </w:pPr>
            <w:r>
              <w:rPr>
                <w:rFonts w:ascii="MS PGothic" w:hAnsi="MS PGothic" w:eastAsia="MS PGothic" w:cs="MS PGothic"/>
                <w:sz w:val="15"/>
                <w:szCs w:val="15"/>
              </w:rPr>
              <w:t>／</w:t>
            </w:r>
          </w:p>
        </w:tc>
        <w:tc>
          <w:tcPr>
            <w:tcW w:w="300" w:type="dxa"/>
            <w:vAlign w:val="bottom"/>
          </w:tcPr>
          <w:p>
            <w:pPr>
              <w:spacing w:line="151" w:lineRule="exact"/>
              <w:ind w:left="100"/>
              <w:rPr>
                <w:sz w:val="20"/>
                <w:szCs w:val="20"/>
              </w:rPr>
            </w:pPr>
            <w:r>
              <w:rPr>
                <w:rFonts w:ascii="MS PGothic" w:hAnsi="MS PGothic" w:eastAsia="MS PGothic" w:cs="MS PGothic"/>
                <w:sz w:val="15"/>
                <w:szCs w:val="15"/>
              </w:rPr>
              <w:t>／</w:t>
            </w:r>
          </w:p>
        </w:tc>
        <w:tc>
          <w:tcPr>
            <w:tcW w:w="1080" w:type="dxa"/>
            <w:gridSpan w:val="2"/>
            <w:vAlign w:val="bottom"/>
          </w:tcPr>
          <w:p>
            <w:pPr>
              <w:spacing w:line="151" w:lineRule="exact"/>
              <w:ind w:right="595"/>
              <w:jc w:val="right"/>
              <w:rPr>
                <w:sz w:val="20"/>
                <w:szCs w:val="20"/>
              </w:rPr>
            </w:pPr>
            <w:r>
              <w:rPr>
                <w:rFonts w:ascii="MS PGothic" w:hAnsi="MS PGothic" w:eastAsia="MS PGothic" w:cs="MS PGothic"/>
                <w:sz w:val="15"/>
                <w:szCs w:val="15"/>
              </w:rPr>
              <w:t>／</w:t>
            </w:r>
          </w:p>
        </w:tc>
        <w:tc>
          <w:tcPr>
            <w:tcW w:w="1460" w:type="dxa"/>
            <w:vAlign w:val="bottom"/>
          </w:tcPr>
          <w:p>
            <w:pPr>
              <w:rPr>
                <w:sz w:val="14"/>
                <w:szCs w:val="14"/>
              </w:rPr>
            </w:pPr>
          </w:p>
        </w:tc>
        <w:tc>
          <w:tcPr>
            <w:tcW w:w="2580" w:type="dxa"/>
            <w:vAlign w:val="bottom"/>
          </w:tcPr>
          <w:p>
            <w:pPr>
              <w:rPr>
                <w:sz w:val="14"/>
                <w:szCs w:val="14"/>
              </w:rPr>
            </w:pPr>
          </w:p>
        </w:tc>
        <w:tc>
          <w:tcPr>
            <w:tcW w:w="220" w:type="dxa"/>
            <w:vAlign w:val="bottom"/>
          </w:tcPr>
          <w:p>
            <w:pPr>
              <w:rPr>
                <w:sz w:val="14"/>
                <w:szCs w:val="14"/>
              </w:rPr>
            </w:pPr>
          </w:p>
        </w:tc>
        <w:tc>
          <w:tcPr>
            <w:tcW w:w="640" w:type="dxa"/>
            <w:vAlign w:val="bottom"/>
          </w:tcPr>
          <w:p>
            <w:pPr>
              <w:rPr>
                <w:sz w:val="14"/>
                <w:szCs w:val="1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45" w:hRule="atLeast"/>
        </w:trPr>
        <w:tc>
          <w:tcPr>
            <w:tcW w:w="60" w:type="dxa"/>
            <w:vAlign w:val="bottom"/>
          </w:tcPr>
          <w:p>
            <w:pPr>
              <w:rPr>
                <w:sz w:val="12"/>
                <w:szCs w:val="12"/>
              </w:rPr>
            </w:pPr>
          </w:p>
        </w:tc>
        <w:tc>
          <w:tcPr>
            <w:tcW w:w="8460" w:type="dxa"/>
            <w:gridSpan w:val="8"/>
            <w:vAlign w:val="bottom"/>
          </w:tcPr>
          <w:p>
            <w:pPr>
              <w:spacing w:line="145" w:lineRule="exact"/>
              <w:ind w:left="1380"/>
              <w:rPr>
                <w:sz w:val="20"/>
                <w:szCs w:val="20"/>
              </w:rPr>
            </w:pPr>
            <w:r>
              <w:rPr>
                <w:rFonts w:ascii="MS PGothic" w:hAnsi="MS PGothic" w:eastAsia="MS PGothic" w:cs="MS PGothic"/>
                <w:sz w:val="15"/>
                <w:szCs w:val="15"/>
              </w:rPr>
              <w:t>ｈｔｔｐ ｋｎｓ．ｃｎｋｉ．ｎｅｔｋｃｍｓｄｅｔａｉｌ３２．１７７４．Ｇ４．２０１７０６２８．１５３９．００６．ｈｔｍｌ</w:t>
            </w:r>
          </w:p>
        </w:tc>
        <w:tc>
          <w:tcPr>
            <w:tcW w:w="220" w:type="dxa"/>
            <w:vAlign w:val="bottom"/>
          </w:tcPr>
          <w:p>
            <w:pPr>
              <w:rPr>
                <w:sz w:val="12"/>
                <w:szCs w:val="12"/>
              </w:rPr>
            </w:pPr>
          </w:p>
        </w:tc>
        <w:tc>
          <w:tcPr>
            <w:tcW w:w="640" w:type="dxa"/>
            <w:vAlign w:val="bottom"/>
          </w:tcPr>
          <w:p>
            <w:pPr>
              <w:rPr>
                <w:sz w:val="12"/>
                <w:szCs w:val="12"/>
              </w:rPr>
            </w:pPr>
          </w:p>
        </w:tc>
        <w:tc>
          <w:tcPr>
            <w:tcW w:w="20" w:type="dxa"/>
            <w:vAlign w:val="bottom"/>
          </w:tcPr>
          <w:p>
            <w:pPr>
              <w:rPr>
                <w:sz w:val="1"/>
                <w:szCs w:val="1"/>
              </w:rPr>
            </w:pPr>
          </w:p>
        </w:tc>
      </w:tr>
    </w:tbl>
    <w:p>
      <w:pPr>
        <w:spacing w:line="20" w:lineRule="exact"/>
        <w:rPr>
          <w:sz w:val="24"/>
          <w:szCs w:val="24"/>
        </w:rPr>
      </w:pPr>
      <w:r>
        <w:rPr>
          <w:sz w:val="24"/>
          <w:szCs w:val="24"/>
        </w:rPr>
        <w:drawing>
          <wp:anchor distT="0" distB="0" distL="114300" distR="114300" simplePos="0" relativeHeight="251689984" behindDoc="1" locked="0" layoutInCell="0" allowOverlap="1">
            <wp:simplePos x="0" y="0"/>
            <wp:positionH relativeFrom="column">
              <wp:posOffset>-564515</wp:posOffset>
            </wp:positionH>
            <wp:positionV relativeFrom="paragraph">
              <wp:posOffset>781050</wp:posOffset>
            </wp:positionV>
            <wp:extent cx="5944870" cy="1485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rcRect/>
                    <a:stretch>
                      <a:fillRect/>
                    </a:stretch>
                  </pic:blipFill>
                  <pic:spPr>
                    <a:xfrm>
                      <a:off x="0" y="0"/>
                      <a:ext cx="5944870" cy="148590"/>
                    </a:xfrm>
                    <a:prstGeom prst="rect">
                      <a:avLst/>
                    </a:prstGeom>
                    <a:noFill/>
                  </pic:spPr>
                </pic:pic>
              </a:graphicData>
            </a:graphic>
          </wp:anchor>
        </w:drawing>
      </w:r>
    </w:p>
    <w:p>
      <w:pPr>
        <w:sectPr>
          <w:type w:val="continuous"/>
          <w:pgSz w:w="11900" w:h="16836"/>
          <w:pgMar w:top="873" w:right="1244" w:bottom="1440" w:left="1280" w:header="0" w:footer="0" w:gutter="0"/>
          <w:cols w:space="720" w:num="1"/>
        </w:sectPr>
      </w:pPr>
    </w:p>
    <w:tbl>
      <w:tblPr>
        <w:tblStyle w:val="6"/>
        <w:tblW w:w="9260" w:type="dxa"/>
        <w:tblInd w:w="0" w:type="dxa"/>
        <w:tblLayout w:type="fixed"/>
        <w:tblCellMar>
          <w:top w:w="0" w:type="dxa"/>
          <w:left w:w="0" w:type="dxa"/>
          <w:bottom w:w="0" w:type="dxa"/>
          <w:right w:w="0" w:type="dxa"/>
        </w:tblCellMar>
      </w:tblPr>
      <w:tblGrid>
        <w:gridCol w:w="580"/>
        <w:gridCol w:w="40"/>
        <w:gridCol w:w="640"/>
        <w:gridCol w:w="3420"/>
        <w:gridCol w:w="3720"/>
        <w:gridCol w:w="840"/>
        <w:gridCol w:w="20"/>
      </w:tblGrid>
      <w:tr>
        <w:tblPrEx>
          <w:tblLayout w:type="fixed"/>
          <w:tblCellMar>
            <w:top w:w="0" w:type="dxa"/>
            <w:left w:w="0" w:type="dxa"/>
            <w:bottom w:w="0" w:type="dxa"/>
            <w:right w:w="0" w:type="dxa"/>
          </w:tblCellMar>
        </w:tblPrEx>
        <w:trPr>
          <w:trHeight w:val="250" w:hRule="atLeast"/>
        </w:trPr>
        <w:tc>
          <w:tcPr>
            <w:tcW w:w="580" w:type="dxa"/>
            <w:vAlign w:val="bottom"/>
          </w:tcPr>
          <w:p>
            <w:pPr>
              <w:spacing w:line="183" w:lineRule="exact"/>
              <w:rPr>
                <w:sz w:val="20"/>
                <w:szCs w:val="20"/>
              </w:rPr>
            </w:pPr>
            <w:r>
              <w:rPr>
                <w:rFonts w:ascii="宋体" w:hAnsi="宋体" w:eastAsia="宋体" w:cs="宋体"/>
                <w:sz w:val="16"/>
                <w:szCs w:val="16"/>
              </w:rPr>
              <w:t>第</w:t>
            </w:r>
            <w:r>
              <w:rPr>
                <w:rFonts w:ascii="MS PGothic" w:hAnsi="MS PGothic" w:eastAsia="MS PGothic" w:cs="MS PGothic"/>
                <w:sz w:val="16"/>
                <w:szCs w:val="16"/>
              </w:rPr>
              <w:t>４</w:t>
            </w:r>
            <w:r>
              <w:rPr>
                <w:rFonts w:ascii="宋体" w:hAnsi="宋体" w:eastAsia="宋体" w:cs="宋体"/>
                <w:sz w:val="16"/>
                <w:szCs w:val="16"/>
              </w:rPr>
              <w:t>期</w:t>
            </w:r>
          </w:p>
        </w:tc>
        <w:tc>
          <w:tcPr>
            <w:tcW w:w="40" w:type="dxa"/>
            <w:vAlign w:val="bottom"/>
          </w:tcPr>
          <w:p>
            <w:pPr>
              <w:rPr>
                <w:sz w:val="21"/>
                <w:szCs w:val="21"/>
              </w:rPr>
            </w:pPr>
          </w:p>
        </w:tc>
        <w:tc>
          <w:tcPr>
            <w:tcW w:w="640" w:type="dxa"/>
            <w:vAlign w:val="bottom"/>
          </w:tcPr>
          <w:p>
            <w:pPr>
              <w:rPr>
                <w:sz w:val="21"/>
                <w:szCs w:val="21"/>
              </w:rPr>
            </w:pPr>
          </w:p>
        </w:tc>
        <w:tc>
          <w:tcPr>
            <w:tcW w:w="7140" w:type="dxa"/>
            <w:gridSpan w:val="2"/>
            <w:vAlign w:val="bottom"/>
          </w:tcPr>
          <w:p>
            <w:pPr>
              <w:spacing w:line="183" w:lineRule="exact"/>
              <w:ind w:left="680"/>
              <w:rPr>
                <w:sz w:val="20"/>
                <w:szCs w:val="20"/>
              </w:rPr>
            </w:pPr>
            <w:r>
              <w:rPr>
                <w:rFonts w:ascii="宋体" w:hAnsi="宋体" w:eastAsia="宋体" w:cs="宋体"/>
                <w:sz w:val="16"/>
                <w:szCs w:val="16"/>
              </w:rPr>
              <w:t>朱国华</w:t>
            </w:r>
            <w:r>
              <w:rPr>
                <w:rFonts w:ascii="MS PGothic" w:hAnsi="MS PGothic" w:eastAsia="MS PGothic" w:cs="MS PGothic"/>
                <w:sz w:val="16"/>
                <w:szCs w:val="16"/>
              </w:rPr>
              <w:t>，</w:t>
            </w:r>
            <w:r>
              <w:rPr>
                <w:rFonts w:ascii="宋体" w:hAnsi="宋体" w:eastAsia="宋体" w:cs="宋体"/>
                <w:sz w:val="16"/>
                <w:szCs w:val="16"/>
              </w:rPr>
              <w:t>等  中国特色现代职业教育体系发展的三个阶段及其战略重点</w:t>
            </w:r>
          </w:p>
        </w:tc>
        <w:tc>
          <w:tcPr>
            <w:tcW w:w="840" w:type="dxa"/>
            <w:vAlign w:val="bottom"/>
          </w:tcPr>
          <w:p>
            <w:pPr>
              <w:spacing w:line="161" w:lineRule="exact"/>
              <w:ind w:left="480"/>
              <w:rPr>
                <w:sz w:val="20"/>
                <w:szCs w:val="20"/>
              </w:rPr>
            </w:pPr>
            <w:r>
              <w:rPr>
                <w:rFonts w:ascii="MS PGothic" w:hAnsi="MS PGothic" w:eastAsia="MS PGothic" w:cs="MS PGothic"/>
                <w:sz w:val="16"/>
                <w:szCs w:val="16"/>
              </w:rPr>
              <w:t>１７</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67" w:hRule="atLeast"/>
        </w:trPr>
        <w:tc>
          <w:tcPr>
            <w:tcW w:w="580" w:type="dxa"/>
            <w:tcBorders>
              <w:bottom w:val="single" w:color="auto" w:sz="8" w:space="0"/>
            </w:tcBorders>
            <w:vAlign w:val="bottom"/>
          </w:tcPr>
          <w:p>
            <w:pPr>
              <w:rPr>
                <w:sz w:val="5"/>
                <w:szCs w:val="5"/>
              </w:rPr>
            </w:pPr>
          </w:p>
        </w:tc>
        <w:tc>
          <w:tcPr>
            <w:tcW w:w="40" w:type="dxa"/>
            <w:tcBorders>
              <w:bottom w:val="single" w:color="auto" w:sz="8" w:space="0"/>
            </w:tcBorders>
            <w:vAlign w:val="bottom"/>
          </w:tcPr>
          <w:p>
            <w:pPr>
              <w:rPr>
                <w:sz w:val="5"/>
                <w:szCs w:val="5"/>
              </w:rPr>
            </w:pPr>
          </w:p>
        </w:tc>
        <w:tc>
          <w:tcPr>
            <w:tcW w:w="640" w:type="dxa"/>
            <w:tcBorders>
              <w:bottom w:val="single" w:color="auto" w:sz="8" w:space="0"/>
            </w:tcBorders>
            <w:vAlign w:val="bottom"/>
          </w:tcPr>
          <w:p>
            <w:pPr>
              <w:rPr>
                <w:sz w:val="5"/>
                <w:szCs w:val="5"/>
              </w:rPr>
            </w:pPr>
          </w:p>
        </w:tc>
        <w:tc>
          <w:tcPr>
            <w:tcW w:w="7140" w:type="dxa"/>
            <w:gridSpan w:val="2"/>
            <w:tcBorders>
              <w:bottom w:val="single" w:color="auto" w:sz="8" w:space="0"/>
            </w:tcBorders>
            <w:vAlign w:val="bottom"/>
          </w:tcPr>
          <w:p>
            <w:pPr>
              <w:rPr>
                <w:sz w:val="5"/>
                <w:szCs w:val="5"/>
              </w:rPr>
            </w:pPr>
          </w:p>
        </w:tc>
        <w:tc>
          <w:tcPr>
            <w:tcW w:w="840" w:type="dxa"/>
            <w:tcBorders>
              <w:bottom w:val="single" w:color="auto" w:sz="8" w:space="0"/>
            </w:tcBorders>
            <w:vAlign w:val="bottom"/>
          </w:tcPr>
          <w:p>
            <w:pPr>
              <w:rPr>
                <w:sz w:val="5"/>
                <w:szCs w:val="5"/>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95" w:hRule="atLeast"/>
        </w:trPr>
        <w:tc>
          <w:tcPr>
            <w:tcW w:w="580" w:type="dxa"/>
            <w:vAlign w:val="bottom"/>
          </w:tcPr>
          <w:p>
            <w:pPr>
              <w:rPr>
                <w:sz w:val="24"/>
                <w:szCs w:val="24"/>
              </w:rPr>
            </w:pPr>
          </w:p>
        </w:tc>
        <w:tc>
          <w:tcPr>
            <w:tcW w:w="40" w:type="dxa"/>
            <w:vAlign w:val="bottom"/>
          </w:tcPr>
          <w:p>
            <w:pPr>
              <w:rPr>
                <w:sz w:val="24"/>
                <w:szCs w:val="24"/>
              </w:rPr>
            </w:pPr>
          </w:p>
        </w:tc>
        <w:tc>
          <w:tcPr>
            <w:tcW w:w="640" w:type="dxa"/>
            <w:vAlign w:val="bottom"/>
          </w:tcPr>
          <w:p>
            <w:pPr>
              <w:rPr>
                <w:sz w:val="24"/>
                <w:szCs w:val="24"/>
              </w:rPr>
            </w:pPr>
          </w:p>
        </w:tc>
        <w:tc>
          <w:tcPr>
            <w:tcW w:w="7140" w:type="dxa"/>
            <w:gridSpan w:val="2"/>
            <w:vAlign w:val="bottom"/>
          </w:tcPr>
          <w:p>
            <w:pPr>
              <w:spacing w:line="183" w:lineRule="exact"/>
              <w:ind w:left="1400"/>
              <w:rPr>
                <w:sz w:val="20"/>
                <w:szCs w:val="20"/>
              </w:rPr>
            </w:pPr>
            <w:r>
              <w:rPr>
                <w:rFonts w:ascii="宋体" w:hAnsi="宋体" w:eastAsia="宋体" w:cs="宋体"/>
                <w:sz w:val="16"/>
                <w:szCs w:val="16"/>
              </w:rPr>
              <w:t>表</w:t>
            </w:r>
            <w:r>
              <w:rPr>
                <w:rFonts w:ascii="MS PGothic" w:hAnsi="MS PGothic" w:eastAsia="MS PGothic" w:cs="MS PGothic"/>
                <w:sz w:val="16"/>
                <w:szCs w:val="16"/>
              </w:rPr>
              <w:t>１</w:t>
            </w:r>
            <w:r>
              <w:rPr>
                <w:rFonts w:ascii="宋体" w:hAnsi="宋体" w:eastAsia="宋体" w:cs="宋体"/>
                <w:sz w:val="16"/>
                <w:szCs w:val="16"/>
              </w:rPr>
              <w:t xml:space="preserve"> 美</w:t>
            </w:r>
            <w:r>
              <w:rPr>
                <w:rFonts w:ascii="MS PGothic" w:hAnsi="MS PGothic" w:eastAsia="MS PGothic" w:cs="MS PGothic"/>
                <w:sz w:val="16"/>
                <w:szCs w:val="16"/>
              </w:rPr>
              <w:t>、</w:t>
            </w:r>
            <w:r>
              <w:rPr>
                <w:rFonts w:ascii="宋体" w:hAnsi="宋体" w:eastAsia="宋体" w:cs="宋体"/>
                <w:sz w:val="16"/>
                <w:szCs w:val="16"/>
              </w:rPr>
              <w:t>德</w:t>
            </w:r>
            <w:r>
              <w:rPr>
                <w:rFonts w:ascii="MS PGothic" w:hAnsi="MS PGothic" w:eastAsia="MS PGothic" w:cs="MS PGothic"/>
                <w:sz w:val="16"/>
                <w:szCs w:val="16"/>
              </w:rPr>
              <w:t>、</w:t>
            </w:r>
            <w:r>
              <w:rPr>
                <w:rFonts w:ascii="宋体" w:hAnsi="宋体" w:eastAsia="宋体" w:cs="宋体"/>
                <w:sz w:val="16"/>
                <w:szCs w:val="16"/>
              </w:rPr>
              <w:t>日三国现代职业教育体系特征及设置</w:t>
            </w:r>
          </w:p>
        </w:tc>
        <w:tc>
          <w:tcPr>
            <w:tcW w:w="84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89" w:hRule="atLeast"/>
        </w:trPr>
        <w:tc>
          <w:tcPr>
            <w:tcW w:w="1260" w:type="dxa"/>
            <w:gridSpan w:val="3"/>
            <w:tcBorders>
              <w:bottom w:val="single" w:color="auto" w:sz="8" w:space="0"/>
            </w:tcBorders>
            <w:vAlign w:val="bottom"/>
          </w:tcPr>
          <w:p>
            <w:pPr>
              <w:rPr>
                <w:sz w:val="7"/>
                <w:szCs w:val="7"/>
              </w:rPr>
            </w:pPr>
          </w:p>
        </w:tc>
        <w:tc>
          <w:tcPr>
            <w:tcW w:w="3420" w:type="dxa"/>
            <w:tcBorders>
              <w:bottom w:val="single" w:color="auto" w:sz="8" w:space="0"/>
            </w:tcBorders>
            <w:vAlign w:val="bottom"/>
          </w:tcPr>
          <w:p>
            <w:pPr>
              <w:rPr>
                <w:sz w:val="7"/>
                <w:szCs w:val="7"/>
              </w:rPr>
            </w:pPr>
          </w:p>
        </w:tc>
        <w:tc>
          <w:tcPr>
            <w:tcW w:w="3720" w:type="dxa"/>
            <w:tcBorders>
              <w:bottom w:val="single" w:color="auto" w:sz="8" w:space="0"/>
            </w:tcBorders>
            <w:vAlign w:val="bottom"/>
          </w:tcPr>
          <w:p>
            <w:pPr>
              <w:rPr>
                <w:sz w:val="7"/>
                <w:szCs w:val="7"/>
              </w:rPr>
            </w:pPr>
          </w:p>
        </w:tc>
        <w:tc>
          <w:tcPr>
            <w:tcW w:w="840" w:type="dxa"/>
            <w:tcBorders>
              <w:bottom w:val="single" w:color="auto" w:sz="8" w:space="0"/>
            </w:tcBorders>
            <w:vAlign w:val="bottom"/>
          </w:tcPr>
          <w:p>
            <w:pPr>
              <w:rPr>
                <w:sz w:val="7"/>
                <w:szCs w:val="7"/>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25" w:hRule="atLeast"/>
        </w:trPr>
        <w:tc>
          <w:tcPr>
            <w:tcW w:w="1260" w:type="dxa"/>
            <w:gridSpan w:val="3"/>
            <w:vAlign w:val="bottom"/>
          </w:tcPr>
          <w:p>
            <w:pPr>
              <w:spacing w:line="183" w:lineRule="exact"/>
              <w:ind w:left="80"/>
              <w:rPr>
                <w:sz w:val="20"/>
                <w:szCs w:val="20"/>
              </w:rPr>
            </w:pPr>
            <w:r>
              <w:rPr>
                <w:rFonts w:ascii="宋体" w:hAnsi="宋体" w:eastAsia="宋体" w:cs="宋体"/>
                <w:sz w:val="16"/>
                <w:szCs w:val="16"/>
              </w:rPr>
              <w:t>职业教育模式</w:t>
            </w:r>
          </w:p>
        </w:tc>
        <w:tc>
          <w:tcPr>
            <w:tcW w:w="3420" w:type="dxa"/>
            <w:vAlign w:val="bottom"/>
          </w:tcPr>
          <w:p>
            <w:pPr>
              <w:spacing w:line="183" w:lineRule="exact"/>
              <w:ind w:left="1360"/>
              <w:rPr>
                <w:sz w:val="20"/>
                <w:szCs w:val="20"/>
              </w:rPr>
            </w:pPr>
            <w:r>
              <w:rPr>
                <w:rFonts w:ascii="宋体" w:hAnsi="宋体" w:eastAsia="宋体" w:cs="宋体"/>
                <w:sz w:val="16"/>
                <w:szCs w:val="16"/>
              </w:rPr>
              <w:t>主要特征</w:t>
            </w:r>
          </w:p>
        </w:tc>
        <w:tc>
          <w:tcPr>
            <w:tcW w:w="3720" w:type="dxa"/>
            <w:vAlign w:val="bottom"/>
          </w:tcPr>
          <w:p>
            <w:pPr>
              <w:spacing w:line="183" w:lineRule="exact"/>
              <w:ind w:left="1920"/>
              <w:rPr>
                <w:sz w:val="20"/>
                <w:szCs w:val="20"/>
              </w:rPr>
            </w:pPr>
            <w:r>
              <w:rPr>
                <w:rFonts w:ascii="宋体" w:hAnsi="宋体" w:eastAsia="宋体" w:cs="宋体"/>
                <w:sz w:val="16"/>
                <w:szCs w:val="16"/>
              </w:rPr>
              <w:t>具体设置</w:t>
            </w:r>
          </w:p>
        </w:tc>
        <w:tc>
          <w:tcPr>
            <w:tcW w:w="840" w:type="dxa"/>
            <w:vAlign w:val="bottom"/>
          </w:tcPr>
          <w:p>
            <w:pPr>
              <w:rPr>
                <w:sz w:val="19"/>
                <w:szCs w:val="1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21" w:hRule="atLeast"/>
        </w:trPr>
        <w:tc>
          <w:tcPr>
            <w:tcW w:w="580" w:type="dxa"/>
            <w:tcBorders>
              <w:bottom w:val="single" w:color="auto" w:sz="8" w:space="0"/>
            </w:tcBorders>
            <w:vAlign w:val="bottom"/>
          </w:tcPr>
          <w:p>
            <w:pPr>
              <w:rPr>
                <w:sz w:val="10"/>
                <w:szCs w:val="10"/>
              </w:rPr>
            </w:pPr>
          </w:p>
        </w:tc>
        <w:tc>
          <w:tcPr>
            <w:tcW w:w="40" w:type="dxa"/>
            <w:tcBorders>
              <w:bottom w:val="single" w:color="auto" w:sz="8" w:space="0"/>
            </w:tcBorders>
            <w:vAlign w:val="bottom"/>
          </w:tcPr>
          <w:p>
            <w:pPr>
              <w:rPr>
                <w:sz w:val="10"/>
                <w:szCs w:val="10"/>
              </w:rPr>
            </w:pPr>
          </w:p>
        </w:tc>
        <w:tc>
          <w:tcPr>
            <w:tcW w:w="640" w:type="dxa"/>
            <w:tcBorders>
              <w:bottom w:val="single" w:color="auto" w:sz="8" w:space="0"/>
            </w:tcBorders>
            <w:vAlign w:val="bottom"/>
          </w:tcPr>
          <w:p>
            <w:pPr>
              <w:rPr>
                <w:sz w:val="10"/>
                <w:szCs w:val="10"/>
              </w:rPr>
            </w:pPr>
          </w:p>
        </w:tc>
        <w:tc>
          <w:tcPr>
            <w:tcW w:w="3420" w:type="dxa"/>
            <w:tcBorders>
              <w:bottom w:val="single" w:color="auto" w:sz="8" w:space="0"/>
            </w:tcBorders>
            <w:vAlign w:val="bottom"/>
          </w:tcPr>
          <w:p>
            <w:pPr>
              <w:rPr>
                <w:sz w:val="10"/>
                <w:szCs w:val="10"/>
              </w:rPr>
            </w:pPr>
          </w:p>
        </w:tc>
        <w:tc>
          <w:tcPr>
            <w:tcW w:w="3720" w:type="dxa"/>
            <w:tcBorders>
              <w:bottom w:val="single" w:color="auto" w:sz="8" w:space="0"/>
            </w:tcBorders>
            <w:vAlign w:val="bottom"/>
          </w:tcPr>
          <w:p>
            <w:pPr>
              <w:rPr>
                <w:sz w:val="10"/>
                <w:szCs w:val="10"/>
              </w:rPr>
            </w:pPr>
          </w:p>
        </w:tc>
        <w:tc>
          <w:tcPr>
            <w:tcW w:w="840" w:type="dxa"/>
            <w:tcBorders>
              <w:bottom w:val="single" w:color="auto" w:sz="8" w:space="0"/>
            </w:tcBorders>
            <w:vAlign w:val="bottom"/>
          </w:tcPr>
          <w:p>
            <w:pPr>
              <w:rPr>
                <w:sz w:val="10"/>
                <w:szCs w:val="10"/>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42" w:hRule="atLeast"/>
        </w:trPr>
        <w:tc>
          <w:tcPr>
            <w:tcW w:w="1260" w:type="dxa"/>
            <w:gridSpan w:val="3"/>
            <w:vMerge w:val="restart"/>
            <w:vAlign w:val="bottom"/>
          </w:tcPr>
          <w:p>
            <w:pPr>
              <w:spacing w:line="183" w:lineRule="exact"/>
              <w:ind w:left="80"/>
              <w:rPr>
                <w:sz w:val="20"/>
                <w:szCs w:val="20"/>
              </w:rPr>
            </w:pPr>
            <w:r>
              <w:rPr>
                <w:rFonts w:ascii="宋体" w:hAnsi="宋体" w:eastAsia="宋体" w:cs="宋体"/>
                <w:sz w:val="16"/>
                <w:szCs w:val="16"/>
              </w:rPr>
              <w:t>美国职业教育</w:t>
            </w:r>
          </w:p>
        </w:tc>
        <w:tc>
          <w:tcPr>
            <w:tcW w:w="3420" w:type="dxa"/>
            <w:vAlign w:val="bottom"/>
          </w:tcPr>
          <w:p>
            <w:pPr>
              <w:spacing w:line="183" w:lineRule="exact"/>
              <w:ind w:left="100"/>
              <w:rPr>
                <w:sz w:val="20"/>
                <w:szCs w:val="20"/>
              </w:rPr>
            </w:pPr>
            <w:r>
              <w:rPr>
                <w:rFonts w:ascii="宋体" w:hAnsi="宋体" w:eastAsia="宋体" w:cs="宋体"/>
                <w:sz w:val="16"/>
                <w:szCs w:val="16"/>
              </w:rPr>
              <w:t>生源流动自主性</w:t>
            </w:r>
          </w:p>
        </w:tc>
        <w:tc>
          <w:tcPr>
            <w:tcW w:w="3720" w:type="dxa"/>
            <w:vAlign w:val="bottom"/>
          </w:tcPr>
          <w:p>
            <w:pPr>
              <w:spacing w:line="183" w:lineRule="exact"/>
              <w:ind w:left="100"/>
              <w:rPr>
                <w:sz w:val="20"/>
                <w:szCs w:val="20"/>
              </w:rPr>
            </w:pPr>
            <w:r>
              <w:rPr>
                <w:rFonts w:ascii="宋体" w:hAnsi="宋体" w:eastAsia="宋体" w:cs="宋体"/>
                <w:sz w:val="16"/>
                <w:szCs w:val="16"/>
              </w:rPr>
              <w:t>专业设置紧贴全球产业链顶端</w:t>
            </w:r>
            <w:r>
              <w:rPr>
                <w:rFonts w:ascii="MS PGothic" w:hAnsi="MS PGothic" w:eastAsia="MS PGothic" w:cs="MS PGothic"/>
                <w:sz w:val="16"/>
                <w:szCs w:val="16"/>
              </w:rPr>
              <w:t>，</w:t>
            </w:r>
            <w:r>
              <w:rPr>
                <w:rFonts w:ascii="宋体" w:hAnsi="宋体" w:eastAsia="宋体" w:cs="宋体"/>
                <w:sz w:val="16"/>
                <w:szCs w:val="16"/>
              </w:rPr>
              <w:t>及时增废</w:t>
            </w:r>
          </w:p>
        </w:tc>
        <w:tc>
          <w:tcPr>
            <w:tcW w:w="840" w:type="dxa"/>
            <w:vAlign w:val="bottom"/>
          </w:tcPr>
          <w:p>
            <w:pPr>
              <w:rPr>
                <w:sz w:val="21"/>
                <w:szCs w:val="21"/>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87" w:hRule="atLeast"/>
        </w:trPr>
        <w:tc>
          <w:tcPr>
            <w:tcW w:w="1260" w:type="dxa"/>
            <w:gridSpan w:val="3"/>
            <w:vMerge w:val="continue"/>
            <w:vAlign w:val="bottom"/>
          </w:tcPr>
          <w:p>
            <w:pPr>
              <w:rPr>
                <w:sz w:val="7"/>
                <w:szCs w:val="7"/>
              </w:rPr>
            </w:pPr>
          </w:p>
        </w:tc>
        <w:tc>
          <w:tcPr>
            <w:tcW w:w="3420" w:type="dxa"/>
            <w:vMerge w:val="restart"/>
            <w:vAlign w:val="bottom"/>
          </w:tcPr>
          <w:p>
            <w:pPr>
              <w:spacing w:line="183" w:lineRule="exact"/>
              <w:ind w:left="100"/>
              <w:rPr>
                <w:sz w:val="20"/>
                <w:szCs w:val="20"/>
              </w:rPr>
            </w:pPr>
            <w:r>
              <w:rPr>
                <w:rFonts w:ascii="宋体" w:hAnsi="宋体" w:eastAsia="宋体" w:cs="宋体"/>
                <w:sz w:val="16"/>
                <w:szCs w:val="16"/>
              </w:rPr>
              <w:t>学习方式选择性</w:t>
            </w:r>
          </w:p>
        </w:tc>
        <w:tc>
          <w:tcPr>
            <w:tcW w:w="3720" w:type="dxa"/>
            <w:vMerge w:val="restart"/>
            <w:vAlign w:val="bottom"/>
          </w:tcPr>
          <w:p>
            <w:pPr>
              <w:spacing w:line="183" w:lineRule="exact"/>
              <w:ind w:left="100"/>
              <w:rPr>
                <w:sz w:val="20"/>
                <w:szCs w:val="20"/>
              </w:rPr>
            </w:pPr>
            <w:r>
              <w:rPr>
                <w:rFonts w:ascii="宋体" w:hAnsi="宋体" w:eastAsia="宋体" w:cs="宋体"/>
                <w:sz w:val="16"/>
                <w:szCs w:val="16"/>
              </w:rPr>
              <w:t>以企业实践为导向开展教学与考核</w:t>
            </w:r>
          </w:p>
        </w:tc>
        <w:tc>
          <w:tcPr>
            <w:tcW w:w="840" w:type="dxa"/>
            <w:vAlign w:val="bottom"/>
          </w:tcPr>
          <w:p>
            <w:pPr>
              <w:rPr>
                <w:sz w:val="7"/>
                <w:szCs w:val="7"/>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16" w:hRule="atLeast"/>
        </w:trPr>
        <w:tc>
          <w:tcPr>
            <w:tcW w:w="580" w:type="dxa"/>
            <w:vAlign w:val="bottom"/>
          </w:tcPr>
          <w:p>
            <w:pPr>
              <w:rPr>
                <w:sz w:val="10"/>
                <w:szCs w:val="10"/>
              </w:rPr>
            </w:pPr>
          </w:p>
        </w:tc>
        <w:tc>
          <w:tcPr>
            <w:tcW w:w="40" w:type="dxa"/>
            <w:vAlign w:val="bottom"/>
          </w:tcPr>
          <w:p>
            <w:pPr>
              <w:rPr>
                <w:sz w:val="10"/>
                <w:szCs w:val="10"/>
              </w:rPr>
            </w:pPr>
          </w:p>
        </w:tc>
        <w:tc>
          <w:tcPr>
            <w:tcW w:w="640" w:type="dxa"/>
            <w:vMerge w:val="restart"/>
            <w:vAlign w:val="bottom"/>
          </w:tcPr>
          <w:p>
            <w:pPr>
              <w:spacing w:line="183" w:lineRule="exact"/>
              <w:ind w:left="20"/>
              <w:rPr>
                <w:sz w:val="20"/>
                <w:szCs w:val="20"/>
              </w:rPr>
            </w:pPr>
            <w:r>
              <w:rPr>
                <w:rFonts w:ascii="宋体" w:hAnsi="宋体" w:eastAsia="宋体" w:cs="宋体"/>
                <w:sz w:val="16"/>
                <w:szCs w:val="16"/>
              </w:rPr>
              <w:t>模式</w:t>
            </w:r>
          </w:p>
        </w:tc>
        <w:tc>
          <w:tcPr>
            <w:tcW w:w="3420" w:type="dxa"/>
            <w:vMerge w:val="continue"/>
            <w:vAlign w:val="bottom"/>
          </w:tcPr>
          <w:p>
            <w:pPr>
              <w:rPr>
                <w:sz w:val="10"/>
                <w:szCs w:val="10"/>
              </w:rPr>
            </w:pPr>
          </w:p>
        </w:tc>
        <w:tc>
          <w:tcPr>
            <w:tcW w:w="3720" w:type="dxa"/>
            <w:vMerge w:val="continue"/>
            <w:vAlign w:val="bottom"/>
          </w:tcPr>
          <w:p>
            <w:pPr>
              <w:rPr>
                <w:sz w:val="10"/>
                <w:szCs w:val="10"/>
              </w:rPr>
            </w:pPr>
          </w:p>
        </w:tc>
        <w:tc>
          <w:tcPr>
            <w:tcW w:w="840" w:type="dxa"/>
            <w:vAlign w:val="bottom"/>
          </w:tcPr>
          <w:p>
            <w:pPr>
              <w:rPr>
                <w:sz w:val="10"/>
                <w:szCs w:val="10"/>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16" w:hRule="atLeast"/>
        </w:trPr>
        <w:tc>
          <w:tcPr>
            <w:tcW w:w="620" w:type="dxa"/>
            <w:gridSpan w:val="2"/>
            <w:vMerge w:val="restart"/>
            <w:vAlign w:val="bottom"/>
          </w:tcPr>
          <w:p>
            <w:pPr>
              <w:spacing w:line="161" w:lineRule="exact"/>
              <w:ind w:left="220"/>
              <w:rPr>
                <w:sz w:val="20"/>
                <w:szCs w:val="20"/>
              </w:rPr>
            </w:pPr>
            <w:r>
              <w:rPr>
                <w:rFonts w:ascii="MS PGothic" w:hAnsi="MS PGothic" w:eastAsia="MS PGothic" w:cs="MS PGothic"/>
                <w:sz w:val="16"/>
                <w:szCs w:val="16"/>
              </w:rPr>
              <w:t>ＣＢＥ</w:t>
            </w:r>
          </w:p>
        </w:tc>
        <w:tc>
          <w:tcPr>
            <w:tcW w:w="640" w:type="dxa"/>
            <w:vMerge w:val="continue"/>
            <w:vAlign w:val="bottom"/>
          </w:tcPr>
          <w:p>
            <w:pPr>
              <w:rPr>
                <w:sz w:val="10"/>
                <w:szCs w:val="10"/>
              </w:rPr>
            </w:pPr>
          </w:p>
        </w:tc>
        <w:tc>
          <w:tcPr>
            <w:tcW w:w="3420" w:type="dxa"/>
            <w:vMerge w:val="restart"/>
            <w:vAlign w:val="bottom"/>
          </w:tcPr>
          <w:p>
            <w:pPr>
              <w:spacing w:line="183" w:lineRule="exact"/>
              <w:ind w:left="100"/>
              <w:rPr>
                <w:sz w:val="20"/>
                <w:szCs w:val="20"/>
              </w:rPr>
            </w:pPr>
            <w:r>
              <w:rPr>
                <w:rFonts w:ascii="宋体" w:hAnsi="宋体" w:eastAsia="宋体" w:cs="宋体"/>
                <w:sz w:val="16"/>
                <w:szCs w:val="16"/>
              </w:rPr>
              <w:t>创新教育层次性</w:t>
            </w:r>
          </w:p>
        </w:tc>
        <w:tc>
          <w:tcPr>
            <w:tcW w:w="3720" w:type="dxa"/>
            <w:vMerge w:val="restart"/>
            <w:vAlign w:val="bottom"/>
          </w:tcPr>
          <w:p>
            <w:pPr>
              <w:spacing w:line="194" w:lineRule="exact"/>
              <w:ind w:left="100"/>
              <w:rPr>
                <w:sz w:val="20"/>
                <w:szCs w:val="20"/>
              </w:rPr>
            </w:pPr>
            <w:r>
              <w:rPr>
                <w:rFonts w:ascii="宋体" w:hAnsi="宋体" w:eastAsia="宋体" w:cs="宋体"/>
                <w:sz w:val="16"/>
                <w:szCs w:val="16"/>
              </w:rPr>
              <w:t>体现</w:t>
            </w:r>
            <w:r>
              <w:rPr>
                <w:rFonts w:ascii="Arial" w:hAnsi="Arial" w:eastAsia="Arial" w:cs="Arial"/>
                <w:sz w:val="16"/>
                <w:szCs w:val="16"/>
              </w:rPr>
              <w:t>“</w:t>
            </w:r>
            <w:r>
              <w:rPr>
                <w:rFonts w:ascii="宋体" w:hAnsi="宋体" w:eastAsia="宋体" w:cs="宋体"/>
                <w:sz w:val="16"/>
                <w:szCs w:val="16"/>
              </w:rPr>
              <w:t>从学校到生涯</w:t>
            </w:r>
            <w:r>
              <w:rPr>
                <w:rFonts w:ascii="Arial" w:hAnsi="Arial" w:eastAsia="Arial" w:cs="Arial"/>
                <w:sz w:val="16"/>
                <w:szCs w:val="16"/>
              </w:rPr>
              <w:t>”</w:t>
            </w:r>
            <w:r>
              <w:rPr>
                <w:rFonts w:ascii="宋体" w:hAnsi="宋体" w:eastAsia="宋体" w:cs="宋体"/>
                <w:sz w:val="16"/>
                <w:szCs w:val="16"/>
              </w:rPr>
              <w:t>的教育理念</w:t>
            </w:r>
          </w:p>
        </w:tc>
        <w:tc>
          <w:tcPr>
            <w:tcW w:w="840" w:type="dxa"/>
            <w:vAlign w:val="bottom"/>
          </w:tcPr>
          <w:p>
            <w:pPr>
              <w:rPr>
                <w:sz w:val="10"/>
                <w:szCs w:val="10"/>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54" w:hRule="atLeast"/>
        </w:trPr>
        <w:tc>
          <w:tcPr>
            <w:tcW w:w="620" w:type="dxa"/>
            <w:gridSpan w:val="2"/>
            <w:vMerge w:val="continue"/>
            <w:vAlign w:val="bottom"/>
          </w:tcPr>
          <w:p>
            <w:pPr>
              <w:rPr>
                <w:sz w:val="4"/>
                <w:szCs w:val="4"/>
              </w:rPr>
            </w:pPr>
          </w:p>
        </w:tc>
        <w:tc>
          <w:tcPr>
            <w:tcW w:w="640" w:type="dxa"/>
            <w:vAlign w:val="bottom"/>
          </w:tcPr>
          <w:p>
            <w:pPr>
              <w:rPr>
                <w:sz w:val="4"/>
                <w:szCs w:val="4"/>
              </w:rPr>
            </w:pPr>
          </w:p>
        </w:tc>
        <w:tc>
          <w:tcPr>
            <w:tcW w:w="3420" w:type="dxa"/>
            <w:vMerge w:val="continue"/>
            <w:vAlign w:val="bottom"/>
          </w:tcPr>
          <w:p>
            <w:pPr>
              <w:rPr>
                <w:sz w:val="4"/>
                <w:szCs w:val="4"/>
              </w:rPr>
            </w:pPr>
          </w:p>
        </w:tc>
        <w:tc>
          <w:tcPr>
            <w:tcW w:w="3720" w:type="dxa"/>
            <w:vMerge w:val="continue"/>
            <w:vAlign w:val="bottom"/>
          </w:tcPr>
          <w:p>
            <w:pPr>
              <w:rPr>
                <w:sz w:val="4"/>
                <w:szCs w:val="4"/>
              </w:rPr>
            </w:pPr>
          </w:p>
        </w:tc>
        <w:tc>
          <w:tcPr>
            <w:tcW w:w="840" w:type="dxa"/>
            <w:vAlign w:val="bottom"/>
          </w:tcPr>
          <w:p>
            <w:pPr>
              <w:rPr>
                <w:sz w:val="4"/>
                <w:szCs w:val="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92" w:hRule="atLeast"/>
        </w:trPr>
        <w:tc>
          <w:tcPr>
            <w:tcW w:w="580" w:type="dxa"/>
            <w:vAlign w:val="bottom"/>
          </w:tcPr>
          <w:p>
            <w:pPr>
              <w:rPr>
                <w:sz w:val="7"/>
                <w:szCs w:val="7"/>
              </w:rPr>
            </w:pPr>
          </w:p>
        </w:tc>
        <w:tc>
          <w:tcPr>
            <w:tcW w:w="40" w:type="dxa"/>
            <w:vAlign w:val="bottom"/>
          </w:tcPr>
          <w:p>
            <w:pPr>
              <w:rPr>
                <w:sz w:val="7"/>
                <w:szCs w:val="7"/>
              </w:rPr>
            </w:pPr>
          </w:p>
        </w:tc>
        <w:tc>
          <w:tcPr>
            <w:tcW w:w="640" w:type="dxa"/>
            <w:vAlign w:val="bottom"/>
          </w:tcPr>
          <w:p>
            <w:pPr>
              <w:rPr>
                <w:sz w:val="7"/>
                <w:szCs w:val="7"/>
              </w:rPr>
            </w:pPr>
          </w:p>
        </w:tc>
        <w:tc>
          <w:tcPr>
            <w:tcW w:w="3420" w:type="dxa"/>
            <w:vMerge w:val="continue"/>
            <w:vAlign w:val="bottom"/>
          </w:tcPr>
          <w:p>
            <w:pPr>
              <w:rPr>
                <w:sz w:val="7"/>
                <w:szCs w:val="7"/>
              </w:rPr>
            </w:pPr>
          </w:p>
        </w:tc>
        <w:tc>
          <w:tcPr>
            <w:tcW w:w="3720" w:type="dxa"/>
            <w:vMerge w:val="continue"/>
            <w:vAlign w:val="bottom"/>
          </w:tcPr>
          <w:p>
            <w:pPr>
              <w:rPr>
                <w:sz w:val="7"/>
                <w:szCs w:val="7"/>
              </w:rPr>
            </w:pPr>
          </w:p>
        </w:tc>
        <w:tc>
          <w:tcPr>
            <w:tcW w:w="840" w:type="dxa"/>
            <w:vAlign w:val="bottom"/>
          </w:tcPr>
          <w:p>
            <w:pPr>
              <w:rPr>
                <w:sz w:val="7"/>
                <w:szCs w:val="7"/>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18" w:hRule="atLeast"/>
        </w:trPr>
        <w:tc>
          <w:tcPr>
            <w:tcW w:w="1260" w:type="dxa"/>
            <w:gridSpan w:val="3"/>
            <w:vMerge w:val="restart"/>
            <w:vAlign w:val="bottom"/>
          </w:tcPr>
          <w:p>
            <w:pPr>
              <w:spacing w:line="183" w:lineRule="exact"/>
              <w:ind w:left="80"/>
              <w:rPr>
                <w:sz w:val="20"/>
                <w:szCs w:val="20"/>
              </w:rPr>
            </w:pPr>
            <w:r>
              <w:rPr>
                <w:rFonts w:ascii="宋体" w:hAnsi="宋体" w:eastAsia="宋体" w:cs="宋体"/>
                <w:sz w:val="16"/>
                <w:szCs w:val="16"/>
              </w:rPr>
              <w:t>德国职业教育</w:t>
            </w:r>
          </w:p>
        </w:tc>
        <w:tc>
          <w:tcPr>
            <w:tcW w:w="3420" w:type="dxa"/>
            <w:vAlign w:val="bottom"/>
          </w:tcPr>
          <w:p>
            <w:pPr>
              <w:spacing w:line="183" w:lineRule="exact"/>
              <w:ind w:left="100"/>
              <w:rPr>
                <w:sz w:val="20"/>
                <w:szCs w:val="20"/>
              </w:rPr>
            </w:pPr>
            <w:r>
              <w:rPr>
                <w:rFonts w:ascii="宋体" w:hAnsi="宋体" w:eastAsia="宋体" w:cs="宋体"/>
                <w:sz w:val="16"/>
                <w:szCs w:val="16"/>
              </w:rPr>
              <w:t>精细的分类评价</w:t>
            </w:r>
          </w:p>
        </w:tc>
        <w:tc>
          <w:tcPr>
            <w:tcW w:w="3720" w:type="dxa"/>
            <w:vAlign w:val="bottom"/>
          </w:tcPr>
          <w:p>
            <w:pPr>
              <w:spacing w:line="183" w:lineRule="exact"/>
              <w:ind w:left="100"/>
              <w:rPr>
                <w:sz w:val="20"/>
                <w:szCs w:val="20"/>
              </w:rPr>
            </w:pPr>
            <w:r>
              <w:rPr>
                <w:rFonts w:ascii="宋体" w:hAnsi="宋体" w:eastAsia="宋体" w:cs="宋体"/>
                <w:sz w:val="16"/>
                <w:szCs w:val="16"/>
              </w:rPr>
              <w:t>生源入口上实行双元制路径设置</w:t>
            </w:r>
          </w:p>
        </w:tc>
        <w:tc>
          <w:tcPr>
            <w:tcW w:w="84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16" w:hRule="atLeast"/>
        </w:trPr>
        <w:tc>
          <w:tcPr>
            <w:tcW w:w="1260" w:type="dxa"/>
            <w:gridSpan w:val="3"/>
            <w:vMerge w:val="continue"/>
            <w:vAlign w:val="bottom"/>
          </w:tcPr>
          <w:p>
            <w:pPr>
              <w:rPr>
                <w:sz w:val="10"/>
                <w:szCs w:val="10"/>
              </w:rPr>
            </w:pPr>
          </w:p>
        </w:tc>
        <w:tc>
          <w:tcPr>
            <w:tcW w:w="3420" w:type="dxa"/>
            <w:vMerge w:val="restart"/>
            <w:vAlign w:val="bottom"/>
          </w:tcPr>
          <w:p>
            <w:pPr>
              <w:spacing w:line="183" w:lineRule="exact"/>
              <w:ind w:left="100"/>
              <w:rPr>
                <w:sz w:val="20"/>
                <w:szCs w:val="20"/>
              </w:rPr>
            </w:pPr>
            <w:r>
              <w:rPr>
                <w:rFonts w:ascii="宋体" w:hAnsi="宋体" w:eastAsia="宋体" w:cs="宋体"/>
                <w:sz w:val="16"/>
                <w:szCs w:val="16"/>
              </w:rPr>
              <w:t>规范的培养流程参考模板</w:t>
            </w:r>
          </w:p>
        </w:tc>
        <w:tc>
          <w:tcPr>
            <w:tcW w:w="3720" w:type="dxa"/>
            <w:vMerge w:val="restart"/>
            <w:vAlign w:val="bottom"/>
          </w:tcPr>
          <w:p>
            <w:pPr>
              <w:spacing w:line="183" w:lineRule="exact"/>
              <w:ind w:left="100"/>
              <w:rPr>
                <w:sz w:val="20"/>
                <w:szCs w:val="20"/>
              </w:rPr>
            </w:pPr>
            <w:r>
              <w:rPr>
                <w:rFonts w:ascii="宋体" w:hAnsi="宋体" w:eastAsia="宋体" w:cs="宋体"/>
                <w:sz w:val="16"/>
                <w:szCs w:val="16"/>
              </w:rPr>
              <w:t>培养过程上实行专业标准化设定</w:t>
            </w:r>
          </w:p>
        </w:tc>
        <w:tc>
          <w:tcPr>
            <w:tcW w:w="840" w:type="dxa"/>
            <w:vAlign w:val="bottom"/>
          </w:tcPr>
          <w:p>
            <w:pPr>
              <w:rPr>
                <w:sz w:val="10"/>
                <w:szCs w:val="10"/>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16" w:hRule="atLeast"/>
        </w:trPr>
        <w:tc>
          <w:tcPr>
            <w:tcW w:w="580" w:type="dxa"/>
            <w:vAlign w:val="bottom"/>
          </w:tcPr>
          <w:p>
            <w:pPr>
              <w:rPr>
                <w:sz w:val="10"/>
                <w:szCs w:val="10"/>
              </w:rPr>
            </w:pPr>
          </w:p>
        </w:tc>
        <w:tc>
          <w:tcPr>
            <w:tcW w:w="680" w:type="dxa"/>
            <w:gridSpan w:val="2"/>
            <w:vMerge w:val="restart"/>
            <w:vAlign w:val="bottom"/>
          </w:tcPr>
          <w:p>
            <w:pPr>
              <w:spacing w:line="183" w:lineRule="exact"/>
              <w:ind w:left="20"/>
              <w:rPr>
                <w:sz w:val="20"/>
                <w:szCs w:val="20"/>
              </w:rPr>
            </w:pPr>
            <w:r>
              <w:rPr>
                <w:rFonts w:ascii="宋体" w:hAnsi="宋体" w:eastAsia="宋体" w:cs="宋体"/>
                <w:sz w:val="16"/>
                <w:szCs w:val="16"/>
              </w:rPr>
              <w:t>模式</w:t>
            </w:r>
          </w:p>
        </w:tc>
        <w:tc>
          <w:tcPr>
            <w:tcW w:w="3420" w:type="dxa"/>
            <w:vMerge w:val="continue"/>
            <w:vAlign w:val="bottom"/>
          </w:tcPr>
          <w:p>
            <w:pPr>
              <w:rPr>
                <w:sz w:val="10"/>
                <w:szCs w:val="10"/>
              </w:rPr>
            </w:pPr>
          </w:p>
        </w:tc>
        <w:tc>
          <w:tcPr>
            <w:tcW w:w="3720" w:type="dxa"/>
            <w:vMerge w:val="continue"/>
            <w:vAlign w:val="bottom"/>
          </w:tcPr>
          <w:p>
            <w:pPr>
              <w:rPr>
                <w:sz w:val="10"/>
                <w:szCs w:val="10"/>
              </w:rPr>
            </w:pPr>
          </w:p>
        </w:tc>
        <w:tc>
          <w:tcPr>
            <w:tcW w:w="840" w:type="dxa"/>
            <w:vAlign w:val="bottom"/>
          </w:tcPr>
          <w:p>
            <w:pPr>
              <w:rPr>
                <w:sz w:val="10"/>
                <w:szCs w:val="10"/>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16" w:hRule="atLeast"/>
        </w:trPr>
        <w:tc>
          <w:tcPr>
            <w:tcW w:w="580" w:type="dxa"/>
            <w:vMerge w:val="restart"/>
            <w:vAlign w:val="bottom"/>
          </w:tcPr>
          <w:p>
            <w:pPr>
              <w:spacing w:line="161" w:lineRule="exact"/>
              <w:ind w:left="260"/>
              <w:rPr>
                <w:sz w:val="20"/>
                <w:szCs w:val="20"/>
              </w:rPr>
            </w:pPr>
            <w:r>
              <w:rPr>
                <w:rFonts w:ascii="MS PGothic" w:hAnsi="MS PGothic" w:eastAsia="MS PGothic" w:cs="MS PGothic"/>
                <w:sz w:val="16"/>
                <w:szCs w:val="16"/>
              </w:rPr>
              <w:t>ＦＨ</w:t>
            </w:r>
          </w:p>
        </w:tc>
        <w:tc>
          <w:tcPr>
            <w:tcW w:w="680" w:type="dxa"/>
            <w:gridSpan w:val="2"/>
            <w:vMerge w:val="continue"/>
            <w:vAlign w:val="bottom"/>
          </w:tcPr>
          <w:p>
            <w:pPr>
              <w:rPr>
                <w:sz w:val="10"/>
                <w:szCs w:val="10"/>
              </w:rPr>
            </w:pPr>
          </w:p>
        </w:tc>
        <w:tc>
          <w:tcPr>
            <w:tcW w:w="3420" w:type="dxa"/>
            <w:vMerge w:val="restart"/>
            <w:vAlign w:val="bottom"/>
          </w:tcPr>
          <w:p>
            <w:pPr>
              <w:spacing w:line="183" w:lineRule="exact"/>
              <w:ind w:left="100"/>
              <w:rPr>
                <w:sz w:val="20"/>
                <w:szCs w:val="20"/>
              </w:rPr>
            </w:pPr>
            <w:r>
              <w:rPr>
                <w:rFonts w:ascii="宋体" w:hAnsi="宋体" w:eastAsia="宋体" w:cs="宋体"/>
                <w:sz w:val="16"/>
                <w:szCs w:val="16"/>
              </w:rPr>
              <w:t>精准化的培养层级</w:t>
            </w:r>
          </w:p>
        </w:tc>
        <w:tc>
          <w:tcPr>
            <w:tcW w:w="3720" w:type="dxa"/>
            <w:vMerge w:val="restart"/>
            <w:vAlign w:val="bottom"/>
          </w:tcPr>
          <w:p>
            <w:pPr>
              <w:spacing w:line="183" w:lineRule="exact"/>
              <w:ind w:left="100"/>
              <w:rPr>
                <w:sz w:val="20"/>
                <w:szCs w:val="20"/>
              </w:rPr>
            </w:pPr>
            <w:r>
              <w:rPr>
                <w:rFonts w:ascii="宋体" w:hAnsi="宋体" w:eastAsia="宋体" w:cs="宋体"/>
                <w:sz w:val="16"/>
                <w:szCs w:val="16"/>
              </w:rPr>
              <w:t>人才出口上实行校企结合的实践性设计</w:t>
            </w:r>
          </w:p>
        </w:tc>
        <w:tc>
          <w:tcPr>
            <w:tcW w:w="840" w:type="dxa"/>
            <w:vAlign w:val="bottom"/>
          </w:tcPr>
          <w:p>
            <w:pPr>
              <w:rPr>
                <w:sz w:val="10"/>
                <w:szCs w:val="10"/>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16" w:hRule="atLeast"/>
        </w:trPr>
        <w:tc>
          <w:tcPr>
            <w:tcW w:w="580" w:type="dxa"/>
            <w:vMerge w:val="continue"/>
            <w:vAlign w:val="bottom"/>
          </w:tcPr>
          <w:p>
            <w:pPr>
              <w:rPr>
                <w:sz w:val="10"/>
                <w:szCs w:val="10"/>
              </w:rPr>
            </w:pPr>
          </w:p>
        </w:tc>
        <w:tc>
          <w:tcPr>
            <w:tcW w:w="40" w:type="dxa"/>
            <w:vAlign w:val="bottom"/>
          </w:tcPr>
          <w:p>
            <w:pPr>
              <w:rPr>
                <w:sz w:val="10"/>
                <w:szCs w:val="10"/>
              </w:rPr>
            </w:pPr>
          </w:p>
        </w:tc>
        <w:tc>
          <w:tcPr>
            <w:tcW w:w="640" w:type="dxa"/>
            <w:vAlign w:val="bottom"/>
          </w:tcPr>
          <w:p>
            <w:pPr>
              <w:rPr>
                <w:sz w:val="10"/>
                <w:szCs w:val="10"/>
              </w:rPr>
            </w:pPr>
          </w:p>
        </w:tc>
        <w:tc>
          <w:tcPr>
            <w:tcW w:w="3420" w:type="dxa"/>
            <w:vMerge w:val="continue"/>
            <w:vAlign w:val="bottom"/>
          </w:tcPr>
          <w:p>
            <w:pPr>
              <w:rPr>
                <w:sz w:val="10"/>
                <w:szCs w:val="10"/>
              </w:rPr>
            </w:pPr>
          </w:p>
        </w:tc>
        <w:tc>
          <w:tcPr>
            <w:tcW w:w="3720" w:type="dxa"/>
            <w:vMerge w:val="continue"/>
            <w:vAlign w:val="bottom"/>
          </w:tcPr>
          <w:p>
            <w:pPr>
              <w:rPr>
                <w:sz w:val="10"/>
                <w:szCs w:val="10"/>
              </w:rPr>
            </w:pPr>
          </w:p>
        </w:tc>
        <w:tc>
          <w:tcPr>
            <w:tcW w:w="840" w:type="dxa"/>
            <w:vAlign w:val="bottom"/>
          </w:tcPr>
          <w:p>
            <w:pPr>
              <w:rPr>
                <w:sz w:val="10"/>
                <w:szCs w:val="10"/>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433" w:hRule="atLeast"/>
        </w:trPr>
        <w:tc>
          <w:tcPr>
            <w:tcW w:w="580" w:type="dxa"/>
            <w:vAlign w:val="bottom"/>
          </w:tcPr>
          <w:p>
            <w:pPr>
              <w:rPr>
                <w:sz w:val="24"/>
                <w:szCs w:val="24"/>
              </w:rPr>
            </w:pPr>
          </w:p>
        </w:tc>
        <w:tc>
          <w:tcPr>
            <w:tcW w:w="40" w:type="dxa"/>
            <w:vAlign w:val="bottom"/>
          </w:tcPr>
          <w:p>
            <w:pPr>
              <w:rPr>
                <w:sz w:val="24"/>
                <w:szCs w:val="24"/>
              </w:rPr>
            </w:pPr>
          </w:p>
        </w:tc>
        <w:tc>
          <w:tcPr>
            <w:tcW w:w="640" w:type="dxa"/>
            <w:vAlign w:val="bottom"/>
          </w:tcPr>
          <w:p>
            <w:pPr>
              <w:rPr>
                <w:sz w:val="24"/>
                <w:szCs w:val="24"/>
              </w:rPr>
            </w:pPr>
          </w:p>
        </w:tc>
        <w:tc>
          <w:tcPr>
            <w:tcW w:w="3420" w:type="dxa"/>
            <w:vAlign w:val="bottom"/>
          </w:tcPr>
          <w:p>
            <w:pPr>
              <w:rPr>
                <w:sz w:val="24"/>
                <w:szCs w:val="24"/>
              </w:rPr>
            </w:pPr>
          </w:p>
        </w:tc>
        <w:tc>
          <w:tcPr>
            <w:tcW w:w="4560" w:type="dxa"/>
            <w:gridSpan w:val="2"/>
            <w:vAlign w:val="bottom"/>
          </w:tcPr>
          <w:p>
            <w:pPr>
              <w:spacing w:line="183" w:lineRule="exact"/>
              <w:ind w:left="100"/>
              <w:rPr>
                <w:sz w:val="20"/>
                <w:szCs w:val="20"/>
              </w:rPr>
            </w:pPr>
            <w:r>
              <w:rPr>
                <w:rFonts w:ascii="宋体" w:hAnsi="宋体" w:eastAsia="宋体" w:cs="宋体"/>
                <w:sz w:val="16"/>
                <w:szCs w:val="16"/>
              </w:rPr>
              <w:t>横向</w:t>
            </w:r>
            <w:r>
              <w:rPr>
                <w:rFonts w:ascii="MS PGothic" w:hAnsi="MS PGothic" w:eastAsia="MS PGothic" w:cs="MS PGothic"/>
                <w:sz w:val="16"/>
                <w:szCs w:val="16"/>
              </w:rPr>
              <w:t>：</w:t>
            </w:r>
            <w:r>
              <w:rPr>
                <w:rFonts w:ascii="宋体" w:hAnsi="宋体" w:eastAsia="宋体" w:cs="宋体"/>
                <w:sz w:val="16"/>
                <w:szCs w:val="16"/>
              </w:rPr>
              <w:t>职业职务导向</w:t>
            </w:r>
            <w:r>
              <w:rPr>
                <w:rFonts w:ascii="MS PGothic" w:hAnsi="MS PGothic" w:eastAsia="MS PGothic" w:cs="MS PGothic"/>
                <w:sz w:val="16"/>
                <w:szCs w:val="16"/>
              </w:rPr>
              <w:t>、</w:t>
            </w:r>
            <w:r>
              <w:rPr>
                <w:rFonts w:ascii="宋体" w:hAnsi="宋体" w:eastAsia="宋体" w:cs="宋体"/>
                <w:sz w:val="16"/>
                <w:szCs w:val="16"/>
              </w:rPr>
              <w:t>行业基础资格导向和特殊资格导</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03" w:hRule="atLeast"/>
        </w:trPr>
        <w:tc>
          <w:tcPr>
            <w:tcW w:w="4680" w:type="dxa"/>
            <w:gridSpan w:val="4"/>
            <w:vMerge w:val="restart"/>
            <w:vAlign w:val="bottom"/>
          </w:tcPr>
          <w:p>
            <w:pPr>
              <w:spacing w:line="183" w:lineRule="exact"/>
              <w:ind w:left="80"/>
              <w:rPr>
                <w:sz w:val="20"/>
                <w:szCs w:val="20"/>
              </w:rPr>
            </w:pPr>
            <w:r>
              <w:rPr>
                <w:rFonts w:ascii="宋体" w:hAnsi="宋体" w:eastAsia="宋体" w:cs="宋体"/>
                <w:sz w:val="16"/>
                <w:szCs w:val="16"/>
              </w:rPr>
              <w:t>日本式双元制  重视产品标准化生产的同时更加注重创新</w:t>
            </w:r>
          </w:p>
        </w:tc>
        <w:tc>
          <w:tcPr>
            <w:tcW w:w="3720" w:type="dxa"/>
            <w:vAlign w:val="bottom"/>
          </w:tcPr>
          <w:p>
            <w:pPr>
              <w:spacing w:line="183" w:lineRule="exact"/>
              <w:ind w:left="100"/>
              <w:rPr>
                <w:sz w:val="20"/>
                <w:szCs w:val="20"/>
              </w:rPr>
            </w:pPr>
            <w:r>
              <w:rPr>
                <w:rFonts w:ascii="宋体" w:hAnsi="宋体" w:eastAsia="宋体" w:cs="宋体"/>
                <w:sz w:val="16"/>
                <w:szCs w:val="16"/>
              </w:rPr>
              <w:t>向的职业目标三层维度</w:t>
            </w:r>
          </w:p>
        </w:tc>
        <w:tc>
          <w:tcPr>
            <w:tcW w:w="840" w:type="dxa"/>
            <w:vAlign w:val="bottom"/>
          </w:tcPr>
          <w:p>
            <w:pPr>
              <w:rPr>
                <w:sz w:val="17"/>
                <w:szCs w:val="17"/>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16" w:hRule="atLeast"/>
        </w:trPr>
        <w:tc>
          <w:tcPr>
            <w:tcW w:w="4680" w:type="dxa"/>
            <w:gridSpan w:val="4"/>
            <w:vMerge w:val="continue"/>
            <w:vAlign w:val="bottom"/>
          </w:tcPr>
          <w:p>
            <w:pPr>
              <w:rPr>
                <w:sz w:val="10"/>
                <w:szCs w:val="10"/>
              </w:rPr>
            </w:pPr>
          </w:p>
        </w:tc>
        <w:tc>
          <w:tcPr>
            <w:tcW w:w="4560" w:type="dxa"/>
            <w:gridSpan w:val="2"/>
            <w:vMerge w:val="restart"/>
            <w:vAlign w:val="bottom"/>
          </w:tcPr>
          <w:p>
            <w:pPr>
              <w:spacing w:line="183" w:lineRule="exact"/>
              <w:ind w:left="100"/>
              <w:rPr>
                <w:sz w:val="20"/>
                <w:szCs w:val="20"/>
              </w:rPr>
            </w:pPr>
            <w:r>
              <w:rPr>
                <w:rFonts w:ascii="宋体" w:hAnsi="宋体" w:eastAsia="宋体" w:cs="宋体"/>
                <w:sz w:val="16"/>
                <w:szCs w:val="16"/>
              </w:rPr>
              <w:t>纵向</w:t>
            </w:r>
            <w:r>
              <w:rPr>
                <w:rFonts w:ascii="MS PGothic" w:hAnsi="MS PGothic" w:eastAsia="MS PGothic" w:cs="MS PGothic"/>
                <w:sz w:val="16"/>
                <w:szCs w:val="16"/>
              </w:rPr>
              <w:t>：</w:t>
            </w:r>
            <w:r>
              <w:rPr>
                <w:rFonts w:ascii="宋体" w:hAnsi="宋体" w:eastAsia="宋体" w:cs="宋体"/>
                <w:sz w:val="16"/>
                <w:szCs w:val="16"/>
              </w:rPr>
              <w:t>理论培养导向</w:t>
            </w:r>
            <w:r>
              <w:rPr>
                <w:rFonts w:ascii="MS PGothic" w:hAnsi="MS PGothic" w:eastAsia="MS PGothic" w:cs="MS PGothic"/>
                <w:sz w:val="16"/>
                <w:szCs w:val="16"/>
              </w:rPr>
              <w:t>、</w:t>
            </w:r>
            <w:r>
              <w:rPr>
                <w:rFonts w:ascii="宋体" w:hAnsi="宋体" w:eastAsia="宋体" w:cs="宋体"/>
                <w:sz w:val="16"/>
                <w:szCs w:val="16"/>
              </w:rPr>
              <w:t>混合导向和实践技能导向的课程</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46" w:hRule="atLeast"/>
        </w:trPr>
        <w:tc>
          <w:tcPr>
            <w:tcW w:w="4680" w:type="dxa"/>
            <w:gridSpan w:val="4"/>
            <w:vMerge w:val="restart"/>
            <w:vAlign w:val="bottom"/>
          </w:tcPr>
          <w:p>
            <w:pPr>
              <w:spacing w:line="183" w:lineRule="exact"/>
              <w:ind w:left="80"/>
              <w:rPr>
                <w:sz w:val="20"/>
                <w:szCs w:val="20"/>
              </w:rPr>
            </w:pPr>
            <w:r>
              <w:rPr>
                <w:rFonts w:ascii="宋体" w:hAnsi="宋体" w:eastAsia="宋体" w:cs="宋体"/>
                <w:sz w:val="16"/>
                <w:szCs w:val="16"/>
              </w:rPr>
              <w:t>串行职业技术  突出中等职业教育的支柱作用</w:t>
            </w:r>
          </w:p>
        </w:tc>
        <w:tc>
          <w:tcPr>
            <w:tcW w:w="4560" w:type="dxa"/>
            <w:gridSpan w:val="2"/>
            <w:vMerge w:val="continue"/>
            <w:vAlign w:val="bottom"/>
          </w:tcPr>
          <w:p>
            <w:pPr>
              <w:rPr>
                <w:sz w:val="12"/>
                <w:szCs w:val="12"/>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87" w:hRule="atLeast"/>
        </w:trPr>
        <w:tc>
          <w:tcPr>
            <w:tcW w:w="4680" w:type="dxa"/>
            <w:gridSpan w:val="4"/>
            <w:vMerge w:val="continue"/>
            <w:vAlign w:val="bottom"/>
          </w:tcPr>
          <w:p>
            <w:pPr>
              <w:rPr>
                <w:sz w:val="7"/>
                <w:szCs w:val="7"/>
              </w:rPr>
            </w:pPr>
          </w:p>
        </w:tc>
        <w:tc>
          <w:tcPr>
            <w:tcW w:w="3720" w:type="dxa"/>
            <w:vMerge w:val="restart"/>
            <w:vAlign w:val="bottom"/>
          </w:tcPr>
          <w:p>
            <w:pPr>
              <w:spacing w:line="183" w:lineRule="exact"/>
              <w:ind w:left="100"/>
              <w:rPr>
                <w:sz w:val="20"/>
                <w:szCs w:val="20"/>
              </w:rPr>
            </w:pPr>
            <w:r>
              <w:rPr>
                <w:rFonts w:ascii="宋体" w:hAnsi="宋体" w:eastAsia="宋体" w:cs="宋体"/>
                <w:sz w:val="16"/>
                <w:szCs w:val="16"/>
              </w:rPr>
              <w:t>体系三层维度</w:t>
            </w:r>
          </w:p>
        </w:tc>
        <w:tc>
          <w:tcPr>
            <w:tcW w:w="840" w:type="dxa"/>
            <w:vAlign w:val="bottom"/>
          </w:tcPr>
          <w:p>
            <w:pPr>
              <w:rPr>
                <w:sz w:val="7"/>
                <w:szCs w:val="7"/>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16" w:hRule="atLeast"/>
        </w:trPr>
        <w:tc>
          <w:tcPr>
            <w:tcW w:w="1260" w:type="dxa"/>
            <w:gridSpan w:val="3"/>
            <w:vMerge w:val="restart"/>
            <w:vAlign w:val="bottom"/>
          </w:tcPr>
          <w:p>
            <w:pPr>
              <w:spacing w:line="183" w:lineRule="exact"/>
              <w:ind w:left="260"/>
              <w:rPr>
                <w:sz w:val="20"/>
                <w:szCs w:val="20"/>
              </w:rPr>
            </w:pPr>
            <w:r>
              <w:rPr>
                <w:rFonts w:ascii="宋体" w:hAnsi="宋体" w:eastAsia="宋体" w:cs="宋体"/>
                <w:sz w:val="16"/>
                <w:szCs w:val="16"/>
              </w:rPr>
              <w:t>教育模式</w:t>
            </w:r>
          </w:p>
        </w:tc>
        <w:tc>
          <w:tcPr>
            <w:tcW w:w="3420" w:type="dxa"/>
            <w:vMerge w:val="restart"/>
            <w:vAlign w:val="bottom"/>
          </w:tcPr>
          <w:p>
            <w:pPr>
              <w:spacing w:line="183" w:lineRule="exact"/>
              <w:ind w:left="100"/>
              <w:rPr>
                <w:sz w:val="20"/>
                <w:szCs w:val="20"/>
              </w:rPr>
            </w:pPr>
            <w:r>
              <w:rPr>
                <w:rFonts w:ascii="宋体" w:hAnsi="宋体" w:eastAsia="宋体" w:cs="宋体"/>
                <w:sz w:val="16"/>
                <w:szCs w:val="16"/>
              </w:rPr>
              <w:t>突出高等职业教育的提升作用</w:t>
            </w:r>
          </w:p>
        </w:tc>
        <w:tc>
          <w:tcPr>
            <w:tcW w:w="3720" w:type="dxa"/>
            <w:vMerge w:val="continue"/>
            <w:vAlign w:val="bottom"/>
          </w:tcPr>
          <w:p>
            <w:pPr>
              <w:rPr>
                <w:sz w:val="10"/>
                <w:szCs w:val="10"/>
              </w:rPr>
            </w:pPr>
          </w:p>
        </w:tc>
        <w:tc>
          <w:tcPr>
            <w:tcW w:w="840" w:type="dxa"/>
            <w:vAlign w:val="bottom"/>
          </w:tcPr>
          <w:p>
            <w:pPr>
              <w:rPr>
                <w:sz w:val="10"/>
                <w:szCs w:val="10"/>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16" w:hRule="atLeast"/>
        </w:trPr>
        <w:tc>
          <w:tcPr>
            <w:tcW w:w="1260" w:type="dxa"/>
            <w:gridSpan w:val="3"/>
            <w:vMerge w:val="continue"/>
            <w:vAlign w:val="bottom"/>
          </w:tcPr>
          <w:p>
            <w:pPr>
              <w:rPr>
                <w:sz w:val="10"/>
                <w:szCs w:val="10"/>
              </w:rPr>
            </w:pPr>
          </w:p>
        </w:tc>
        <w:tc>
          <w:tcPr>
            <w:tcW w:w="3420" w:type="dxa"/>
            <w:vMerge w:val="continue"/>
            <w:vAlign w:val="bottom"/>
          </w:tcPr>
          <w:p>
            <w:pPr>
              <w:rPr>
                <w:sz w:val="10"/>
                <w:szCs w:val="10"/>
              </w:rPr>
            </w:pPr>
          </w:p>
        </w:tc>
        <w:tc>
          <w:tcPr>
            <w:tcW w:w="4560" w:type="dxa"/>
            <w:gridSpan w:val="2"/>
            <w:vMerge w:val="restart"/>
            <w:vAlign w:val="bottom"/>
          </w:tcPr>
          <w:p>
            <w:pPr>
              <w:spacing w:line="183" w:lineRule="exact"/>
              <w:ind w:left="100"/>
              <w:rPr>
                <w:sz w:val="20"/>
                <w:szCs w:val="20"/>
              </w:rPr>
            </w:pPr>
            <w:r>
              <w:rPr>
                <w:rFonts w:ascii="宋体" w:hAnsi="宋体" w:eastAsia="宋体" w:cs="宋体"/>
                <w:sz w:val="16"/>
                <w:szCs w:val="16"/>
              </w:rPr>
              <w:t>上向</w:t>
            </w:r>
            <w:r>
              <w:rPr>
                <w:rFonts w:ascii="MS PGothic" w:hAnsi="MS PGothic" w:eastAsia="MS PGothic" w:cs="MS PGothic"/>
                <w:sz w:val="16"/>
                <w:szCs w:val="16"/>
              </w:rPr>
              <w:t>：</w:t>
            </w:r>
            <w:r>
              <w:rPr>
                <w:rFonts w:ascii="宋体" w:hAnsi="宋体" w:eastAsia="宋体" w:cs="宋体"/>
                <w:sz w:val="16"/>
                <w:szCs w:val="16"/>
              </w:rPr>
              <w:t>市场竞争导向</w:t>
            </w:r>
            <w:r>
              <w:rPr>
                <w:rFonts w:ascii="MS PGothic" w:hAnsi="MS PGothic" w:eastAsia="MS PGothic" w:cs="MS PGothic"/>
                <w:sz w:val="16"/>
                <w:szCs w:val="16"/>
              </w:rPr>
              <w:t>、</w:t>
            </w:r>
            <w:r>
              <w:rPr>
                <w:rFonts w:ascii="宋体" w:hAnsi="宋体" w:eastAsia="宋体" w:cs="宋体"/>
                <w:sz w:val="16"/>
                <w:szCs w:val="16"/>
              </w:rPr>
              <w:t>组织合作导向和官僚制导向的三</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46" w:hRule="atLeast"/>
        </w:trPr>
        <w:tc>
          <w:tcPr>
            <w:tcW w:w="580" w:type="dxa"/>
            <w:vAlign w:val="bottom"/>
          </w:tcPr>
          <w:p>
            <w:pPr>
              <w:rPr>
                <w:sz w:val="12"/>
                <w:szCs w:val="12"/>
              </w:rPr>
            </w:pPr>
          </w:p>
        </w:tc>
        <w:tc>
          <w:tcPr>
            <w:tcW w:w="40" w:type="dxa"/>
            <w:vAlign w:val="bottom"/>
          </w:tcPr>
          <w:p>
            <w:pPr>
              <w:rPr>
                <w:sz w:val="12"/>
                <w:szCs w:val="12"/>
              </w:rPr>
            </w:pPr>
          </w:p>
        </w:tc>
        <w:tc>
          <w:tcPr>
            <w:tcW w:w="640" w:type="dxa"/>
            <w:vAlign w:val="bottom"/>
          </w:tcPr>
          <w:p>
            <w:pPr>
              <w:rPr>
                <w:sz w:val="12"/>
                <w:szCs w:val="12"/>
              </w:rPr>
            </w:pPr>
          </w:p>
        </w:tc>
        <w:tc>
          <w:tcPr>
            <w:tcW w:w="3420" w:type="dxa"/>
            <w:vAlign w:val="bottom"/>
          </w:tcPr>
          <w:p>
            <w:pPr>
              <w:rPr>
                <w:sz w:val="12"/>
                <w:szCs w:val="12"/>
              </w:rPr>
            </w:pPr>
          </w:p>
        </w:tc>
        <w:tc>
          <w:tcPr>
            <w:tcW w:w="4560" w:type="dxa"/>
            <w:gridSpan w:val="2"/>
            <w:vMerge w:val="continue"/>
            <w:vAlign w:val="bottom"/>
          </w:tcPr>
          <w:p>
            <w:pPr>
              <w:rPr>
                <w:sz w:val="12"/>
                <w:szCs w:val="12"/>
              </w:rPr>
            </w:pPr>
          </w:p>
        </w:tc>
        <w:tc>
          <w:tcPr>
            <w:tcW w:w="20" w:type="dxa"/>
            <w:vAlign w:val="bottom"/>
          </w:tcPr>
          <w:p>
            <w:pPr>
              <w:rPr>
                <w:sz w:val="1"/>
                <w:szCs w:val="1"/>
              </w:rPr>
            </w:pPr>
          </w:p>
        </w:tc>
      </w:tr>
    </w:tbl>
    <w:p>
      <w:pPr>
        <w:spacing w:line="15" w:lineRule="exact"/>
        <w:rPr>
          <w:sz w:val="20"/>
          <w:szCs w:val="20"/>
        </w:rPr>
      </w:pPr>
    </w:p>
    <w:p>
      <w:pPr>
        <w:spacing w:line="183" w:lineRule="exact"/>
        <w:ind w:left="4780"/>
        <w:rPr>
          <w:sz w:val="20"/>
          <w:szCs w:val="20"/>
        </w:rPr>
      </w:pPr>
      <w:r>
        <w:rPr>
          <w:rFonts w:ascii="宋体" w:hAnsi="宋体" w:eastAsia="宋体" w:cs="宋体"/>
          <w:sz w:val="16"/>
          <w:szCs w:val="16"/>
        </w:rPr>
        <w:t>层维度</w:t>
      </w:r>
    </w:p>
    <w:p>
      <w:pPr>
        <w:spacing w:line="20" w:lineRule="exact"/>
        <w:rPr>
          <w:sz w:val="20"/>
          <w:szCs w:val="20"/>
        </w:rPr>
      </w:pPr>
      <w:r>
        <w:rPr>
          <w:sz w:val="20"/>
          <w:szCs w:val="20"/>
        </w:rPr>
        <mc:AlternateContent>
          <mc:Choice Requires="wps">
            <w:drawing>
              <wp:anchor distT="0" distB="0" distL="114300" distR="114300" simplePos="0" relativeHeight="251691008" behindDoc="1" locked="0" layoutInCell="0" allowOverlap="1">
                <wp:simplePos x="0" y="0"/>
                <wp:positionH relativeFrom="column">
                  <wp:posOffset>-6350</wp:posOffset>
                </wp:positionH>
                <wp:positionV relativeFrom="paragraph">
                  <wp:posOffset>112395</wp:posOffset>
                </wp:positionV>
                <wp:extent cx="5867400" cy="0"/>
                <wp:effectExtent l="0" t="0" r="0" b="0"/>
                <wp:wrapNone/>
                <wp:docPr id="44" name="Shape 2"/>
                <wp:cNvGraphicFramePr/>
                <a:graphic xmlns:a="http://schemas.openxmlformats.org/drawingml/2006/main">
                  <a:graphicData uri="http://schemas.microsoft.com/office/word/2010/wordprocessingShape">
                    <wps:wsp>
                      <wps:cNvCnPr/>
                      <wps:spPr>
                        <a:xfrm>
                          <a:off x="0" y="0"/>
                          <a:ext cx="5867400" cy="4763"/>
                        </a:xfrm>
                        <a:prstGeom prst="line">
                          <a:avLst/>
                        </a:prstGeom>
                        <a:solidFill>
                          <a:srgbClr val="FFFFFF"/>
                        </a:solidFill>
                        <a:ln w="9704">
                          <a:solidFill>
                            <a:srgbClr val="000000"/>
                          </a:solidFill>
                          <a:miter lim="800000"/>
                        </a:ln>
                      </wps:spPr>
                      <wps:bodyPr/>
                    </wps:wsp>
                  </a:graphicData>
                </a:graphic>
              </wp:anchor>
            </w:drawing>
          </mc:Choice>
          <mc:Fallback>
            <w:pict>
              <v:line id="Shape 2" o:spid="_x0000_s1026" o:spt="20" style="position:absolute;left:0pt;margin-left:-0.5pt;margin-top:8.85pt;height:0pt;width:462pt;z-index:-251625472;mso-width-relative:page;mso-height-relative:page;" fillcolor="#FFFFFF" filled="t" stroked="t" coordsize="21600,21600" o:allowincell="f" o:gfxdata="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D0THONYAAAAIAQAADwAAAAAAAAABACAAAAAiAAAA&#10;ZHJzL2Rvd25yZXYueG1sUEsBAhQAFAAAAAgAh07iQD5KGrqXAQAATAMAAA4AAAAAAAAAAQAgAAAA&#10;JQEAAGRycy9lMm9Eb2MueG1sUEsFBgAAAAAGAAYAWQEAAC4FAAAAAA==&#10;">
                <v:fill on="t" focussize="0,0"/>
                <v:stroke weight="0.764094488188976pt" color="#000000" miterlimit="8" joinstyle="miter"/>
                <v:imagedata o:title=""/>
                <o:lock v:ext="edit" aspectratio="f"/>
              </v:line>
            </w:pict>
          </mc:Fallback>
        </mc:AlternateContent>
      </w:r>
    </w:p>
    <w:p>
      <w:pPr>
        <w:sectPr>
          <w:pgSz w:w="11900" w:h="16836"/>
          <w:pgMar w:top="1131" w:right="1244" w:bottom="1440" w:left="1340" w:header="0" w:footer="0" w:gutter="0"/>
          <w:cols w:space="720" w:num="1"/>
        </w:sect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80" w:lineRule="exact"/>
        <w:rPr>
          <w:sz w:val="20"/>
          <w:szCs w:val="20"/>
        </w:rPr>
      </w:pPr>
    </w:p>
    <w:p>
      <w:pPr>
        <w:tabs>
          <w:tab w:val="left" w:pos="1700"/>
        </w:tabs>
        <w:spacing w:line="183" w:lineRule="exact"/>
        <w:ind w:left="1240"/>
        <w:rPr>
          <w:sz w:val="20"/>
          <w:szCs w:val="20"/>
        </w:rPr>
      </w:pPr>
      <w:r>
        <w:rPr>
          <w:rFonts w:ascii="宋体" w:hAnsi="宋体" w:eastAsia="宋体" w:cs="宋体"/>
          <w:sz w:val="16"/>
          <w:szCs w:val="16"/>
        </w:rPr>
        <w:t>图</w:t>
      </w:r>
      <w:r>
        <w:rPr>
          <w:rFonts w:ascii="MS PGothic" w:hAnsi="MS PGothic" w:eastAsia="MS PGothic" w:cs="MS PGothic"/>
          <w:sz w:val="16"/>
          <w:szCs w:val="16"/>
        </w:rPr>
        <w:t>１</w:t>
      </w:r>
      <w:r>
        <w:rPr>
          <w:rFonts w:ascii="宋体" w:hAnsi="宋体" w:eastAsia="宋体" w:cs="宋体"/>
          <w:sz w:val="16"/>
          <w:szCs w:val="16"/>
        </w:rPr>
        <w:tab/>
      </w:r>
      <w:r>
        <w:rPr>
          <w:rFonts w:ascii="宋体" w:hAnsi="宋体" w:eastAsia="宋体" w:cs="宋体"/>
          <w:sz w:val="16"/>
          <w:szCs w:val="16"/>
        </w:rPr>
        <w:t>职业教育历史发展</w:t>
      </w:r>
    </w:p>
    <w:p>
      <w:pPr>
        <w:spacing w:line="20" w:lineRule="exact"/>
        <w:rPr>
          <w:sz w:val="20"/>
          <w:szCs w:val="20"/>
        </w:rPr>
      </w:pPr>
      <w:r>
        <w:rPr>
          <w:sz w:val="20"/>
          <w:szCs w:val="20"/>
        </w:rPr>
        <w:drawing>
          <wp:anchor distT="0" distB="0" distL="114300" distR="114300" simplePos="0" relativeHeight="251692032" behindDoc="1" locked="0" layoutInCell="0" allowOverlap="1">
            <wp:simplePos x="0" y="0"/>
            <wp:positionH relativeFrom="column">
              <wp:posOffset>-8255</wp:posOffset>
            </wp:positionH>
            <wp:positionV relativeFrom="paragraph">
              <wp:posOffset>-1571625</wp:posOffset>
            </wp:positionV>
            <wp:extent cx="2806065" cy="13595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a:srcRect/>
                    <a:stretch>
                      <a:fillRect/>
                    </a:stretch>
                  </pic:blipFill>
                  <pic:spPr>
                    <a:xfrm>
                      <a:off x="0" y="0"/>
                      <a:ext cx="2806065" cy="1359535"/>
                    </a:xfrm>
                    <a:prstGeom prst="rect">
                      <a:avLst/>
                    </a:prstGeom>
                    <a:noFill/>
                  </pic:spPr>
                </pic:pic>
              </a:graphicData>
            </a:graphic>
          </wp:anchor>
        </w:drawing>
      </w:r>
    </w:p>
    <w:p>
      <w:pPr>
        <w:spacing w:line="216" w:lineRule="exact"/>
        <w:rPr>
          <w:sz w:val="20"/>
          <w:szCs w:val="20"/>
        </w:rPr>
      </w:pPr>
    </w:p>
    <w:p>
      <w:pPr>
        <w:spacing w:line="270" w:lineRule="exact"/>
        <w:ind w:right="100" w:firstLine="415"/>
        <w:jc w:val="both"/>
        <w:rPr>
          <w:sz w:val="20"/>
          <w:szCs w:val="20"/>
        </w:rPr>
      </w:pPr>
      <w:r>
        <w:rPr>
          <w:rFonts w:ascii="MS PGothic" w:hAnsi="MS PGothic" w:eastAsia="MS PGothic" w:cs="MS PGothic"/>
          <w:sz w:val="19"/>
          <w:szCs w:val="19"/>
        </w:rPr>
        <w:t>（</w:t>
      </w:r>
      <w:r>
        <w:rPr>
          <w:rFonts w:ascii="宋体" w:hAnsi="宋体" w:eastAsia="宋体" w:cs="宋体"/>
          <w:sz w:val="19"/>
          <w:szCs w:val="19"/>
        </w:rPr>
        <w:t>二</w:t>
      </w:r>
      <w:r>
        <w:rPr>
          <w:rFonts w:ascii="MS PGothic" w:hAnsi="MS PGothic" w:eastAsia="MS PGothic" w:cs="MS PGothic"/>
          <w:sz w:val="19"/>
          <w:szCs w:val="19"/>
        </w:rPr>
        <w:t>）</w:t>
      </w:r>
      <w:r>
        <w:rPr>
          <w:rFonts w:ascii="宋体" w:hAnsi="宋体" w:eastAsia="宋体" w:cs="宋体"/>
          <w:sz w:val="19"/>
          <w:szCs w:val="19"/>
        </w:rPr>
        <w:t>中国特色现代职业教育体系发展的现实背景</w:t>
      </w:r>
    </w:p>
    <w:p>
      <w:pPr>
        <w:spacing w:line="112" w:lineRule="exact"/>
        <w:rPr>
          <w:sz w:val="20"/>
          <w:szCs w:val="20"/>
        </w:rPr>
      </w:pPr>
    </w:p>
    <w:p>
      <w:pPr>
        <w:spacing w:line="317" w:lineRule="exact"/>
        <w:ind w:right="100" w:firstLine="419"/>
        <w:jc w:val="both"/>
        <w:rPr>
          <w:sz w:val="20"/>
          <w:szCs w:val="20"/>
        </w:rPr>
      </w:pPr>
      <w:r>
        <w:rPr>
          <w:rFonts w:ascii="宋体" w:hAnsi="宋体" w:eastAsia="宋体" w:cs="宋体"/>
          <w:sz w:val="19"/>
          <w:szCs w:val="19"/>
        </w:rPr>
        <w:t>改革开放以来</w:t>
      </w:r>
      <w:r>
        <w:rPr>
          <w:rFonts w:ascii="MS PGothic" w:hAnsi="MS PGothic" w:eastAsia="MS PGothic" w:cs="MS PGothic"/>
          <w:sz w:val="19"/>
          <w:szCs w:val="19"/>
        </w:rPr>
        <w:t>，</w:t>
      </w:r>
      <w:r>
        <w:rPr>
          <w:rFonts w:ascii="宋体" w:hAnsi="宋体" w:eastAsia="宋体" w:cs="宋体"/>
          <w:sz w:val="19"/>
          <w:szCs w:val="19"/>
        </w:rPr>
        <w:t>中等职业教育的繁荣发展伴随着中国工业体系的重建与重组</w:t>
      </w:r>
      <w:r>
        <w:rPr>
          <w:rFonts w:ascii="MS PGothic" w:hAnsi="MS PGothic" w:eastAsia="MS PGothic" w:cs="MS PGothic"/>
          <w:sz w:val="19"/>
          <w:szCs w:val="19"/>
        </w:rPr>
        <w:t>，</w:t>
      </w:r>
      <w:r>
        <w:rPr>
          <w:rFonts w:ascii="宋体" w:hAnsi="宋体" w:eastAsia="宋体" w:cs="宋体"/>
          <w:sz w:val="19"/>
          <w:szCs w:val="19"/>
        </w:rPr>
        <w:t>率先以中低端产业的蓝领技术工人培训为主</w:t>
      </w:r>
      <w:r>
        <w:rPr>
          <w:rFonts w:ascii="MS PGothic" w:hAnsi="MS PGothic" w:eastAsia="MS PGothic" w:cs="MS PGothic"/>
          <w:sz w:val="19"/>
          <w:szCs w:val="19"/>
        </w:rPr>
        <w:t>。</w:t>
      </w:r>
      <w:r>
        <w:rPr>
          <w:rFonts w:ascii="宋体" w:hAnsi="宋体" w:eastAsia="宋体" w:cs="宋体"/>
          <w:sz w:val="19"/>
          <w:szCs w:val="19"/>
        </w:rPr>
        <w:t>随着加入世界贸易组织以后</w:t>
      </w:r>
      <w:r>
        <w:rPr>
          <w:rFonts w:ascii="Arial" w:hAnsi="Arial" w:eastAsia="Arial" w:cs="Arial"/>
          <w:sz w:val="19"/>
          <w:szCs w:val="19"/>
        </w:rPr>
        <w:t>“</w:t>
      </w:r>
      <w:r>
        <w:rPr>
          <w:rFonts w:ascii="宋体" w:hAnsi="宋体" w:eastAsia="宋体" w:cs="宋体"/>
          <w:sz w:val="19"/>
          <w:szCs w:val="19"/>
        </w:rPr>
        <w:t>中国制造</w:t>
      </w:r>
      <w:r>
        <w:rPr>
          <w:rFonts w:ascii="Arial" w:hAnsi="Arial" w:eastAsia="Arial" w:cs="Arial"/>
          <w:sz w:val="19"/>
          <w:szCs w:val="19"/>
        </w:rPr>
        <w:t>”</w:t>
      </w:r>
      <w:r>
        <w:rPr>
          <w:rFonts w:ascii="宋体" w:hAnsi="宋体" w:eastAsia="宋体" w:cs="宋体"/>
          <w:sz w:val="19"/>
          <w:szCs w:val="19"/>
        </w:rPr>
        <w:t>走向世界</w:t>
      </w:r>
      <w:r>
        <w:rPr>
          <w:rFonts w:ascii="MS PGothic" w:hAnsi="MS PGothic" w:eastAsia="MS PGothic" w:cs="MS PGothic"/>
          <w:sz w:val="19"/>
          <w:szCs w:val="19"/>
        </w:rPr>
        <w:t>，</w:t>
      </w:r>
      <w:r>
        <w:rPr>
          <w:rFonts w:ascii="宋体" w:hAnsi="宋体" w:eastAsia="宋体" w:cs="宋体"/>
          <w:sz w:val="19"/>
          <w:szCs w:val="19"/>
        </w:rPr>
        <w:t>社会职业培训尤其是职业证书培训获得了体制外繁荣的契机</w:t>
      </w:r>
      <w:r>
        <w:rPr>
          <w:rFonts w:ascii="MS PGothic" w:hAnsi="MS PGothic" w:eastAsia="MS PGothic" w:cs="MS PGothic"/>
          <w:sz w:val="19"/>
          <w:szCs w:val="19"/>
        </w:rPr>
        <w:t>，</w:t>
      </w:r>
      <w:r>
        <w:rPr>
          <w:rFonts w:ascii="宋体" w:hAnsi="宋体" w:eastAsia="宋体" w:cs="宋体"/>
          <w:sz w:val="19"/>
          <w:szCs w:val="19"/>
        </w:rPr>
        <w:t>职业</w:t>
      </w:r>
    </w:p>
    <w:p>
      <w:pPr>
        <w:spacing w:line="75" w:lineRule="exact"/>
        <w:rPr>
          <w:sz w:val="20"/>
          <w:szCs w:val="20"/>
        </w:rPr>
      </w:pPr>
    </w:p>
    <w:p>
      <w:pPr>
        <w:spacing w:line="398" w:lineRule="exact"/>
        <w:rPr>
          <w:sz w:val="20"/>
          <w:szCs w:val="20"/>
        </w:rPr>
      </w:pPr>
      <w:r>
        <w:rPr>
          <w:rFonts w:ascii="宋体" w:hAnsi="宋体" w:eastAsia="宋体" w:cs="宋体"/>
          <w:sz w:val="19"/>
          <w:szCs w:val="19"/>
        </w:rPr>
        <w:t>教育体系也渐次延伸至高等职业教育</w:t>
      </w:r>
      <w:r>
        <w:rPr>
          <w:rFonts w:ascii="MS PGothic" w:hAnsi="MS PGothic" w:eastAsia="MS PGothic" w:cs="MS PGothic"/>
          <w:sz w:val="19"/>
          <w:szCs w:val="19"/>
        </w:rPr>
        <w:t>（</w:t>
      </w:r>
      <w:r>
        <w:rPr>
          <w:rFonts w:ascii="宋体" w:hAnsi="宋体" w:eastAsia="宋体" w:cs="宋体"/>
          <w:sz w:val="19"/>
          <w:szCs w:val="19"/>
        </w:rPr>
        <w:t>专科层次</w:t>
      </w:r>
      <w:r>
        <w:rPr>
          <w:rFonts w:ascii="MS PGothic" w:hAnsi="MS PGothic" w:eastAsia="MS PGothic" w:cs="MS PGothic"/>
          <w:sz w:val="19"/>
          <w:szCs w:val="19"/>
        </w:rPr>
        <w:t>）</w:t>
      </w:r>
      <w:r>
        <w:rPr>
          <w:rFonts w:ascii="宋体" w:hAnsi="宋体" w:eastAsia="宋体" w:cs="宋体"/>
          <w:sz w:val="19"/>
          <w:szCs w:val="19"/>
        </w:rPr>
        <w:t>领域</w:t>
      </w:r>
      <w:r>
        <w:rPr>
          <w:rFonts w:ascii="MS PGothic" w:hAnsi="MS PGothic" w:eastAsia="MS PGothic" w:cs="MS PGothic"/>
          <w:sz w:val="19"/>
          <w:szCs w:val="19"/>
        </w:rPr>
        <w:t>，</w:t>
      </w:r>
      <w:r>
        <w:rPr>
          <w:rFonts w:ascii="宋体" w:hAnsi="宋体" w:eastAsia="宋体" w:cs="宋体"/>
          <w:sz w:val="19"/>
          <w:szCs w:val="19"/>
        </w:rPr>
        <w:t>形成了初等</w:t>
      </w:r>
      <w:r>
        <w:rPr>
          <w:rFonts w:ascii="MS PGothic" w:hAnsi="MS PGothic" w:eastAsia="MS PGothic" w:cs="MS PGothic"/>
          <w:sz w:val="19"/>
          <w:szCs w:val="19"/>
        </w:rPr>
        <w:t>、</w:t>
      </w:r>
      <w:r>
        <w:rPr>
          <w:rFonts w:ascii="宋体" w:hAnsi="宋体" w:eastAsia="宋体" w:cs="宋体"/>
          <w:sz w:val="19"/>
          <w:szCs w:val="19"/>
        </w:rPr>
        <w:t>中等</w:t>
      </w:r>
      <w:r>
        <w:rPr>
          <w:rFonts w:ascii="MS PGothic" w:hAnsi="MS PGothic" w:eastAsia="MS PGothic" w:cs="MS PGothic"/>
          <w:sz w:val="19"/>
          <w:szCs w:val="19"/>
        </w:rPr>
        <w:t>、</w:t>
      </w:r>
      <w:r>
        <w:rPr>
          <w:rFonts w:ascii="宋体" w:hAnsi="宋体" w:eastAsia="宋体" w:cs="宋体"/>
          <w:sz w:val="19"/>
          <w:szCs w:val="19"/>
        </w:rPr>
        <w:t>高等职业教育</w:t>
      </w:r>
      <w:r>
        <w:rPr>
          <w:rFonts w:ascii="MS PGothic" w:hAnsi="MS PGothic" w:eastAsia="MS PGothic" w:cs="MS PGothic"/>
          <w:sz w:val="19"/>
          <w:szCs w:val="19"/>
        </w:rPr>
        <w:t>（</w:t>
      </w:r>
      <w:r>
        <w:rPr>
          <w:rFonts w:ascii="宋体" w:hAnsi="宋体" w:eastAsia="宋体" w:cs="宋体"/>
          <w:sz w:val="19"/>
          <w:szCs w:val="19"/>
        </w:rPr>
        <w:t>专科</w:t>
      </w:r>
      <w:r>
        <w:rPr>
          <w:rFonts w:ascii="MS PGothic" w:hAnsi="MS PGothic" w:eastAsia="MS PGothic" w:cs="MS PGothic"/>
          <w:sz w:val="19"/>
          <w:szCs w:val="19"/>
        </w:rPr>
        <w:t>）</w:t>
      </w:r>
      <w:r>
        <w:rPr>
          <w:rFonts w:ascii="宋体" w:hAnsi="宋体" w:eastAsia="宋体" w:cs="宋体"/>
          <w:sz w:val="19"/>
          <w:szCs w:val="19"/>
        </w:rPr>
        <w:t>的培养链</w:t>
      </w:r>
      <w:r>
        <w:rPr>
          <w:rFonts w:ascii="MS PGothic" w:hAnsi="MS PGothic" w:eastAsia="MS PGothic" w:cs="MS PGothic"/>
          <w:sz w:val="19"/>
          <w:szCs w:val="19"/>
        </w:rPr>
        <w:t>。</w:t>
      </w:r>
    </w:p>
    <w:p>
      <w:pPr>
        <w:spacing w:line="201" w:lineRule="exact"/>
        <w:rPr>
          <w:sz w:val="20"/>
          <w:szCs w:val="20"/>
        </w:rPr>
      </w:pPr>
    </w:p>
    <w:p>
      <w:pPr>
        <w:spacing w:line="333" w:lineRule="exact"/>
        <w:ind w:firstLine="423"/>
        <w:rPr>
          <w:sz w:val="20"/>
          <w:szCs w:val="20"/>
        </w:rPr>
      </w:pPr>
      <w:r>
        <w:rPr>
          <w:rFonts w:ascii="宋体" w:hAnsi="宋体" w:eastAsia="宋体" w:cs="宋体"/>
          <w:sz w:val="19"/>
          <w:szCs w:val="19"/>
        </w:rPr>
        <w:t>金融危机后</w:t>
      </w:r>
      <w:r>
        <w:rPr>
          <w:rFonts w:ascii="MS PGothic" w:hAnsi="MS PGothic" w:eastAsia="MS PGothic" w:cs="MS PGothic"/>
          <w:sz w:val="19"/>
          <w:szCs w:val="19"/>
        </w:rPr>
        <w:t>，</w:t>
      </w:r>
      <w:r>
        <w:rPr>
          <w:rFonts w:ascii="宋体" w:hAnsi="宋体" w:eastAsia="宋体" w:cs="宋体"/>
          <w:sz w:val="19"/>
          <w:szCs w:val="19"/>
        </w:rPr>
        <w:t>中国暴露了产业结构的中低端弊端</w:t>
      </w:r>
      <w:r>
        <w:rPr>
          <w:rFonts w:ascii="MS PGothic" w:hAnsi="MS PGothic" w:eastAsia="MS PGothic" w:cs="MS PGothic"/>
          <w:sz w:val="19"/>
          <w:szCs w:val="19"/>
        </w:rPr>
        <w:t>，</w:t>
      </w:r>
      <w:r>
        <w:rPr>
          <w:rFonts w:ascii="宋体" w:hAnsi="宋体" w:eastAsia="宋体" w:cs="宋体"/>
          <w:sz w:val="19"/>
          <w:szCs w:val="19"/>
        </w:rPr>
        <w:t>冲击了重复高能耗的生产方式</w:t>
      </w:r>
      <w:r>
        <w:rPr>
          <w:rFonts w:ascii="MS PGothic" w:hAnsi="MS PGothic" w:eastAsia="MS PGothic" w:cs="MS PGothic"/>
          <w:sz w:val="19"/>
          <w:szCs w:val="19"/>
        </w:rPr>
        <w:t>，</w:t>
      </w:r>
      <w:r>
        <w:rPr>
          <w:rFonts w:ascii="宋体" w:hAnsi="宋体" w:eastAsia="宋体" w:cs="宋体"/>
          <w:sz w:val="19"/>
          <w:szCs w:val="19"/>
        </w:rPr>
        <w:t>我国被迫启动产业结构和生产方式的全面转型升级</w:t>
      </w:r>
      <w:r>
        <w:rPr>
          <w:rFonts w:ascii="MS PGothic" w:hAnsi="MS PGothic" w:eastAsia="MS PGothic" w:cs="MS PGothic"/>
          <w:sz w:val="19"/>
          <w:szCs w:val="19"/>
        </w:rPr>
        <w:t>，</w:t>
      </w:r>
      <w:r>
        <w:rPr>
          <w:rFonts w:ascii="宋体" w:hAnsi="宋体" w:eastAsia="宋体" w:cs="宋体"/>
          <w:sz w:val="19"/>
          <w:szCs w:val="19"/>
        </w:rPr>
        <w:t>加速推进产业结构由生产型向生产与创新并重型转变</w:t>
      </w:r>
      <w:r>
        <w:rPr>
          <w:rFonts w:ascii="MS PGothic" w:hAnsi="MS PGothic" w:eastAsia="MS PGothic" w:cs="MS PGothic"/>
          <w:sz w:val="19"/>
          <w:szCs w:val="19"/>
        </w:rPr>
        <w:t>，</w:t>
      </w:r>
      <w:r>
        <w:rPr>
          <w:rFonts w:ascii="宋体" w:hAnsi="宋体" w:eastAsia="宋体" w:cs="宋体"/>
          <w:sz w:val="19"/>
          <w:szCs w:val="19"/>
        </w:rPr>
        <w:t>经济增长方式由资源消耗型向创新驱动型转变</w:t>
      </w:r>
      <w:r>
        <w:rPr>
          <w:rFonts w:ascii="MS PGothic" w:hAnsi="MS PGothic" w:eastAsia="MS PGothic" w:cs="MS PGothic"/>
          <w:sz w:val="19"/>
          <w:szCs w:val="19"/>
          <w:vertAlign w:val="superscript"/>
        </w:rPr>
        <w:t>［１］</w:t>
      </w:r>
      <w:r>
        <w:rPr>
          <w:rFonts w:ascii="MS PGothic" w:hAnsi="MS PGothic" w:eastAsia="MS PGothic" w:cs="MS PGothic"/>
          <w:sz w:val="19"/>
          <w:szCs w:val="19"/>
        </w:rPr>
        <w:t>。</w:t>
      </w:r>
      <w:r>
        <w:rPr>
          <w:rFonts w:ascii="宋体" w:hAnsi="宋体" w:eastAsia="宋体" w:cs="宋体"/>
          <w:sz w:val="19"/>
          <w:szCs w:val="19"/>
        </w:rPr>
        <w:t>我国对内以</w:t>
      </w:r>
      <w:r>
        <w:rPr>
          <w:rFonts w:ascii="Arial" w:hAnsi="Arial" w:eastAsia="Arial" w:cs="Arial"/>
          <w:sz w:val="19"/>
          <w:szCs w:val="19"/>
        </w:rPr>
        <w:t>“</w:t>
      </w:r>
      <w:r>
        <w:rPr>
          <w:rFonts w:ascii="宋体" w:hAnsi="宋体" w:eastAsia="宋体" w:cs="宋体"/>
          <w:sz w:val="19"/>
          <w:szCs w:val="19"/>
        </w:rPr>
        <w:t>四个全面</w:t>
      </w:r>
      <w:r>
        <w:rPr>
          <w:rFonts w:ascii="Arial" w:hAnsi="Arial" w:eastAsia="Arial" w:cs="Arial"/>
          <w:sz w:val="19"/>
          <w:szCs w:val="19"/>
        </w:rPr>
        <w:t>”</w:t>
      </w:r>
      <w:r>
        <w:rPr>
          <w:rFonts w:ascii="宋体" w:hAnsi="宋体" w:eastAsia="宋体" w:cs="宋体"/>
          <w:sz w:val="19"/>
          <w:szCs w:val="19"/>
        </w:rPr>
        <w:t>战略为指导深化五位一体改革</w:t>
      </w:r>
      <w:r>
        <w:rPr>
          <w:rFonts w:ascii="MS PGothic" w:hAnsi="MS PGothic" w:eastAsia="MS PGothic" w:cs="MS PGothic"/>
          <w:sz w:val="19"/>
          <w:szCs w:val="19"/>
        </w:rPr>
        <w:t>，</w:t>
      </w:r>
      <w:r>
        <w:rPr>
          <w:rFonts w:ascii="宋体" w:hAnsi="宋体" w:eastAsia="宋体" w:cs="宋体"/>
          <w:sz w:val="19"/>
          <w:szCs w:val="19"/>
        </w:rPr>
        <w:t>对外以</w:t>
      </w:r>
      <w:r>
        <w:rPr>
          <w:rFonts w:ascii="Arial" w:hAnsi="Arial" w:eastAsia="Arial" w:cs="Arial"/>
          <w:sz w:val="19"/>
          <w:szCs w:val="19"/>
        </w:rPr>
        <w:t xml:space="preserve"> “</w:t>
      </w:r>
      <w:r>
        <w:rPr>
          <w:rFonts w:ascii="宋体" w:hAnsi="宋体" w:eastAsia="宋体" w:cs="宋体"/>
          <w:sz w:val="19"/>
          <w:szCs w:val="19"/>
        </w:rPr>
        <w:t>一带一路</w:t>
      </w:r>
      <w:r>
        <w:rPr>
          <w:rFonts w:ascii="Arial" w:hAnsi="Arial" w:eastAsia="Arial" w:cs="Arial"/>
          <w:sz w:val="19"/>
          <w:szCs w:val="19"/>
        </w:rPr>
        <w:t>”</w:t>
      </w:r>
      <w:r>
        <w:rPr>
          <w:rFonts w:ascii="宋体" w:hAnsi="宋体" w:eastAsia="宋体" w:cs="宋体"/>
          <w:sz w:val="19"/>
          <w:szCs w:val="19"/>
        </w:rPr>
        <w:t>战略为引领构建沿线国家经济共同体</w:t>
      </w:r>
      <w:r>
        <w:rPr>
          <w:rFonts w:ascii="MS PGothic" w:hAnsi="MS PGothic" w:eastAsia="MS PGothic" w:cs="MS PGothic"/>
          <w:sz w:val="19"/>
          <w:szCs w:val="19"/>
        </w:rPr>
        <w:t>、</w:t>
      </w:r>
      <w:r>
        <w:rPr>
          <w:rFonts w:ascii="宋体" w:hAnsi="宋体" w:eastAsia="宋体" w:cs="宋体"/>
          <w:sz w:val="19"/>
          <w:szCs w:val="19"/>
        </w:rPr>
        <w:t>利益共同体和命运共同体</w:t>
      </w:r>
      <w:r>
        <w:rPr>
          <w:rFonts w:ascii="MS PGothic" w:hAnsi="MS PGothic" w:eastAsia="MS PGothic" w:cs="MS PGothic"/>
          <w:sz w:val="19"/>
          <w:szCs w:val="19"/>
        </w:rPr>
        <w:t>，</w:t>
      </w:r>
      <w:r>
        <w:rPr>
          <w:rFonts w:ascii="Arial" w:hAnsi="Arial" w:eastAsia="Arial" w:cs="Arial"/>
          <w:sz w:val="19"/>
          <w:szCs w:val="19"/>
        </w:rPr>
        <w:t>“</w:t>
      </w:r>
      <w:r>
        <w:rPr>
          <w:rFonts w:ascii="宋体" w:hAnsi="宋体" w:eastAsia="宋体" w:cs="宋体"/>
          <w:sz w:val="19"/>
          <w:szCs w:val="19"/>
        </w:rPr>
        <w:t>改革与创新</w:t>
      </w:r>
      <w:r>
        <w:rPr>
          <w:rFonts w:ascii="Arial" w:hAnsi="Arial" w:eastAsia="Arial" w:cs="Arial"/>
          <w:sz w:val="19"/>
          <w:szCs w:val="19"/>
        </w:rPr>
        <w:t>”</w:t>
      </w:r>
      <w:r>
        <w:rPr>
          <w:rFonts w:ascii="宋体" w:hAnsi="宋体" w:eastAsia="宋体" w:cs="宋体"/>
          <w:sz w:val="19"/>
          <w:szCs w:val="19"/>
        </w:rPr>
        <w:t>已经成为当前中国内政外交的最强音</w:t>
      </w:r>
      <w:r>
        <w:rPr>
          <w:rFonts w:ascii="MS PGothic" w:hAnsi="MS PGothic" w:eastAsia="MS PGothic" w:cs="MS PGothic"/>
          <w:sz w:val="19"/>
          <w:szCs w:val="19"/>
        </w:rPr>
        <w:t>，</w:t>
      </w:r>
      <w:r>
        <w:rPr>
          <w:rFonts w:ascii="宋体" w:hAnsi="宋体" w:eastAsia="宋体" w:cs="宋体"/>
          <w:sz w:val="19"/>
          <w:szCs w:val="19"/>
        </w:rPr>
        <w:t>是中国特色现代职业教育体系的现实背景</w:t>
      </w:r>
      <w:r>
        <w:rPr>
          <w:rFonts w:ascii="MS PGothic" w:hAnsi="MS PGothic" w:eastAsia="MS PGothic" w:cs="MS PGothic"/>
          <w:sz w:val="19"/>
          <w:szCs w:val="19"/>
        </w:rPr>
        <w:t>，</w:t>
      </w:r>
      <w:r>
        <w:rPr>
          <w:rFonts w:ascii="宋体" w:hAnsi="宋体" w:eastAsia="宋体" w:cs="宋体"/>
          <w:sz w:val="19"/>
          <w:szCs w:val="19"/>
        </w:rPr>
        <w:t>建立以完整职业教育培养链为基础的现代职业教育</w:t>
      </w:r>
    </w:p>
    <w:p>
      <w:pPr>
        <w:spacing w:line="20" w:lineRule="exact"/>
        <w:rPr>
          <w:sz w:val="20"/>
          <w:szCs w:val="20"/>
        </w:rPr>
      </w:pPr>
      <w:r>
        <w:rPr>
          <w:sz w:val="20"/>
          <w:szCs w:val="20"/>
        </w:rPr>
        <w:drawing>
          <wp:anchor distT="0" distB="0" distL="114300" distR="114300" simplePos="0" relativeHeight="251693056" behindDoc="1" locked="0" layoutInCell="0" allowOverlap="1">
            <wp:simplePos x="0" y="0"/>
            <wp:positionH relativeFrom="column">
              <wp:posOffset>-602615</wp:posOffset>
            </wp:positionH>
            <wp:positionV relativeFrom="paragraph">
              <wp:posOffset>793750</wp:posOffset>
            </wp:positionV>
            <wp:extent cx="3644900" cy="1485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a:srcRect/>
                    <a:stretch>
                      <a:fillRect/>
                    </a:stretch>
                  </pic:blipFill>
                  <pic:spPr>
                    <a:xfrm>
                      <a:off x="0" y="0"/>
                      <a:ext cx="3644900" cy="148590"/>
                    </a:xfrm>
                    <a:prstGeom prst="rect">
                      <a:avLst/>
                    </a:prstGeom>
                    <a:noFill/>
                  </pic:spPr>
                </pic:pic>
              </a:graphicData>
            </a:graphic>
          </wp:anchor>
        </w:drawing>
      </w:r>
    </w:p>
    <w:p>
      <w:pPr>
        <w:spacing w:line="20" w:lineRule="exact"/>
        <w:rPr>
          <w:sz w:val="20"/>
          <w:szCs w:val="20"/>
        </w:rPr>
      </w:pPr>
      <w:r>
        <w:rPr>
          <w:sz w:val="20"/>
          <w:szCs w:val="20"/>
        </w:rPr>
        <w:br w:type="column"/>
      </w:r>
    </w:p>
    <w:p>
      <w:pPr>
        <w:spacing w:line="319" w:lineRule="exact"/>
        <w:rPr>
          <w:sz w:val="20"/>
          <w:szCs w:val="20"/>
        </w:rPr>
      </w:pPr>
    </w:p>
    <w:p>
      <w:pPr>
        <w:spacing w:line="217" w:lineRule="exact"/>
        <w:ind w:left="40"/>
        <w:rPr>
          <w:sz w:val="20"/>
          <w:szCs w:val="20"/>
        </w:rPr>
      </w:pPr>
      <w:r>
        <w:rPr>
          <w:rFonts w:ascii="宋体" w:hAnsi="宋体" w:eastAsia="宋体" w:cs="宋体"/>
          <w:sz w:val="19"/>
          <w:szCs w:val="19"/>
        </w:rPr>
        <w:t>体系愈显紧迫</w:t>
      </w:r>
      <w:r>
        <w:rPr>
          <w:rFonts w:ascii="MS PGothic" w:hAnsi="MS PGothic" w:eastAsia="MS PGothic" w:cs="MS PGothic"/>
          <w:sz w:val="19"/>
          <w:szCs w:val="19"/>
        </w:rPr>
        <w:t>。</w:t>
      </w:r>
    </w:p>
    <w:p>
      <w:pPr>
        <w:spacing w:line="117" w:lineRule="exact"/>
        <w:rPr>
          <w:sz w:val="20"/>
          <w:szCs w:val="20"/>
        </w:rPr>
      </w:pPr>
    </w:p>
    <w:p>
      <w:pPr>
        <w:spacing w:line="339" w:lineRule="exact"/>
        <w:ind w:left="40" w:right="100" w:firstLine="419"/>
        <w:jc w:val="both"/>
        <w:rPr>
          <w:sz w:val="20"/>
          <w:szCs w:val="20"/>
        </w:rPr>
      </w:pPr>
      <w:r>
        <w:rPr>
          <w:rFonts w:ascii="宋体" w:hAnsi="宋体" w:eastAsia="宋体" w:cs="宋体"/>
          <w:sz w:val="19"/>
          <w:szCs w:val="19"/>
        </w:rPr>
        <w:t>改革与创新对中国特色现代职业教育体系的发展要求更高更严</w:t>
      </w:r>
      <w:r>
        <w:rPr>
          <w:rFonts w:ascii="MS PGothic" w:hAnsi="MS PGothic" w:eastAsia="MS PGothic" w:cs="MS PGothic"/>
          <w:sz w:val="19"/>
          <w:szCs w:val="19"/>
        </w:rPr>
        <w:t>。</w:t>
      </w:r>
      <w:r>
        <w:rPr>
          <w:rFonts w:ascii="宋体" w:hAnsi="宋体" w:eastAsia="宋体" w:cs="宋体"/>
          <w:sz w:val="19"/>
          <w:szCs w:val="19"/>
        </w:rPr>
        <w:t>首先</w:t>
      </w:r>
      <w:r>
        <w:rPr>
          <w:rFonts w:ascii="MS PGothic" w:hAnsi="MS PGothic" w:eastAsia="MS PGothic" w:cs="MS PGothic"/>
          <w:sz w:val="19"/>
          <w:szCs w:val="19"/>
        </w:rPr>
        <w:t>，</w:t>
      </w:r>
      <w:r>
        <w:rPr>
          <w:rFonts w:ascii="宋体" w:hAnsi="宋体" w:eastAsia="宋体" w:cs="宋体"/>
          <w:sz w:val="19"/>
          <w:szCs w:val="19"/>
        </w:rPr>
        <w:t>各行各业的供给侧</w:t>
      </w:r>
      <w:r>
        <w:rPr>
          <w:rFonts w:ascii="MS PGothic" w:hAnsi="MS PGothic" w:eastAsia="MS PGothic" w:cs="MS PGothic"/>
          <w:sz w:val="19"/>
          <w:szCs w:val="19"/>
        </w:rPr>
        <w:t>、</w:t>
      </w:r>
      <w:r>
        <w:rPr>
          <w:rFonts w:ascii="宋体" w:hAnsi="宋体" w:eastAsia="宋体" w:cs="宋体"/>
          <w:sz w:val="19"/>
          <w:szCs w:val="19"/>
        </w:rPr>
        <w:t>消费侧</w:t>
      </w:r>
      <w:r>
        <w:rPr>
          <w:rFonts w:ascii="MS PGothic" w:hAnsi="MS PGothic" w:eastAsia="MS PGothic" w:cs="MS PGothic"/>
          <w:sz w:val="19"/>
          <w:szCs w:val="19"/>
        </w:rPr>
        <w:t>、</w:t>
      </w:r>
      <w:r>
        <w:rPr>
          <w:rFonts w:ascii="宋体" w:hAnsi="宋体" w:eastAsia="宋体" w:cs="宋体"/>
          <w:sz w:val="19"/>
          <w:szCs w:val="19"/>
        </w:rPr>
        <w:t>创业中的创新要素均表现出超越传统要素的无限增长力</w:t>
      </w:r>
      <w:r>
        <w:rPr>
          <w:rFonts w:ascii="MS PGothic" w:hAnsi="MS PGothic" w:eastAsia="MS PGothic" w:cs="MS PGothic"/>
          <w:sz w:val="19"/>
          <w:szCs w:val="19"/>
        </w:rPr>
        <w:t>，</w:t>
      </w:r>
      <w:r>
        <w:rPr>
          <w:rFonts w:ascii="宋体" w:hAnsi="宋体" w:eastAsia="宋体" w:cs="宋体"/>
          <w:sz w:val="19"/>
          <w:szCs w:val="19"/>
        </w:rPr>
        <w:t>这倒逼职业教育体系加速提升教育层次</w:t>
      </w:r>
      <w:r>
        <w:rPr>
          <w:rFonts w:ascii="MS PGothic" w:hAnsi="MS PGothic" w:eastAsia="MS PGothic" w:cs="MS PGothic"/>
          <w:sz w:val="19"/>
          <w:szCs w:val="19"/>
        </w:rPr>
        <w:t>，</w:t>
      </w:r>
      <w:r>
        <w:rPr>
          <w:rFonts w:ascii="宋体" w:hAnsi="宋体" w:eastAsia="宋体" w:cs="宋体"/>
          <w:sz w:val="19"/>
          <w:szCs w:val="19"/>
        </w:rPr>
        <w:t>革新职业教育理念和课程体系</w:t>
      </w:r>
      <w:r>
        <w:rPr>
          <w:rFonts w:ascii="MS PGothic" w:hAnsi="MS PGothic" w:eastAsia="MS PGothic" w:cs="MS PGothic"/>
          <w:sz w:val="19"/>
          <w:szCs w:val="19"/>
        </w:rPr>
        <w:t>。</w:t>
      </w:r>
      <w:r>
        <w:rPr>
          <w:rFonts w:ascii="宋体" w:hAnsi="宋体" w:eastAsia="宋体" w:cs="宋体"/>
          <w:sz w:val="19"/>
          <w:szCs w:val="19"/>
        </w:rPr>
        <w:t>其次</w:t>
      </w:r>
      <w:r>
        <w:rPr>
          <w:rFonts w:ascii="MS PGothic" w:hAnsi="MS PGothic" w:eastAsia="MS PGothic" w:cs="MS PGothic"/>
          <w:sz w:val="19"/>
          <w:szCs w:val="19"/>
        </w:rPr>
        <w:t>，</w:t>
      </w:r>
      <w:r>
        <w:rPr>
          <w:rFonts w:ascii="宋体" w:hAnsi="宋体" w:eastAsia="宋体" w:cs="宋体"/>
          <w:sz w:val="19"/>
          <w:szCs w:val="19"/>
        </w:rPr>
        <w:t>教育体系改革迫切要求实现职业教育体系与学术教育体系的横向无缝对接及纵向联通健全</w:t>
      </w:r>
      <w:r>
        <w:rPr>
          <w:rFonts w:ascii="MS PGothic" w:hAnsi="MS PGothic" w:eastAsia="MS PGothic" w:cs="MS PGothic"/>
          <w:sz w:val="19"/>
          <w:szCs w:val="19"/>
        </w:rPr>
        <w:t>，</w:t>
      </w:r>
      <w:r>
        <w:rPr>
          <w:rFonts w:ascii="宋体" w:hAnsi="宋体" w:eastAsia="宋体" w:cs="宋体"/>
          <w:sz w:val="19"/>
          <w:szCs w:val="19"/>
        </w:rPr>
        <w:t>这倒逼职业教育体系加强实践训练与技能演练</w:t>
      </w:r>
      <w:r>
        <w:rPr>
          <w:rFonts w:ascii="MS PGothic" w:hAnsi="MS PGothic" w:eastAsia="MS PGothic" w:cs="MS PGothic"/>
          <w:sz w:val="19"/>
          <w:szCs w:val="19"/>
        </w:rPr>
        <w:t>，</w:t>
      </w:r>
      <w:r>
        <w:rPr>
          <w:rFonts w:ascii="宋体" w:hAnsi="宋体" w:eastAsia="宋体" w:cs="宋体"/>
          <w:sz w:val="19"/>
          <w:szCs w:val="19"/>
        </w:rPr>
        <w:t>完善兼备知识创新与实践创新的工程师人才的职业教育完整培养链</w:t>
      </w:r>
      <w:r>
        <w:rPr>
          <w:rFonts w:ascii="MS PGothic" w:hAnsi="MS PGothic" w:eastAsia="MS PGothic" w:cs="MS PGothic"/>
          <w:sz w:val="19"/>
          <w:szCs w:val="19"/>
        </w:rPr>
        <w:t>。</w:t>
      </w:r>
      <w:r>
        <w:rPr>
          <w:rFonts w:ascii="宋体" w:hAnsi="宋体" w:eastAsia="宋体" w:cs="宋体"/>
          <w:sz w:val="19"/>
          <w:szCs w:val="19"/>
        </w:rPr>
        <w:t>最后</w:t>
      </w:r>
      <w:r>
        <w:rPr>
          <w:rFonts w:ascii="MS PGothic" w:hAnsi="MS PGothic" w:eastAsia="MS PGothic" w:cs="MS PGothic"/>
          <w:sz w:val="19"/>
          <w:szCs w:val="19"/>
        </w:rPr>
        <w:t>，</w:t>
      </w:r>
      <w:r>
        <w:rPr>
          <w:rFonts w:ascii="宋体" w:hAnsi="宋体" w:eastAsia="宋体" w:cs="宋体"/>
          <w:sz w:val="19"/>
          <w:szCs w:val="19"/>
        </w:rPr>
        <w:t>经济转型升级的现实赋予职业教育体系新的职能</w:t>
      </w:r>
      <w:r>
        <w:rPr>
          <w:rFonts w:ascii="Arial" w:hAnsi="Arial" w:eastAsia="Arial" w:cs="Arial"/>
          <w:sz w:val="19"/>
          <w:szCs w:val="19"/>
        </w:rPr>
        <w:t>———</w:t>
      </w:r>
      <w:r>
        <w:rPr>
          <w:rFonts w:ascii="宋体" w:hAnsi="宋体" w:eastAsia="宋体" w:cs="宋体"/>
          <w:sz w:val="19"/>
          <w:szCs w:val="19"/>
        </w:rPr>
        <w:t>区域经济协同创新发展</w:t>
      </w:r>
      <w:r>
        <w:rPr>
          <w:rFonts w:ascii="MS PGothic" w:hAnsi="MS PGothic" w:eastAsia="MS PGothic" w:cs="MS PGothic"/>
          <w:sz w:val="19"/>
          <w:szCs w:val="19"/>
        </w:rPr>
        <w:t>，</w:t>
      </w:r>
      <w:r>
        <w:rPr>
          <w:rFonts w:ascii="宋体" w:hAnsi="宋体" w:eastAsia="宋体" w:cs="宋体"/>
          <w:sz w:val="19"/>
          <w:szCs w:val="19"/>
        </w:rPr>
        <w:t>迫切需要行业企业尤其是地方支柱产业</w:t>
      </w:r>
      <w:r>
        <w:rPr>
          <w:rFonts w:ascii="MS PGothic" w:hAnsi="MS PGothic" w:eastAsia="MS PGothic" w:cs="MS PGothic"/>
          <w:sz w:val="19"/>
          <w:szCs w:val="19"/>
        </w:rPr>
        <w:t>、</w:t>
      </w:r>
      <w:r>
        <w:rPr>
          <w:rFonts w:ascii="宋体" w:hAnsi="宋体" w:eastAsia="宋体" w:cs="宋体"/>
          <w:sz w:val="19"/>
          <w:szCs w:val="19"/>
        </w:rPr>
        <w:t>特色产业与职业教育协同创新</w:t>
      </w:r>
      <w:r>
        <w:rPr>
          <w:rFonts w:ascii="MS PGothic" w:hAnsi="MS PGothic" w:eastAsia="MS PGothic" w:cs="MS PGothic"/>
          <w:sz w:val="19"/>
          <w:szCs w:val="19"/>
        </w:rPr>
        <w:t>，</w:t>
      </w:r>
      <w:r>
        <w:rPr>
          <w:rFonts w:ascii="宋体" w:hAnsi="宋体" w:eastAsia="宋体" w:cs="宋体"/>
          <w:sz w:val="19"/>
          <w:szCs w:val="19"/>
        </w:rPr>
        <w:t>不仅要聚焦区域产业需求人才培养</w:t>
      </w:r>
      <w:r>
        <w:rPr>
          <w:rFonts w:ascii="MS PGothic" w:hAnsi="MS PGothic" w:eastAsia="MS PGothic" w:cs="MS PGothic"/>
          <w:sz w:val="19"/>
          <w:szCs w:val="19"/>
        </w:rPr>
        <w:t>，</w:t>
      </w:r>
      <w:r>
        <w:rPr>
          <w:rFonts w:ascii="宋体" w:hAnsi="宋体" w:eastAsia="宋体" w:cs="宋体"/>
          <w:sz w:val="19"/>
          <w:szCs w:val="19"/>
        </w:rPr>
        <w:t>更要对接地方产业</w:t>
      </w:r>
      <w:r>
        <w:rPr>
          <w:rFonts w:ascii="MS PGothic" w:hAnsi="MS PGothic" w:eastAsia="MS PGothic" w:cs="MS PGothic"/>
          <w:sz w:val="19"/>
          <w:szCs w:val="19"/>
        </w:rPr>
        <w:t>、</w:t>
      </w:r>
      <w:r>
        <w:rPr>
          <w:rFonts w:ascii="宋体" w:hAnsi="宋体" w:eastAsia="宋体" w:cs="宋体"/>
          <w:sz w:val="19"/>
          <w:szCs w:val="19"/>
        </w:rPr>
        <w:t>融合地方产业</w:t>
      </w:r>
      <w:r>
        <w:rPr>
          <w:rFonts w:ascii="MS PGothic" w:hAnsi="MS PGothic" w:eastAsia="MS PGothic" w:cs="MS PGothic"/>
          <w:sz w:val="19"/>
          <w:szCs w:val="19"/>
        </w:rPr>
        <w:t>、</w:t>
      </w:r>
      <w:r>
        <w:rPr>
          <w:rFonts w:ascii="宋体" w:hAnsi="宋体" w:eastAsia="宋体" w:cs="宋体"/>
          <w:sz w:val="19"/>
          <w:szCs w:val="19"/>
        </w:rPr>
        <w:t>引领地方产业</w:t>
      </w:r>
      <w:r>
        <w:rPr>
          <w:rFonts w:ascii="MS PGothic" w:hAnsi="MS PGothic" w:eastAsia="MS PGothic" w:cs="MS PGothic"/>
          <w:sz w:val="19"/>
          <w:szCs w:val="19"/>
        </w:rPr>
        <w:t>。</w:t>
      </w:r>
    </w:p>
    <w:p>
      <w:pPr>
        <w:spacing w:line="200" w:lineRule="exact"/>
        <w:rPr>
          <w:sz w:val="20"/>
          <w:szCs w:val="20"/>
        </w:rPr>
      </w:pPr>
    </w:p>
    <w:p>
      <w:pPr>
        <w:spacing w:line="225" w:lineRule="exact"/>
        <w:rPr>
          <w:sz w:val="20"/>
          <w:szCs w:val="20"/>
        </w:rPr>
      </w:pPr>
    </w:p>
    <w:p>
      <w:pPr>
        <w:spacing w:line="305" w:lineRule="exact"/>
        <w:ind w:left="1160" w:right="880" w:hanging="339"/>
        <w:rPr>
          <w:sz w:val="20"/>
          <w:szCs w:val="20"/>
        </w:rPr>
      </w:pPr>
      <w:r>
        <w:rPr>
          <w:rFonts w:ascii="宋体" w:hAnsi="宋体" w:eastAsia="宋体" w:cs="宋体"/>
        </w:rPr>
        <w:t>二</w:t>
      </w:r>
      <w:r>
        <w:rPr>
          <w:rFonts w:ascii="MS PGothic" w:hAnsi="MS PGothic" w:eastAsia="MS PGothic" w:cs="MS PGothic"/>
        </w:rPr>
        <w:t>、</w:t>
      </w:r>
      <w:r>
        <w:rPr>
          <w:rFonts w:ascii="宋体" w:hAnsi="宋体" w:eastAsia="宋体" w:cs="宋体"/>
        </w:rPr>
        <w:t>中国特色现代职业教育体系发展的三个阶段</w:t>
      </w:r>
    </w:p>
    <w:p>
      <w:pPr>
        <w:spacing w:line="248" w:lineRule="exact"/>
        <w:rPr>
          <w:sz w:val="20"/>
          <w:szCs w:val="20"/>
        </w:rPr>
      </w:pPr>
    </w:p>
    <w:p>
      <w:pPr>
        <w:spacing w:line="346" w:lineRule="exact"/>
        <w:ind w:firstLine="487"/>
        <w:rPr>
          <w:sz w:val="20"/>
          <w:szCs w:val="20"/>
        </w:rPr>
      </w:pPr>
      <w:r>
        <w:rPr>
          <w:rFonts w:ascii="宋体" w:hAnsi="宋体" w:eastAsia="宋体" w:cs="宋体"/>
          <w:sz w:val="19"/>
          <w:szCs w:val="19"/>
        </w:rPr>
        <w:t>新中国成立以来</w:t>
      </w:r>
      <w:r>
        <w:rPr>
          <w:rFonts w:ascii="MS PGothic" w:hAnsi="MS PGothic" w:eastAsia="MS PGothic" w:cs="MS PGothic"/>
          <w:sz w:val="19"/>
          <w:szCs w:val="19"/>
        </w:rPr>
        <w:t>，</w:t>
      </w:r>
      <w:r>
        <w:rPr>
          <w:rFonts w:ascii="宋体" w:hAnsi="宋体" w:eastAsia="宋体" w:cs="宋体"/>
          <w:sz w:val="19"/>
          <w:szCs w:val="19"/>
        </w:rPr>
        <w:t>职业教育往往以医护</w:t>
      </w:r>
      <w:r>
        <w:rPr>
          <w:rFonts w:ascii="MS PGothic" w:hAnsi="MS PGothic" w:eastAsia="MS PGothic" w:cs="MS PGothic"/>
          <w:sz w:val="19"/>
          <w:szCs w:val="19"/>
        </w:rPr>
        <w:t>、</w:t>
      </w:r>
      <w:r>
        <w:rPr>
          <w:rFonts w:ascii="宋体" w:hAnsi="宋体" w:eastAsia="宋体" w:cs="宋体"/>
          <w:sz w:val="19"/>
          <w:szCs w:val="19"/>
        </w:rPr>
        <w:t>师范</w:t>
      </w:r>
      <w:r>
        <w:rPr>
          <w:rFonts w:ascii="MS PGothic" w:hAnsi="MS PGothic" w:eastAsia="MS PGothic" w:cs="MS PGothic"/>
          <w:sz w:val="19"/>
          <w:szCs w:val="19"/>
        </w:rPr>
        <w:t>、</w:t>
      </w:r>
      <w:r>
        <w:rPr>
          <w:rFonts w:ascii="宋体" w:hAnsi="宋体" w:eastAsia="宋体" w:cs="宋体"/>
          <w:sz w:val="19"/>
          <w:szCs w:val="19"/>
        </w:rPr>
        <w:t>司警等特种职业行业培养为主</w:t>
      </w:r>
      <w:r>
        <w:rPr>
          <w:rFonts w:ascii="MS PGothic" w:hAnsi="MS PGothic" w:eastAsia="MS PGothic" w:cs="MS PGothic"/>
          <w:sz w:val="19"/>
          <w:szCs w:val="19"/>
        </w:rPr>
        <w:t>；</w:t>
      </w:r>
      <w:r>
        <w:rPr>
          <w:rFonts w:ascii="宋体" w:hAnsi="宋体" w:eastAsia="宋体" w:cs="宋体"/>
          <w:sz w:val="19"/>
          <w:szCs w:val="19"/>
        </w:rPr>
        <w:t>改革开放以来</w:t>
      </w:r>
      <w:r>
        <w:rPr>
          <w:rFonts w:ascii="MS PGothic" w:hAnsi="MS PGothic" w:eastAsia="MS PGothic" w:cs="MS PGothic"/>
          <w:sz w:val="19"/>
          <w:szCs w:val="19"/>
        </w:rPr>
        <w:t>，</w:t>
      </w:r>
      <w:r>
        <w:rPr>
          <w:rFonts w:ascii="宋体" w:hAnsi="宋体" w:eastAsia="宋体" w:cs="宋体"/>
          <w:sz w:val="19"/>
          <w:szCs w:val="19"/>
        </w:rPr>
        <w:t>随着产业结构的完善和经济体系的重建</w:t>
      </w:r>
      <w:r>
        <w:rPr>
          <w:rFonts w:ascii="MS PGothic" w:hAnsi="MS PGothic" w:eastAsia="MS PGothic" w:cs="MS PGothic"/>
          <w:sz w:val="19"/>
          <w:szCs w:val="19"/>
        </w:rPr>
        <w:t>，</w:t>
      </w:r>
      <w:r>
        <w:rPr>
          <w:rFonts w:ascii="宋体" w:hAnsi="宋体" w:eastAsia="宋体" w:cs="宋体"/>
          <w:sz w:val="19"/>
          <w:szCs w:val="19"/>
        </w:rPr>
        <w:t>职业教育尤其是中等职业教育获得释放性发展良机</w:t>
      </w:r>
      <w:r>
        <w:rPr>
          <w:rFonts w:ascii="MS PGothic" w:hAnsi="MS PGothic" w:eastAsia="MS PGothic" w:cs="MS PGothic"/>
          <w:sz w:val="19"/>
          <w:szCs w:val="19"/>
        </w:rPr>
        <w:t>；</w:t>
      </w:r>
      <w:r>
        <w:rPr>
          <w:rFonts w:ascii="宋体" w:hAnsi="宋体" w:eastAsia="宋体" w:cs="宋体"/>
          <w:sz w:val="19"/>
          <w:szCs w:val="19"/>
        </w:rPr>
        <w:t>中国加入世界贸易组织以来</w:t>
      </w:r>
      <w:r>
        <w:rPr>
          <w:rFonts w:ascii="MS PGothic" w:hAnsi="MS PGothic" w:eastAsia="MS PGothic" w:cs="MS PGothic"/>
          <w:sz w:val="19"/>
          <w:szCs w:val="19"/>
        </w:rPr>
        <w:t>，</w:t>
      </w:r>
      <w:r>
        <w:rPr>
          <w:rFonts w:ascii="宋体" w:hAnsi="宋体" w:eastAsia="宋体" w:cs="宋体"/>
          <w:sz w:val="19"/>
          <w:szCs w:val="19"/>
        </w:rPr>
        <w:t>参与并改写国际经济贸易版图</w:t>
      </w:r>
      <w:r>
        <w:rPr>
          <w:rFonts w:ascii="MS PGothic" w:hAnsi="MS PGothic" w:eastAsia="MS PGothic" w:cs="MS PGothic"/>
          <w:sz w:val="19"/>
          <w:szCs w:val="19"/>
        </w:rPr>
        <w:t>，</w:t>
      </w:r>
      <w:r>
        <w:rPr>
          <w:rFonts w:ascii="宋体" w:hAnsi="宋体" w:eastAsia="宋体" w:cs="宋体"/>
          <w:sz w:val="19"/>
          <w:szCs w:val="19"/>
        </w:rPr>
        <w:t>并深度调整全球产业链布局结构</w:t>
      </w:r>
      <w:r>
        <w:rPr>
          <w:rFonts w:ascii="MS PGothic" w:hAnsi="MS PGothic" w:eastAsia="MS PGothic" w:cs="MS PGothic"/>
          <w:sz w:val="19"/>
          <w:szCs w:val="19"/>
        </w:rPr>
        <w:t>，</w:t>
      </w:r>
      <w:r>
        <w:rPr>
          <w:rFonts w:ascii="宋体" w:hAnsi="宋体" w:eastAsia="宋体" w:cs="宋体"/>
          <w:sz w:val="19"/>
          <w:szCs w:val="19"/>
        </w:rPr>
        <w:t>职业教育逐渐延伸至高等教育</w:t>
      </w:r>
      <w:r>
        <w:rPr>
          <w:rFonts w:ascii="MS PGothic" w:hAnsi="MS PGothic" w:eastAsia="MS PGothic" w:cs="MS PGothic"/>
          <w:sz w:val="19"/>
          <w:szCs w:val="19"/>
        </w:rPr>
        <w:t>（</w:t>
      </w:r>
      <w:r>
        <w:rPr>
          <w:rFonts w:ascii="宋体" w:hAnsi="宋体" w:eastAsia="宋体" w:cs="宋体"/>
          <w:sz w:val="19"/>
          <w:szCs w:val="19"/>
        </w:rPr>
        <w:t>专科层次</w:t>
      </w:r>
      <w:r>
        <w:rPr>
          <w:rFonts w:ascii="MS PGothic" w:hAnsi="MS PGothic" w:eastAsia="MS PGothic" w:cs="MS PGothic"/>
          <w:sz w:val="19"/>
          <w:szCs w:val="19"/>
        </w:rPr>
        <w:t>）</w:t>
      </w:r>
      <w:r>
        <w:rPr>
          <w:rFonts w:ascii="宋体" w:hAnsi="宋体" w:eastAsia="宋体" w:cs="宋体"/>
          <w:sz w:val="19"/>
          <w:szCs w:val="19"/>
        </w:rPr>
        <w:t>领域</w:t>
      </w:r>
      <w:r>
        <w:rPr>
          <w:rFonts w:ascii="MS PGothic" w:hAnsi="MS PGothic" w:eastAsia="MS PGothic" w:cs="MS PGothic"/>
          <w:sz w:val="19"/>
          <w:szCs w:val="19"/>
        </w:rPr>
        <w:t>，</w:t>
      </w:r>
      <w:r>
        <w:rPr>
          <w:rFonts w:ascii="宋体" w:hAnsi="宋体" w:eastAsia="宋体" w:cs="宋体"/>
          <w:sz w:val="19"/>
          <w:szCs w:val="19"/>
        </w:rPr>
        <w:t>学科设置</w:t>
      </w:r>
      <w:r>
        <w:rPr>
          <w:rFonts w:ascii="MS PGothic" w:hAnsi="MS PGothic" w:eastAsia="MS PGothic" w:cs="MS PGothic"/>
          <w:sz w:val="19"/>
          <w:szCs w:val="19"/>
        </w:rPr>
        <w:t>、</w:t>
      </w:r>
      <w:r>
        <w:rPr>
          <w:rFonts w:ascii="宋体" w:hAnsi="宋体" w:eastAsia="宋体" w:cs="宋体"/>
          <w:sz w:val="19"/>
          <w:szCs w:val="19"/>
        </w:rPr>
        <w:t>办学规模</w:t>
      </w:r>
      <w:r>
        <w:rPr>
          <w:rFonts w:ascii="MS PGothic" w:hAnsi="MS PGothic" w:eastAsia="MS PGothic" w:cs="MS PGothic"/>
          <w:sz w:val="19"/>
          <w:szCs w:val="19"/>
        </w:rPr>
        <w:t>、</w:t>
      </w:r>
      <w:r>
        <w:rPr>
          <w:rFonts w:ascii="宋体" w:hAnsi="宋体" w:eastAsia="宋体" w:cs="宋体"/>
          <w:sz w:val="19"/>
          <w:szCs w:val="19"/>
        </w:rPr>
        <w:t>合作办学也急速膨胀</w:t>
      </w:r>
      <w:r>
        <w:rPr>
          <w:rFonts w:ascii="MS PGothic" w:hAnsi="MS PGothic" w:eastAsia="MS PGothic" w:cs="MS PGothic"/>
          <w:sz w:val="19"/>
          <w:szCs w:val="19"/>
        </w:rPr>
        <w:t>。</w:t>
      </w:r>
      <w:r>
        <w:rPr>
          <w:rFonts w:ascii="宋体" w:hAnsi="宋体" w:eastAsia="宋体" w:cs="宋体"/>
          <w:sz w:val="19"/>
          <w:szCs w:val="19"/>
        </w:rPr>
        <w:t>目前</w:t>
      </w:r>
      <w:r>
        <w:rPr>
          <w:rFonts w:ascii="MS PGothic" w:hAnsi="MS PGothic" w:eastAsia="MS PGothic" w:cs="MS PGothic"/>
          <w:sz w:val="19"/>
          <w:szCs w:val="19"/>
        </w:rPr>
        <w:t>，１３００</w:t>
      </w:r>
      <w:r>
        <w:rPr>
          <w:rFonts w:ascii="宋体" w:hAnsi="宋体" w:eastAsia="宋体" w:cs="宋体"/>
          <w:sz w:val="19"/>
          <w:szCs w:val="19"/>
        </w:rPr>
        <w:t>余所高职高专已经占据</w:t>
      </w:r>
      <w:r>
        <w:rPr>
          <w:rFonts w:ascii="MS PGothic" w:hAnsi="MS PGothic" w:eastAsia="MS PGothic" w:cs="MS PGothic"/>
          <w:sz w:val="19"/>
          <w:szCs w:val="19"/>
        </w:rPr>
        <w:t xml:space="preserve"> ２８００</w:t>
      </w:r>
      <w:r>
        <w:rPr>
          <w:rFonts w:ascii="宋体" w:hAnsi="宋体" w:eastAsia="宋体" w:cs="宋体"/>
          <w:sz w:val="19"/>
          <w:szCs w:val="19"/>
        </w:rPr>
        <w:t>余所高等院校的半壁江山</w:t>
      </w:r>
      <w:r>
        <w:rPr>
          <w:rFonts w:ascii="MS PGothic" w:hAnsi="MS PGothic" w:eastAsia="MS PGothic" w:cs="MS PGothic"/>
          <w:sz w:val="19"/>
          <w:szCs w:val="19"/>
        </w:rPr>
        <w:t>，</w:t>
      </w:r>
      <w:r>
        <w:rPr>
          <w:rFonts w:ascii="宋体" w:hAnsi="宋体" w:eastAsia="宋体" w:cs="宋体"/>
          <w:sz w:val="19"/>
          <w:szCs w:val="19"/>
        </w:rPr>
        <w:t>其中向应用型本科转型的约</w:t>
      </w:r>
      <w:r>
        <w:rPr>
          <w:rFonts w:ascii="MS PGothic" w:hAnsi="MS PGothic" w:eastAsia="MS PGothic" w:cs="MS PGothic"/>
          <w:sz w:val="19"/>
          <w:szCs w:val="19"/>
        </w:rPr>
        <w:t>６００</w:t>
      </w:r>
    </w:p>
    <w:p>
      <w:pPr>
        <w:spacing w:line="20" w:lineRule="exact"/>
        <w:rPr>
          <w:sz w:val="20"/>
          <w:szCs w:val="20"/>
        </w:rPr>
      </w:pPr>
      <w:r>
        <w:rPr>
          <w:sz w:val="20"/>
          <w:szCs w:val="20"/>
        </w:rPr>
        <w:drawing>
          <wp:anchor distT="0" distB="0" distL="114300" distR="114300" simplePos="0" relativeHeight="251694080" behindDoc="1" locked="0" layoutInCell="0" allowOverlap="1">
            <wp:simplePos x="0" y="0"/>
            <wp:positionH relativeFrom="column">
              <wp:posOffset>24130</wp:posOffset>
            </wp:positionH>
            <wp:positionV relativeFrom="paragraph">
              <wp:posOffset>739775</wp:posOffset>
            </wp:positionV>
            <wp:extent cx="2282190" cy="1485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0"/>
                    <a:srcRect/>
                    <a:stretch>
                      <a:fillRect/>
                    </a:stretch>
                  </pic:blipFill>
                  <pic:spPr>
                    <a:xfrm>
                      <a:off x="0" y="0"/>
                      <a:ext cx="2282190" cy="148590"/>
                    </a:xfrm>
                    <a:prstGeom prst="rect">
                      <a:avLst/>
                    </a:prstGeom>
                    <a:noFill/>
                  </pic:spPr>
                </pic:pic>
              </a:graphicData>
            </a:graphic>
          </wp:anchor>
        </w:drawing>
      </w:r>
    </w:p>
    <w:p>
      <w:pPr>
        <w:sectPr>
          <w:type w:val="continuous"/>
          <w:pgSz w:w="11900" w:h="16836"/>
          <w:pgMar w:top="1131" w:right="1244" w:bottom="1440" w:left="1340" w:header="0" w:footer="0" w:gutter="0"/>
          <w:cols w:space="720" w:num="1"/>
        </w:sectPr>
      </w:pPr>
    </w:p>
    <w:tbl>
      <w:tblPr>
        <w:tblStyle w:val="6"/>
        <w:tblW w:w="9400" w:type="dxa"/>
        <w:tblInd w:w="0" w:type="dxa"/>
        <w:tblLayout w:type="fixed"/>
        <w:tblCellMar>
          <w:top w:w="0" w:type="dxa"/>
          <w:left w:w="0" w:type="dxa"/>
          <w:bottom w:w="0" w:type="dxa"/>
          <w:right w:w="0" w:type="dxa"/>
        </w:tblCellMar>
      </w:tblPr>
      <w:tblGrid>
        <w:gridCol w:w="60"/>
        <w:gridCol w:w="1540"/>
        <w:gridCol w:w="220"/>
        <w:gridCol w:w="120"/>
        <w:gridCol w:w="120"/>
        <w:gridCol w:w="1300"/>
        <w:gridCol w:w="560"/>
        <w:gridCol w:w="140"/>
        <w:gridCol w:w="240"/>
        <w:gridCol w:w="360"/>
        <w:gridCol w:w="1640"/>
        <w:gridCol w:w="180"/>
        <w:gridCol w:w="240"/>
        <w:gridCol w:w="200"/>
        <w:gridCol w:w="580"/>
        <w:gridCol w:w="180"/>
        <w:gridCol w:w="880"/>
        <w:gridCol w:w="180"/>
        <w:gridCol w:w="100"/>
        <w:gridCol w:w="280"/>
        <w:gridCol w:w="180"/>
        <w:gridCol w:w="80"/>
        <w:gridCol w:w="20"/>
      </w:tblGrid>
      <w:tr>
        <w:tblPrEx>
          <w:tblLayout w:type="fixed"/>
          <w:tblCellMar>
            <w:top w:w="0" w:type="dxa"/>
            <w:left w:w="0" w:type="dxa"/>
            <w:bottom w:w="0" w:type="dxa"/>
            <w:right w:w="0" w:type="dxa"/>
          </w:tblCellMar>
        </w:tblPrEx>
        <w:trPr>
          <w:trHeight w:val="302" w:hRule="atLeast"/>
        </w:trPr>
        <w:tc>
          <w:tcPr>
            <w:tcW w:w="60" w:type="dxa"/>
            <w:vAlign w:val="bottom"/>
          </w:tcPr>
          <w:p>
            <w:pPr>
              <w:rPr>
                <w:sz w:val="24"/>
                <w:szCs w:val="24"/>
              </w:rPr>
            </w:pPr>
          </w:p>
        </w:tc>
        <w:tc>
          <w:tcPr>
            <w:tcW w:w="4600" w:type="dxa"/>
            <w:gridSpan w:val="9"/>
            <w:vAlign w:val="bottom"/>
          </w:tcPr>
          <w:p>
            <w:pPr>
              <w:spacing w:line="217" w:lineRule="exact"/>
              <w:rPr>
                <w:sz w:val="20"/>
                <w:szCs w:val="20"/>
              </w:rPr>
            </w:pPr>
            <w:r>
              <w:rPr>
                <w:rFonts w:ascii="宋体" w:hAnsi="宋体" w:eastAsia="宋体" w:cs="宋体"/>
                <w:sz w:val="19"/>
                <w:szCs w:val="19"/>
              </w:rPr>
              <w:t>余所</w:t>
            </w:r>
            <w:r>
              <w:rPr>
                <w:rFonts w:ascii="MS PGothic" w:hAnsi="MS PGothic" w:eastAsia="MS PGothic" w:cs="MS PGothic"/>
                <w:sz w:val="19"/>
                <w:szCs w:val="19"/>
              </w:rPr>
              <w:t>，</w:t>
            </w:r>
            <w:r>
              <w:rPr>
                <w:rFonts w:ascii="宋体" w:hAnsi="宋体" w:eastAsia="宋体" w:cs="宋体"/>
                <w:sz w:val="19"/>
                <w:szCs w:val="19"/>
              </w:rPr>
              <w:t>定位应用型大学的约有百余所</w:t>
            </w:r>
            <w:r>
              <w:rPr>
                <w:rFonts w:ascii="MS PGothic" w:hAnsi="MS PGothic" w:eastAsia="MS PGothic" w:cs="MS PGothic"/>
                <w:sz w:val="19"/>
                <w:szCs w:val="19"/>
              </w:rPr>
              <w:t>。</w:t>
            </w:r>
            <w:r>
              <w:rPr>
                <w:rFonts w:ascii="宋体" w:hAnsi="宋体" w:eastAsia="宋体" w:cs="宋体"/>
                <w:sz w:val="19"/>
                <w:szCs w:val="19"/>
              </w:rPr>
              <w:t>职业教育</w:t>
            </w: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个层次的职业教育体系</w:t>
            </w:r>
            <w:r>
              <w:rPr>
                <w:rFonts w:ascii="MS PGothic" w:hAnsi="MS PGothic" w:eastAsia="MS PGothic" w:cs="MS PGothic"/>
                <w:sz w:val="19"/>
                <w:szCs w:val="19"/>
              </w:rPr>
              <w:t>，</w:t>
            </w:r>
            <w:r>
              <w:rPr>
                <w:rFonts w:ascii="宋体" w:hAnsi="宋体" w:eastAsia="宋体" w:cs="宋体"/>
                <w:sz w:val="19"/>
                <w:szCs w:val="19"/>
              </w:rPr>
              <w:t>满足了当时经济社会发</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60" w:type="dxa"/>
            <w:vAlign w:val="bottom"/>
          </w:tcPr>
          <w:p>
            <w:pPr>
              <w:rPr>
                <w:sz w:val="24"/>
                <w:szCs w:val="24"/>
              </w:rPr>
            </w:pPr>
          </w:p>
        </w:tc>
        <w:tc>
          <w:tcPr>
            <w:tcW w:w="4600" w:type="dxa"/>
            <w:gridSpan w:val="9"/>
            <w:vAlign w:val="bottom"/>
          </w:tcPr>
          <w:p>
            <w:pPr>
              <w:spacing w:line="217" w:lineRule="exact"/>
              <w:rPr>
                <w:sz w:val="20"/>
                <w:szCs w:val="20"/>
              </w:rPr>
            </w:pPr>
            <w:r>
              <w:rPr>
                <w:rFonts w:ascii="宋体" w:hAnsi="宋体" w:eastAsia="宋体" w:cs="宋体"/>
                <w:sz w:val="19"/>
                <w:szCs w:val="19"/>
              </w:rPr>
              <w:t>在经历停滞恢复</w:t>
            </w:r>
            <w:r>
              <w:rPr>
                <w:rFonts w:ascii="MS PGothic" w:hAnsi="MS PGothic" w:eastAsia="MS PGothic" w:cs="MS PGothic"/>
                <w:sz w:val="19"/>
                <w:szCs w:val="19"/>
              </w:rPr>
              <w:t>、</w:t>
            </w:r>
            <w:r>
              <w:rPr>
                <w:rFonts w:ascii="宋体" w:hAnsi="宋体" w:eastAsia="宋体" w:cs="宋体"/>
                <w:sz w:val="19"/>
                <w:szCs w:val="19"/>
              </w:rPr>
              <w:t>发展调整</w:t>
            </w:r>
            <w:r>
              <w:rPr>
                <w:rFonts w:ascii="MS PGothic" w:hAnsi="MS PGothic" w:eastAsia="MS PGothic" w:cs="MS PGothic"/>
                <w:sz w:val="19"/>
                <w:szCs w:val="19"/>
              </w:rPr>
              <w:t>、</w:t>
            </w:r>
            <w:r>
              <w:rPr>
                <w:rFonts w:ascii="宋体" w:hAnsi="宋体" w:eastAsia="宋体" w:cs="宋体"/>
                <w:sz w:val="19"/>
                <w:szCs w:val="19"/>
              </w:rPr>
              <w:t>创新健全之后</w:t>
            </w:r>
            <w:r>
              <w:rPr>
                <w:rFonts w:ascii="MS PGothic" w:hAnsi="MS PGothic" w:eastAsia="MS PGothic" w:cs="MS PGothic"/>
                <w:sz w:val="19"/>
                <w:szCs w:val="19"/>
              </w:rPr>
              <w:t>，</w:t>
            </w:r>
            <w:r>
              <w:rPr>
                <w:rFonts w:ascii="宋体" w:hAnsi="宋体" w:eastAsia="宋体" w:cs="宋体"/>
                <w:sz w:val="19"/>
                <w:szCs w:val="19"/>
              </w:rPr>
              <w:t>终于</w:t>
            </w:r>
          </w:p>
        </w:tc>
        <w:tc>
          <w:tcPr>
            <w:tcW w:w="2840" w:type="dxa"/>
            <w:gridSpan w:val="5"/>
            <w:vAlign w:val="bottom"/>
          </w:tcPr>
          <w:p>
            <w:pPr>
              <w:spacing w:line="217" w:lineRule="exact"/>
              <w:ind w:left="220"/>
              <w:rPr>
                <w:sz w:val="20"/>
                <w:szCs w:val="20"/>
              </w:rPr>
            </w:pPr>
            <w:r>
              <w:rPr>
                <w:rFonts w:ascii="宋体" w:hAnsi="宋体" w:eastAsia="宋体" w:cs="宋体"/>
                <w:sz w:val="19"/>
                <w:szCs w:val="19"/>
              </w:rPr>
              <w:t>展对职业技能人才的需求</w:t>
            </w:r>
            <w:r>
              <w:rPr>
                <w:rFonts w:ascii="MS PGothic" w:hAnsi="MS PGothic" w:eastAsia="MS PGothic" w:cs="MS PGothic"/>
                <w:sz w:val="19"/>
                <w:szCs w:val="19"/>
              </w:rPr>
              <w:t>。</w:t>
            </w:r>
          </w:p>
        </w:tc>
        <w:tc>
          <w:tcPr>
            <w:tcW w:w="180" w:type="dxa"/>
            <w:vAlign w:val="bottom"/>
          </w:tcPr>
          <w:p>
            <w:pPr>
              <w:rPr>
                <w:sz w:val="24"/>
                <w:szCs w:val="24"/>
              </w:rPr>
            </w:pPr>
          </w:p>
        </w:tc>
        <w:tc>
          <w:tcPr>
            <w:tcW w:w="880" w:type="dxa"/>
            <w:vAlign w:val="bottom"/>
          </w:tcPr>
          <w:p>
            <w:pPr>
              <w:rPr>
                <w:sz w:val="24"/>
                <w:szCs w:val="24"/>
              </w:rPr>
            </w:pPr>
          </w:p>
        </w:tc>
        <w:tc>
          <w:tcPr>
            <w:tcW w:w="180" w:type="dxa"/>
            <w:vAlign w:val="bottom"/>
          </w:tcPr>
          <w:p>
            <w:pPr>
              <w:rPr>
                <w:sz w:val="24"/>
                <w:szCs w:val="24"/>
              </w:rPr>
            </w:pPr>
          </w:p>
        </w:tc>
        <w:tc>
          <w:tcPr>
            <w:tcW w:w="100" w:type="dxa"/>
            <w:vAlign w:val="bottom"/>
          </w:tcPr>
          <w:p>
            <w:pPr>
              <w:rPr>
                <w:sz w:val="24"/>
                <w:szCs w:val="24"/>
              </w:rPr>
            </w:pPr>
          </w:p>
        </w:tc>
        <w:tc>
          <w:tcPr>
            <w:tcW w:w="280" w:type="dxa"/>
            <w:vAlign w:val="bottom"/>
          </w:tcPr>
          <w:p>
            <w:pPr>
              <w:rPr>
                <w:sz w:val="24"/>
                <w:szCs w:val="24"/>
              </w:rPr>
            </w:pPr>
          </w:p>
        </w:tc>
        <w:tc>
          <w:tcPr>
            <w:tcW w:w="180" w:type="dxa"/>
            <w:vAlign w:val="bottom"/>
          </w:tcPr>
          <w:p>
            <w:pPr>
              <w:rPr>
                <w:sz w:val="24"/>
                <w:szCs w:val="24"/>
              </w:rPr>
            </w:pPr>
          </w:p>
        </w:tc>
        <w:tc>
          <w:tcPr>
            <w:tcW w:w="8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94" w:hRule="atLeast"/>
        </w:trPr>
        <w:tc>
          <w:tcPr>
            <w:tcW w:w="60" w:type="dxa"/>
            <w:vAlign w:val="bottom"/>
          </w:tcPr>
          <w:p>
            <w:pPr>
              <w:rPr>
                <w:sz w:val="24"/>
                <w:szCs w:val="24"/>
              </w:rPr>
            </w:pPr>
          </w:p>
        </w:tc>
        <w:tc>
          <w:tcPr>
            <w:tcW w:w="4600" w:type="dxa"/>
            <w:gridSpan w:val="9"/>
            <w:vAlign w:val="bottom"/>
          </w:tcPr>
          <w:p>
            <w:pPr>
              <w:spacing w:line="217" w:lineRule="exact"/>
              <w:rPr>
                <w:sz w:val="20"/>
                <w:szCs w:val="20"/>
              </w:rPr>
            </w:pPr>
            <w:r>
              <w:rPr>
                <w:rFonts w:ascii="宋体" w:hAnsi="宋体" w:eastAsia="宋体" w:cs="宋体"/>
                <w:sz w:val="19"/>
                <w:szCs w:val="19"/>
              </w:rPr>
              <w:t>全面深化教育供给侧改革</w:t>
            </w:r>
            <w:r>
              <w:rPr>
                <w:rFonts w:ascii="MS PGothic" w:hAnsi="MS PGothic" w:eastAsia="MS PGothic" w:cs="MS PGothic"/>
                <w:sz w:val="19"/>
                <w:szCs w:val="19"/>
              </w:rPr>
              <w:t>，</w:t>
            </w:r>
            <w:r>
              <w:rPr>
                <w:rFonts w:ascii="宋体" w:hAnsi="宋体" w:eastAsia="宋体" w:cs="宋体"/>
                <w:sz w:val="19"/>
                <w:szCs w:val="19"/>
              </w:rPr>
              <w:t>加速建立健全中国特</w:t>
            </w:r>
          </w:p>
        </w:tc>
        <w:tc>
          <w:tcPr>
            <w:tcW w:w="2840" w:type="dxa"/>
            <w:gridSpan w:val="5"/>
            <w:vAlign w:val="bottom"/>
          </w:tcPr>
          <w:p>
            <w:pPr>
              <w:spacing w:line="217" w:lineRule="exact"/>
              <w:ind w:left="464"/>
              <w:jc w:val="center"/>
              <w:rPr>
                <w:sz w:val="20"/>
                <w:szCs w:val="20"/>
              </w:rPr>
            </w:pPr>
            <w:r>
              <w:rPr>
                <w:rFonts w:ascii="宋体" w:hAnsi="宋体" w:eastAsia="宋体" w:cs="宋体"/>
                <w:sz w:val="19"/>
                <w:szCs w:val="19"/>
              </w:rPr>
              <w:t>三是创新中健全体系</w:t>
            </w:r>
            <w:r>
              <w:rPr>
                <w:rFonts w:ascii="MS PGothic" w:hAnsi="MS PGothic" w:eastAsia="MS PGothic" w:cs="MS PGothic"/>
                <w:sz w:val="19"/>
                <w:szCs w:val="19"/>
              </w:rPr>
              <w:t>。</w:t>
            </w:r>
          </w:p>
        </w:tc>
        <w:tc>
          <w:tcPr>
            <w:tcW w:w="180" w:type="dxa"/>
            <w:vAlign w:val="bottom"/>
          </w:tcPr>
          <w:p>
            <w:pPr>
              <w:rPr>
                <w:sz w:val="24"/>
                <w:szCs w:val="24"/>
              </w:rPr>
            </w:pPr>
          </w:p>
        </w:tc>
        <w:tc>
          <w:tcPr>
            <w:tcW w:w="1700" w:type="dxa"/>
            <w:gridSpan w:val="6"/>
            <w:vAlign w:val="bottom"/>
          </w:tcPr>
          <w:p>
            <w:pPr>
              <w:spacing w:line="217" w:lineRule="exact"/>
              <w:ind w:right="100"/>
              <w:jc w:val="right"/>
              <w:rPr>
                <w:sz w:val="20"/>
                <w:szCs w:val="20"/>
              </w:rPr>
            </w:pPr>
            <w:r>
              <w:rPr>
                <w:rFonts w:ascii="宋体" w:hAnsi="宋体" w:eastAsia="宋体" w:cs="宋体"/>
                <w:sz w:val="19"/>
                <w:szCs w:val="19"/>
              </w:rPr>
              <w:t>世纪以来</w:t>
            </w:r>
            <w:r>
              <w:rPr>
                <w:rFonts w:ascii="MS PGothic" w:hAnsi="MS PGothic" w:eastAsia="MS PGothic" w:cs="MS PGothic"/>
                <w:sz w:val="19"/>
                <w:szCs w:val="19"/>
              </w:rPr>
              <w:t>，</w:t>
            </w:r>
            <w:r>
              <w:rPr>
                <w:rFonts w:ascii="宋体" w:hAnsi="宋体" w:eastAsia="宋体" w:cs="宋体"/>
                <w:sz w:val="19"/>
                <w:szCs w:val="19"/>
              </w:rPr>
              <w:t>全球治</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9" w:hRule="atLeast"/>
        </w:trPr>
        <w:tc>
          <w:tcPr>
            <w:tcW w:w="60" w:type="dxa"/>
            <w:vAlign w:val="bottom"/>
          </w:tcPr>
          <w:p>
            <w:pPr>
              <w:rPr>
                <w:sz w:val="9"/>
                <w:szCs w:val="9"/>
              </w:rPr>
            </w:pPr>
          </w:p>
        </w:tc>
        <w:tc>
          <w:tcPr>
            <w:tcW w:w="1540" w:type="dxa"/>
            <w:vAlign w:val="bottom"/>
          </w:tcPr>
          <w:p>
            <w:pPr>
              <w:rPr>
                <w:sz w:val="9"/>
                <w:szCs w:val="9"/>
              </w:rPr>
            </w:pPr>
          </w:p>
        </w:tc>
        <w:tc>
          <w:tcPr>
            <w:tcW w:w="220" w:type="dxa"/>
            <w:vAlign w:val="bottom"/>
          </w:tcPr>
          <w:p>
            <w:pPr>
              <w:rPr>
                <w:sz w:val="9"/>
                <w:szCs w:val="9"/>
              </w:rPr>
            </w:pPr>
          </w:p>
        </w:tc>
        <w:tc>
          <w:tcPr>
            <w:tcW w:w="120" w:type="dxa"/>
            <w:vAlign w:val="bottom"/>
          </w:tcPr>
          <w:p>
            <w:pPr>
              <w:rPr>
                <w:sz w:val="9"/>
                <w:szCs w:val="9"/>
              </w:rPr>
            </w:pPr>
          </w:p>
        </w:tc>
        <w:tc>
          <w:tcPr>
            <w:tcW w:w="120" w:type="dxa"/>
            <w:vAlign w:val="bottom"/>
          </w:tcPr>
          <w:p>
            <w:pPr>
              <w:rPr>
                <w:sz w:val="9"/>
                <w:szCs w:val="9"/>
              </w:rPr>
            </w:pPr>
          </w:p>
        </w:tc>
        <w:tc>
          <w:tcPr>
            <w:tcW w:w="1300" w:type="dxa"/>
            <w:vAlign w:val="bottom"/>
          </w:tcPr>
          <w:p>
            <w:pPr>
              <w:rPr>
                <w:sz w:val="9"/>
                <w:szCs w:val="9"/>
              </w:rPr>
            </w:pPr>
          </w:p>
        </w:tc>
        <w:tc>
          <w:tcPr>
            <w:tcW w:w="560" w:type="dxa"/>
            <w:vAlign w:val="bottom"/>
          </w:tcPr>
          <w:p>
            <w:pPr>
              <w:rPr>
                <w:sz w:val="9"/>
                <w:szCs w:val="9"/>
              </w:rPr>
            </w:pPr>
          </w:p>
        </w:tc>
        <w:tc>
          <w:tcPr>
            <w:tcW w:w="140" w:type="dxa"/>
            <w:vAlign w:val="bottom"/>
          </w:tcPr>
          <w:p>
            <w:pPr>
              <w:rPr>
                <w:sz w:val="9"/>
                <w:szCs w:val="9"/>
              </w:rPr>
            </w:pPr>
          </w:p>
        </w:tc>
        <w:tc>
          <w:tcPr>
            <w:tcW w:w="240" w:type="dxa"/>
            <w:vAlign w:val="bottom"/>
          </w:tcPr>
          <w:p>
            <w:pPr>
              <w:rPr>
                <w:sz w:val="9"/>
                <w:szCs w:val="9"/>
              </w:rPr>
            </w:pPr>
          </w:p>
        </w:tc>
        <w:tc>
          <w:tcPr>
            <w:tcW w:w="360" w:type="dxa"/>
            <w:vAlign w:val="bottom"/>
          </w:tcPr>
          <w:p>
            <w:pPr>
              <w:rPr>
                <w:sz w:val="9"/>
                <w:szCs w:val="9"/>
              </w:rPr>
            </w:pPr>
          </w:p>
        </w:tc>
        <w:tc>
          <w:tcPr>
            <w:tcW w:w="1640" w:type="dxa"/>
            <w:vAlign w:val="bottom"/>
          </w:tcPr>
          <w:p>
            <w:pPr>
              <w:rPr>
                <w:sz w:val="9"/>
                <w:szCs w:val="9"/>
              </w:rPr>
            </w:pPr>
          </w:p>
        </w:tc>
        <w:tc>
          <w:tcPr>
            <w:tcW w:w="180" w:type="dxa"/>
            <w:vAlign w:val="bottom"/>
          </w:tcPr>
          <w:p>
            <w:pPr>
              <w:rPr>
                <w:sz w:val="9"/>
                <w:szCs w:val="9"/>
              </w:rPr>
            </w:pPr>
          </w:p>
        </w:tc>
        <w:tc>
          <w:tcPr>
            <w:tcW w:w="240" w:type="dxa"/>
            <w:vAlign w:val="bottom"/>
          </w:tcPr>
          <w:p>
            <w:pPr>
              <w:rPr>
                <w:sz w:val="9"/>
                <w:szCs w:val="9"/>
              </w:rPr>
            </w:pPr>
          </w:p>
        </w:tc>
        <w:tc>
          <w:tcPr>
            <w:tcW w:w="200" w:type="dxa"/>
            <w:vAlign w:val="bottom"/>
          </w:tcPr>
          <w:p>
            <w:pPr>
              <w:rPr>
                <w:sz w:val="9"/>
                <w:szCs w:val="9"/>
              </w:rPr>
            </w:pPr>
          </w:p>
        </w:tc>
        <w:tc>
          <w:tcPr>
            <w:tcW w:w="760" w:type="dxa"/>
            <w:gridSpan w:val="2"/>
            <w:vAlign w:val="bottom"/>
          </w:tcPr>
          <w:p>
            <w:pPr>
              <w:spacing w:line="109" w:lineRule="exact"/>
              <w:ind w:left="460"/>
              <w:rPr>
                <w:sz w:val="20"/>
                <w:szCs w:val="20"/>
              </w:rPr>
            </w:pPr>
            <w:r>
              <w:rPr>
                <w:rFonts w:ascii="MS PGothic" w:hAnsi="MS PGothic" w:eastAsia="MS PGothic" w:cs="MS PGothic"/>
                <w:sz w:val="14"/>
                <w:szCs w:val="14"/>
              </w:rPr>
              <w:t>２１</w:t>
            </w:r>
          </w:p>
        </w:tc>
        <w:tc>
          <w:tcPr>
            <w:tcW w:w="880" w:type="dxa"/>
            <w:vAlign w:val="bottom"/>
          </w:tcPr>
          <w:p>
            <w:pPr>
              <w:rPr>
                <w:sz w:val="9"/>
                <w:szCs w:val="9"/>
              </w:rPr>
            </w:pPr>
          </w:p>
        </w:tc>
        <w:tc>
          <w:tcPr>
            <w:tcW w:w="180" w:type="dxa"/>
            <w:vAlign w:val="bottom"/>
          </w:tcPr>
          <w:p>
            <w:pPr>
              <w:rPr>
                <w:sz w:val="9"/>
                <w:szCs w:val="9"/>
              </w:rPr>
            </w:pPr>
          </w:p>
        </w:tc>
        <w:tc>
          <w:tcPr>
            <w:tcW w:w="100" w:type="dxa"/>
            <w:vAlign w:val="bottom"/>
          </w:tcPr>
          <w:p>
            <w:pPr>
              <w:rPr>
                <w:sz w:val="9"/>
                <w:szCs w:val="9"/>
              </w:rPr>
            </w:pPr>
          </w:p>
        </w:tc>
        <w:tc>
          <w:tcPr>
            <w:tcW w:w="280" w:type="dxa"/>
            <w:vAlign w:val="bottom"/>
          </w:tcPr>
          <w:p>
            <w:pPr>
              <w:rPr>
                <w:sz w:val="9"/>
                <w:szCs w:val="9"/>
              </w:rPr>
            </w:pPr>
          </w:p>
        </w:tc>
        <w:tc>
          <w:tcPr>
            <w:tcW w:w="180" w:type="dxa"/>
            <w:vAlign w:val="bottom"/>
          </w:tcPr>
          <w:p>
            <w:pPr>
              <w:rPr>
                <w:sz w:val="9"/>
                <w:szCs w:val="9"/>
              </w:rPr>
            </w:pPr>
          </w:p>
        </w:tc>
        <w:tc>
          <w:tcPr>
            <w:tcW w:w="8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58" w:hRule="atLeast"/>
        </w:trPr>
        <w:tc>
          <w:tcPr>
            <w:tcW w:w="60" w:type="dxa"/>
            <w:vAlign w:val="bottom"/>
          </w:tcPr>
          <w:p/>
        </w:tc>
        <w:tc>
          <w:tcPr>
            <w:tcW w:w="3300" w:type="dxa"/>
            <w:gridSpan w:val="5"/>
            <w:vAlign w:val="bottom"/>
          </w:tcPr>
          <w:p>
            <w:pPr>
              <w:spacing w:line="217" w:lineRule="exact"/>
              <w:rPr>
                <w:sz w:val="20"/>
                <w:szCs w:val="20"/>
              </w:rPr>
            </w:pPr>
            <w:r>
              <w:rPr>
                <w:rFonts w:ascii="宋体" w:hAnsi="宋体" w:eastAsia="宋体" w:cs="宋体"/>
                <w:sz w:val="19"/>
                <w:szCs w:val="19"/>
              </w:rPr>
              <w:t>色现代职业教育体系</w:t>
            </w:r>
            <w:r>
              <w:rPr>
                <w:rFonts w:ascii="MS PGothic" w:hAnsi="MS PGothic" w:eastAsia="MS PGothic" w:cs="MS PGothic"/>
                <w:sz w:val="19"/>
                <w:szCs w:val="19"/>
              </w:rPr>
              <w:t>。</w:t>
            </w:r>
          </w:p>
        </w:tc>
        <w:tc>
          <w:tcPr>
            <w:tcW w:w="560" w:type="dxa"/>
            <w:vAlign w:val="bottom"/>
          </w:tcPr>
          <w:p/>
        </w:tc>
        <w:tc>
          <w:tcPr>
            <w:tcW w:w="140" w:type="dxa"/>
            <w:vAlign w:val="bottom"/>
          </w:tcPr>
          <w:p/>
        </w:tc>
        <w:tc>
          <w:tcPr>
            <w:tcW w:w="240" w:type="dxa"/>
            <w:vAlign w:val="bottom"/>
          </w:tcPr>
          <w:p/>
        </w:tc>
        <w:tc>
          <w:tcPr>
            <w:tcW w:w="360" w:type="dxa"/>
            <w:vAlign w:val="bottom"/>
          </w:tcP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理体系中的中国要素</w:t>
            </w:r>
            <w:r>
              <w:rPr>
                <w:rFonts w:ascii="MS PGothic" w:hAnsi="MS PGothic" w:eastAsia="MS PGothic" w:cs="MS PGothic"/>
                <w:sz w:val="19"/>
                <w:szCs w:val="19"/>
              </w:rPr>
              <w:t>、</w:t>
            </w:r>
            <w:r>
              <w:rPr>
                <w:rFonts w:ascii="宋体" w:hAnsi="宋体" w:eastAsia="宋体" w:cs="宋体"/>
                <w:sz w:val="19"/>
                <w:szCs w:val="19"/>
              </w:rPr>
              <w:t>全球贸易体系中的中国影</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60" w:type="dxa"/>
            <w:vAlign w:val="bottom"/>
          </w:tcPr>
          <w:p>
            <w:pPr>
              <w:rPr>
                <w:sz w:val="24"/>
                <w:szCs w:val="24"/>
              </w:rPr>
            </w:pPr>
          </w:p>
        </w:tc>
        <w:tc>
          <w:tcPr>
            <w:tcW w:w="4600" w:type="dxa"/>
            <w:gridSpan w:val="9"/>
            <w:vAlign w:val="bottom"/>
          </w:tcPr>
          <w:p>
            <w:pPr>
              <w:spacing w:line="217" w:lineRule="exact"/>
              <w:ind w:right="110"/>
              <w:jc w:val="right"/>
              <w:rPr>
                <w:sz w:val="20"/>
                <w:szCs w:val="20"/>
              </w:rPr>
            </w:pPr>
            <w:r>
              <w:rPr>
                <w:rFonts w:ascii="宋体" w:hAnsi="宋体" w:eastAsia="宋体" w:cs="宋体"/>
                <w:sz w:val="19"/>
                <w:szCs w:val="19"/>
              </w:rPr>
              <w:t>一是停滞中恢复规模</w:t>
            </w:r>
            <w:r>
              <w:rPr>
                <w:rFonts w:ascii="MS PGothic" w:hAnsi="MS PGothic" w:eastAsia="MS PGothic" w:cs="MS PGothic"/>
                <w:sz w:val="19"/>
                <w:szCs w:val="19"/>
              </w:rPr>
              <w:t>。</w:t>
            </w:r>
            <w:r>
              <w:rPr>
                <w:rFonts w:ascii="宋体" w:hAnsi="宋体" w:eastAsia="宋体" w:cs="宋体"/>
                <w:sz w:val="19"/>
                <w:szCs w:val="19"/>
              </w:rPr>
              <w:t>改革开放政策确立以</w:t>
            </w: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响</w:t>
            </w:r>
            <w:r>
              <w:rPr>
                <w:rFonts w:ascii="MS PGothic" w:hAnsi="MS PGothic" w:eastAsia="MS PGothic" w:cs="MS PGothic"/>
                <w:sz w:val="19"/>
                <w:szCs w:val="19"/>
              </w:rPr>
              <w:t>、</w:t>
            </w:r>
            <w:r>
              <w:rPr>
                <w:rFonts w:ascii="宋体" w:hAnsi="宋体" w:eastAsia="宋体" w:cs="宋体"/>
                <w:sz w:val="19"/>
                <w:szCs w:val="19"/>
              </w:rPr>
              <w:t>全球产业结构中的中国地位都在稳步提升</w:t>
            </w:r>
            <w:r>
              <w:rPr>
                <w:rFonts w:ascii="MS PGothic" w:hAnsi="MS PGothic" w:eastAsia="MS PGothic" w:cs="MS PGothic"/>
                <w:sz w:val="19"/>
                <w:szCs w:val="19"/>
              </w:rPr>
              <w:t>，</w:t>
            </w:r>
            <w:r>
              <w:rPr>
                <w:rFonts w:ascii="宋体" w:hAnsi="宋体" w:eastAsia="宋体" w:cs="宋体"/>
                <w:sz w:val="19"/>
                <w:szCs w:val="19"/>
              </w:rPr>
              <w:t>其</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92" w:hRule="atLeast"/>
        </w:trPr>
        <w:tc>
          <w:tcPr>
            <w:tcW w:w="60" w:type="dxa"/>
            <w:vAlign w:val="bottom"/>
          </w:tcPr>
          <w:p>
            <w:pPr>
              <w:rPr>
                <w:sz w:val="24"/>
                <w:szCs w:val="24"/>
              </w:rPr>
            </w:pPr>
          </w:p>
        </w:tc>
        <w:tc>
          <w:tcPr>
            <w:tcW w:w="4600" w:type="dxa"/>
            <w:gridSpan w:val="9"/>
            <w:vAlign w:val="bottom"/>
          </w:tcPr>
          <w:p>
            <w:pPr>
              <w:spacing w:line="217" w:lineRule="exact"/>
              <w:rPr>
                <w:sz w:val="20"/>
                <w:szCs w:val="20"/>
              </w:rPr>
            </w:pPr>
            <w:r>
              <w:rPr>
                <w:rFonts w:ascii="宋体" w:hAnsi="宋体" w:eastAsia="宋体" w:cs="宋体"/>
                <w:sz w:val="19"/>
                <w:szCs w:val="19"/>
              </w:rPr>
              <w:t>后</w:t>
            </w:r>
            <w:r>
              <w:rPr>
                <w:rFonts w:ascii="MS PGothic" w:hAnsi="MS PGothic" w:eastAsia="MS PGothic" w:cs="MS PGothic"/>
                <w:sz w:val="19"/>
                <w:szCs w:val="19"/>
              </w:rPr>
              <w:t>，</w:t>
            </w:r>
            <w:r>
              <w:rPr>
                <w:rFonts w:ascii="宋体" w:hAnsi="宋体" w:eastAsia="宋体" w:cs="宋体"/>
                <w:sz w:val="19"/>
                <w:szCs w:val="19"/>
              </w:rPr>
              <w:t>国家的关注点重新回到经济建设上来</w:t>
            </w:r>
            <w:r>
              <w:rPr>
                <w:rFonts w:ascii="MS PGothic" w:hAnsi="MS PGothic" w:eastAsia="MS PGothic" w:cs="MS PGothic"/>
                <w:sz w:val="19"/>
                <w:szCs w:val="19"/>
              </w:rPr>
              <w:t>，</w:t>
            </w:r>
            <w:r>
              <w:rPr>
                <w:rFonts w:ascii="宋体" w:hAnsi="宋体" w:eastAsia="宋体" w:cs="宋体"/>
                <w:sz w:val="19"/>
                <w:szCs w:val="19"/>
              </w:rPr>
              <w:t>相关行</w:t>
            </w:r>
          </w:p>
        </w:tc>
        <w:tc>
          <w:tcPr>
            <w:tcW w:w="2840" w:type="dxa"/>
            <w:gridSpan w:val="5"/>
            <w:vAlign w:val="bottom"/>
          </w:tcPr>
          <w:p>
            <w:pPr>
              <w:spacing w:line="231" w:lineRule="exact"/>
              <w:ind w:left="220"/>
              <w:rPr>
                <w:sz w:val="20"/>
                <w:szCs w:val="20"/>
              </w:rPr>
            </w:pPr>
            <w:r>
              <w:rPr>
                <w:rFonts w:ascii="宋体" w:hAnsi="宋体" w:eastAsia="宋体" w:cs="宋体"/>
                <w:sz w:val="19"/>
                <w:szCs w:val="19"/>
              </w:rPr>
              <w:t>背后依托的教育改革是</w:t>
            </w:r>
            <w:r>
              <w:rPr>
                <w:rFonts w:ascii="Arial" w:hAnsi="Arial" w:eastAsia="Arial" w:cs="Arial"/>
                <w:sz w:val="19"/>
                <w:szCs w:val="19"/>
              </w:rPr>
              <w:t xml:space="preserve"> “</w:t>
            </w:r>
          </w:p>
        </w:tc>
        <w:tc>
          <w:tcPr>
            <w:tcW w:w="1060" w:type="dxa"/>
            <w:gridSpan w:val="2"/>
            <w:vAlign w:val="bottom"/>
          </w:tcPr>
          <w:p>
            <w:pPr>
              <w:spacing w:line="231" w:lineRule="exact"/>
              <w:rPr>
                <w:sz w:val="20"/>
                <w:szCs w:val="20"/>
              </w:rPr>
            </w:pPr>
            <w:r>
              <w:rPr>
                <w:rFonts w:ascii="宋体" w:hAnsi="宋体" w:eastAsia="宋体" w:cs="宋体"/>
                <w:sz w:val="19"/>
                <w:szCs w:val="19"/>
              </w:rPr>
              <w:t>工程</w:t>
            </w:r>
            <w:r>
              <w:rPr>
                <w:rFonts w:ascii="Arial" w:hAnsi="Arial" w:eastAsia="Arial" w:cs="Arial"/>
                <w:sz w:val="19"/>
                <w:szCs w:val="19"/>
              </w:rPr>
              <w:t>”</w:t>
            </w:r>
            <w:r>
              <w:rPr>
                <w:rFonts w:ascii="宋体" w:hAnsi="宋体" w:eastAsia="宋体" w:cs="宋体"/>
                <w:sz w:val="19"/>
                <w:szCs w:val="19"/>
              </w:rPr>
              <w:t>和</w:t>
            </w:r>
            <w:r>
              <w:rPr>
                <w:rFonts w:ascii="Arial" w:hAnsi="Arial" w:eastAsia="Arial" w:cs="Arial"/>
                <w:sz w:val="19"/>
                <w:szCs w:val="19"/>
              </w:rPr>
              <w:t xml:space="preserve"> “</w:t>
            </w:r>
          </w:p>
        </w:tc>
        <w:tc>
          <w:tcPr>
            <w:tcW w:w="180" w:type="dxa"/>
            <w:vAlign w:val="bottom"/>
          </w:tcPr>
          <w:p>
            <w:pPr>
              <w:rPr>
                <w:sz w:val="24"/>
                <w:szCs w:val="24"/>
              </w:rPr>
            </w:pPr>
          </w:p>
        </w:tc>
        <w:tc>
          <w:tcPr>
            <w:tcW w:w="640" w:type="dxa"/>
            <w:gridSpan w:val="4"/>
            <w:vAlign w:val="bottom"/>
          </w:tcPr>
          <w:p>
            <w:pPr>
              <w:spacing w:line="231" w:lineRule="exact"/>
              <w:ind w:left="20"/>
              <w:rPr>
                <w:sz w:val="20"/>
                <w:szCs w:val="20"/>
              </w:rPr>
            </w:pPr>
            <w:r>
              <w:rPr>
                <w:rFonts w:ascii="宋体" w:hAnsi="宋体" w:eastAsia="宋体" w:cs="宋体"/>
                <w:sz w:val="19"/>
                <w:szCs w:val="19"/>
              </w:rPr>
              <w:t>工程</w:t>
            </w:r>
            <w:r>
              <w:rPr>
                <w:rFonts w:ascii="Arial" w:hAnsi="Arial" w:eastAsia="Arial" w:cs="Arial"/>
                <w:sz w:val="19"/>
                <w:szCs w:val="19"/>
              </w:rPr>
              <w:t>”</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9" w:hRule="atLeast"/>
        </w:trPr>
        <w:tc>
          <w:tcPr>
            <w:tcW w:w="60" w:type="dxa"/>
            <w:vAlign w:val="bottom"/>
          </w:tcPr>
          <w:p>
            <w:pPr>
              <w:rPr>
                <w:sz w:val="9"/>
                <w:szCs w:val="9"/>
              </w:rPr>
            </w:pPr>
          </w:p>
        </w:tc>
        <w:tc>
          <w:tcPr>
            <w:tcW w:w="1540" w:type="dxa"/>
            <w:vAlign w:val="bottom"/>
          </w:tcPr>
          <w:p>
            <w:pPr>
              <w:rPr>
                <w:sz w:val="9"/>
                <w:szCs w:val="9"/>
              </w:rPr>
            </w:pPr>
          </w:p>
        </w:tc>
        <w:tc>
          <w:tcPr>
            <w:tcW w:w="220" w:type="dxa"/>
            <w:vAlign w:val="bottom"/>
          </w:tcPr>
          <w:p>
            <w:pPr>
              <w:rPr>
                <w:sz w:val="9"/>
                <w:szCs w:val="9"/>
              </w:rPr>
            </w:pPr>
          </w:p>
        </w:tc>
        <w:tc>
          <w:tcPr>
            <w:tcW w:w="120" w:type="dxa"/>
            <w:vAlign w:val="bottom"/>
          </w:tcPr>
          <w:p>
            <w:pPr>
              <w:rPr>
                <w:sz w:val="9"/>
                <w:szCs w:val="9"/>
              </w:rPr>
            </w:pPr>
          </w:p>
        </w:tc>
        <w:tc>
          <w:tcPr>
            <w:tcW w:w="120" w:type="dxa"/>
            <w:vAlign w:val="bottom"/>
          </w:tcPr>
          <w:p>
            <w:pPr>
              <w:rPr>
                <w:sz w:val="9"/>
                <w:szCs w:val="9"/>
              </w:rPr>
            </w:pPr>
          </w:p>
        </w:tc>
        <w:tc>
          <w:tcPr>
            <w:tcW w:w="1300" w:type="dxa"/>
            <w:vAlign w:val="bottom"/>
          </w:tcPr>
          <w:p>
            <w:pPr>
              <w:rPr>
                <w:sz w:val="9"/>
                <w:szCs w:val="9"/>
              </w:rPr>
            </w:pPr>
          </w:p>
        </w:tc>
        <w:tc>
          <w:tcPr>
            <w:tcW w:w="560" w:type="dxa"/>
            <w:vAlign w:val="bottom"/>
          </w:tcPr>
          <w:p>
            <w:pPr>
              <w:rPr>
                <w:sz w:val="9"/>
                <w:szCs w:val="9"/>
              </w:rPr>
            </w:pPr>
          </w:p>
        </w:tc>
        <w:tc>
          <w:tcPr>
            <w:tcW w:w="140" w:type="dxa"/>
            <w:vAlign w:val="bottom"/>
          </w:tcPr>
          <w:p>
            <w:pPr>
              <w:rPr>
                <w:sz w:val="9"/>
                <w:szCs w:val="9"/>
              </w:rPr>
            </w:pPr>
          </w:p>
        </w:tc>
        <w:tc>
          <w:tcPr>
            <w:tcW w:w="240" w:type="dxa"/>
            <w:vAlign w:val="bottom"/>
          </w:tcPr>
          <w:p>
            <w:pPr>
              <w:rPr>
                <w:sz w:val="9"/>
                <w:szCs w:val="9"/>
              </w:rPr>
            </w:pPr>
          </w:p>
        </w:tc>
        <w:tc>
          <w:tcPr>
            <w:tcW w:w="360" w:type="dxa"/>
            <w:vAlign w:val="bottom"/>
          </w:tcPr>
          <w:p>
            <w:pPr>
              <w:rPr>
                <w:sz w:val="9"/>
                <w:szCs w:val="9"/>
              </w:rPr>
            </w:pPr>
          </w:p>
        </w:tc>
        <w:tc>
          <w:tcPr>
            <w:tcW w:w="1640" w:type="dxa"/>
            <w:vAlign w:val="bottom"/>
          </w:tcPr>
          <w:p>
            <w:pPr>
              <w:rPr>
                <w:sz w:val="9"/>
                <w:szCs w:val="9"/>
              </w:rPr>
            </w:pPr>
          </w:p>
        </w:tc>
        <w:tc>
          <w:tcPr>
            <w:tcW w:w="180" w:type="dxa"/>
            <w:vAlign w:val="bottom"/>
          </w:tcPr>
          <w:p>
            <w:pPr>
              <w:rPr>
                <w:sz w:val="9"/>
                <w:szCs w:val="9"/>
              </w:rPr>
            </w:pPr>
          </w:p>
        </w:tc>
        <w:tc>
          <w:tcPr>
            <w:tcW w:w="240" w:type="dxa"/>
            <w:vAlign w:val="bottom"/>
          </w:tcPr>
          <w:p>
            <w:pPr>
              <w:rPr>
                <w:sz w:val="9"/>
                <w:szCs w:val="9"/>
              </w:rPr>
            </w:pPr>
          </w:p>
        </w:tc>
        <w:tc>
          <w:tcPr>
            <w:tcW w:w="200" w:type="dxa"/>
            <w:vAlign w:val="bottom"/>
          </w:tcPr>
          <w:p>
            <w:pPr>
              <w:rPr>
                <w:sz w:val="9"/>
                <w:szCs w:val="9"/>
              </w:rPr>
            </w:pPr>
          </w:p>
        </w:tc>
        <w:tc>
          <w:tcPr>
            <w:tcW w:w="580" w:type="dxa"/>
            <w:vAlign w:val="bottom"/>
          </w:tcPr>
          <w:p>
            <w:pPr>
              <w:spacing w:line="109" w:lineRule="exact"/>
              <w:ind w:left="160"/>
              <w:rPr>
                <w:sz w:val="20"/>
                <w:szCs w:val="20"/>
              </w:rPr>
            </w:pPr>
            <w:r>
              <w:rPr>
                <w:rFonts w:ascii="MS PGothic" w:hAnsi="MS PGothic" w:eastAsia="MS PGothic" w:cs="MS PGothic"/>
                <w:sz w:val="14"/>
                <w:szCs w:val="14"/>
              </w:rPr>
              <w:t>９８５</w:t>
            </w:r>
          </w:p>
        </w:tc>
        <w:tc>
          <w:tcPr>
            <w:tcW w:w="180" w:type="dxa"/>
            <w:vAlign w:val="bottom"/>
          </w:tcPr>
          <w:p>
            <w:pPr>
              <w:rPr>
                <w:sz w:val="9"/>
                <w:szCs w:val="9"/>
              </w:rPr>
            </w:pPr>
          </w:p>
        </w:tc>
        <w:tc>
          <w:tcPr>
            <w:tcW w:w="1060" w:type="dxa"/>
            <w:gridSpan w:val="2"/>
            <w:vAlign w:val="bottom"/>
          </w:tcPr>
          <w:p>
            <w:pPr>
              <w:spacing w:line="109" w:lineRule="exact"/>
              <w:ind w:left="660"/>
              <w:rPr>
                <w:sz w:val="20"/>
                <w:szCs w:val="20"/>
              </w:rPr>
            </w:pPr>
            <w:r>
              <w:rPr>
                <w:rFonts w:ascii="MS PGothic" w:hAnsi="MS PGothic" w:eastAsia="MS PGothic" w:cs="MS PGothic"/>
                <w:sz w:val="14"/>
                <w:szCs w:val="14"/>
              </w:rPr>
              <w:t>２１１</w:t>
            </w:r>
          </w:p>
        </w:tc>
        <w:tc>
          <w:tcPr>
            <w:tcW w:w="100" w:type="dxa"/>
            <w:vAlign w:val="bottom"/>
          </w:tcPr>
          <w:p>
            <w:pPr>
              <w:rPr>
                <w:sz w:val="9"/>
                <w:szCs w:val="9"/>
              </w:rPr>
            </w:pPr>
          </w:p>
        </w:tc>
        <w:tc>
          <w:tcPr>
            <w:tcW w:w="280" w:type="dxa"/>
            <w:vAlign w:val="bottom"/>
          </w:tcPr>
          <w:p>
            <w:pPr>
              <w:rPr>
                <w:sz w:val="9"/>
                <w:szCs w:val="9"/>
              </w:rPr>
            </w:pPr>
          </w:p>
        </w:tc>
        <w:tc>
          <w:tcPr>
            <w:tcW w:w="180" w:type="dxa"/>
            <w:vAlign w:val="bottom"/>
          </w:tcPr>
          <w:p>
            <w:pPr>
              <w:rPr>
                <w:sz w:val="9"/>
                <w:szCs w:val="9"/>
              </w:rPr>
            </w:pPr>
          </w:p>
        </w:tc>
        <w:tc>
          <w:tcPr>
            <w:tcW w:w="8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58" w:hRule="atLeast"/>
        </w:trPr>
        <w:tc>
          <w:tcPr>
            <w:tcW w:w="60" w:type="dxa"/>
            <w:vAlign w:val="bottom"/>
          </w:tcPr>
          <w:p/>
        </w:tc>
        <w:tc>
          <w:tcPr>
            <w:tcW w:w="4600" w:type="dxa"/>
            <w:gridSpan w:val="9"/>
            <w:vAlign w:val="bottom"/>
          </w:tcPr>
          <w:p>
            <w:pPr>
              <w:spacing w:line="217" w:lineRule="exact"/>
              <w:rPr>
                <w:sz w:val="20"/>
                <w:szCs w:val="20"/>
              </w:rPr>
            </w:pPr>
            <w:r>
              <w:rPr>
                <w:rFonts w:ascii="宋体" w:hAnsi="宋体" w:eastAsia="宋体" w:cs="宋体"/>
                <w:sz w:val="19"/>
                <w:szCs w:val="19"/>
              </w:rPr>
              <w:t>业先后恢复生产运行且高速发展</w:t>
            </w:r>
            <w:r>
              <w:rPr>
                <w:rFonts w:ascii="MS PGothic" w:hAnsi="MS PGothic" w:eastAsia="MS PGothic" w:cs="MS PGothic"/>
                <w:sz w:val="19"/>
                <w:szCs w:val="19"/>
              </w:rPr>
              <w:t>。</w:t>
            </w:r>
            <w:r>
              <w:rPr>
                <w:rFonts w:ascii="宋体" w:hAnsi="宋体" w:eastAsia="宋体" w:cs="宋体"/>
                <w:sz w:val="19"/>
                <w:szCs w:val="19"/>
              </w:rPr>
              <w:t>但职业教育序</w:t>
            </w: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的先后实施</w:t>
            </w:r>
            <w:r>
              <w:rPr>
                <w:rFonts w:ascii="MS PGothic" w:hAnsi="MS PGothic" w:eastAsia="MS PGothic" w:cs="MS PGothic"/>
                <w:sz w:val="19"/>
                <w:szCs w:val="19"/>
              </w:rPr>
              <w:t>，</w:t>
            </w:r>
            <w:r>
              <w:rPr>
                <w:rFonts w:ascii="宋体" w:hAnsi="宋体" w:eastAsia="宋体" w:cs="宋体"/>
                <w:sz w:val="19"/>
                <w:szCs w:val="19"/>
              </w:rPr>
              <w:t>背后依托的人才支撑是创新型</w:t>
            </w:r>
            <w:r>
              <w:rPr>
                <w:rFonts w:ascii="MS PGothic" w:hAnsi="MS PGothic" w:eastAsia="MS PGothic" w:cs="MS PGothic"/>
                <w:sz w:val="19"/>
                <w:szCs w:val="19"/>
              </w:rPr>
              <w:t>、</w:t>
            </w:r>
            <w:r>
              <w:rPr>
                <w:rFonts w:ascii="宋体" w:hAnsi="宋体" w:eastAsia="宋体" w:cs="宋体"/>
                <w:sz w:val="19"/>
                <w:szCs w:val="19"/>
              </w:rPr>
              <w:t>学术</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60" w:type="dxa"/>
            <w:vAlign w:val="bottom"/>
          </w:tcPr>
          <w:p>
            <w:pPr>
              <w:rPr>
                <w:sz w:val="24"/>
                <w:szCs w:val="24"/>
              </w:rPr>
            </w:pPr>
          </w:p>
        </w:tc>
        <w:tc>
          <w:tcPr>
            <w:tcW w:w="4600" w:type="dxa"/>
            <w:gridSpan w:val="9"/>
            <w:vAlign w:val="bottom"/>
          </w:tcPr>
          <w:p>
            <w:pPr>
              <w:spacing w:line="217" w:lineRule="exact"/>
              <w:rPr>
                <w:sz w:val="20"/>
                <w:szCs w:val="20"/>
              </w:rPr>
            </w:pPr>
            <w:r>
              <w:rPr>
                <w:rFonts w:ascii="宋体" w:hAnsi="宋体" w:eastAsia="宋体" w:cs="宋体"/>
                <w:sz w:val="19"/>
                <w:szCs w:val="19"/>
              </w:rPr>
              <w:t>列生源均维持特种行业运行</w:t>
            </w:r>
            <w:r>
              <w:rPr>
                <w:rFonts w:ascii="MS PGothic" w:hAnsi="MS PGothic" w:eastAsia="MS PGothic" w:cs="MS PGothic"/>
                <w:sz w:val="19"/>
                <w:szCs w:val="19"/>
              </w:rPr>
              <w:t>，</w:t>
            </w:r>
            <w:r>
              <w:rPr>
                <w:rFonts w:ascii="宋体" w:hAnsi="宋体" w:eastAsia="宋体" w:cs="宋体"/>
                <w:sz w:val="19"/>
                <w:szCs w:val="19"/>
              </w:rPr>
              <w:t>仅为中级教育</w:t>
            </w:r>
            <w:r>
              <w:rPr>
                <w:rFonts w:ascii="MS PGothic" w:hAnsi="MS PGothic" w:eastAsia="MS PGothic" w:cs="MS PGothic"/>
                <w:sz w:val="19"/>
                <w:szCs w:val="19"/>
              </w:rPr>
              <w:t>（</w:t>
            </w:r>
            <w:r>
              <w:rPr>
                <w:rFonts w:ascii="宋体" w:hAnsi="宋体" w:eastAsia="宋体" w:cs="宋体"/>
                <w:sz w:val="19"/>
                <w:szCs w:val="19"/>
              </w:rPr>
              <w:t>普高</w:t>
            </w: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型</w:t>
            </w:r>
            <w:r>
              <w:rPr>
                <w:rFonts w:ascii="MS PGothic" w:hAnsi="MS PGothic" w:eastAsia="MS PGothic" w:cs="MS PGothic"/>
                <w:sz w:val="19"/>
                <w:szCs w:val="19"/>
              </w:rPr>
              <w:t>、</w:t>
            </w:r>
            <w:r>
              <w:rPr>
                <w:rFonts w:ascii="宋体" w:hAnsi="宋体" w:eastAsia="宋体" w:cs="宋体"/>
                <w:sz w:val="19"/>
                <w:szCs w:val="19"/>
              </w:rPr>
              <w:t>技能型人才的大量培育</w:t>
            </w:r>
            <w:r>
              <w:rPr>
                <w:rFonts w:ascii="MS PGothic" w:hAnsi="MS PGothic" w:eastAsia="MS PGothic" w:cs="MS PGothic"/>
                <w:sz w:val="19"/>
                <w:szCs w:val="19"/>
              </w:rPr>
              <w:t>。</w:t>
            </w:r>
            <w:r>
              <w:rPr>
                <w:rFonts w:ascii="宋体" w:hAnsi="宋体" w:eastAsia="宋体" w:cs="宋体"/>
                <w:sz w:val="19"/>
                <w:szCs w:val="19"/>
              </w:rPr>
              <w:t>对于职业教育体系</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57" w:hRule="atLeast"/>
        </w:trPr>
        <w:tc>
          <w:tcPr>
            <w:tcW w:w="60" w:type="dxa"/>
            <w:vAlign w:val="bottom"/>
          </w:tcPr>
          <w:p>
            <w:pPr>
              <w:rPr>
                <w:sz w:val="24"/>
                <w:szCs w:val="24"/>
              </w:rPr>
            </w:pPr>
          </w:p>
        </w:tc>
        <w:tc>
          <w:tcPr>
            <w:tcW w:w="4600" w:type="dxa"/>
            <w:gridSpan w:val="9"/>
            <w:vAlign w:val="bottom"/>
          </w:tcPr>
          <w:p>
            <w:pPr>
              <w:spacing w:line="217" w:lineRule="exact"/>
              <w:rPr>
                <w:sz w:val="20"/>
                <w:szCs w:val="20"/>
              </w:rPr>
            </w:pPr>
            <w:r>
              <w:rPr>
                <w:rFonts w:ascii="宋体" w:hAnsi="宋体" w:eastAsia="宋体" w:cs="宋体"/>
                <w:sz w:val="19"/>
                <w:szCs w:val="19"/>
              </w:rPr>
              <w:t>与职高</w:t>
            </w:r>
            <w:r>
              <w:rPr>
                <w:rFonts w:ascii="MS PGothic" w:hAnsi="MS PGothic" w:eastAsia="MS PGothic" w:cs="MS PGothic"/>
                <w:sz w:val="19"/>
                <w:szCs w:val="19"/>
              </w:rPr>
              <w:t>）</w:t>
            </w:r>
            <w:r>
              <w:rPr>
                <w:rFonts w:ascii="宋体" w:hAnsi="宋体" w:eastAsia="宋体" w:cs="宋体"/>
                <w:sz w:val="19"/>
                <w:szCs w:val="19"/>
              </w:rPr>
              <w:t>毕业生总量的</w:t>
            </w:r>
            <w:r>
              <w:rPr>
                <w:rFonts w:ascii="MS PGothic" w:hAnsi="MS PGothic" w:eastAsia="MS PGothic" w:cs="MS PGothic"/>
                <w:sz w:val="19"/>
                <w:szCs w:val="19"/>
              </w:rPr>
              <w:t>４％</w:t>
            </w:r>
            <w:r>
              <w:rPr>
                <w:rFonts w:ascii="宋体" w:hAnsi="宋体" w:eastAsia="宋体" w:cs="宋体"/>
                <w:sz w:val="19"/>
                <w:szCs w:val="19"/>
              </w:rPr>
              <w:t>左右</w:t>
            </w:r>
            <w:r>
              <w:rPr>
                <w:rFonts w:ascii="MS PGothic" w:hAnsi="MS PGothic" w:eastAsia="MS PGothic" w:cs="MS PGothic"/>
                <w:sz w:val="19"/>
                <w:szCs w:val="19"/>
              </w:rPr>
              <w:t>，</w:t>
            </w:r>
            <w:r>
              <w:rPr>
                <w:rFonts w:ascii="宋体" w:hAnsi="宋体" w:eastAsia="宋体" w:cs="宋体"/>
                <w:sz w:val="19"/>
                <w:szCs w:val="19"/>
              </w:rPr>
              <w:t>全民教育层级普</w:t>
            </w: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而言</w:t>
            </w:r>
            <w:r>
              <w:rPr>
                <w:rFonts w:ascii="MS PGothic" w:hAnsi="MS PGothic" w:eastAsia="MS PGothic" w:cs="MS PGothic"/>
                <w:sz w:val="19"/>
                <w:szCs w:val="19"/>
              </w:rPr>
              <w:t>，</w:t>
            </w:r>
            <w:r>
              <w:rPr>
                <w:rFonts w:ascii="宋体" w:hAnsi="宋体" w:eastAsia="宋体" w:cs="宋体"/>
                <w:sz w:val="19"/>
                <w:szCs w:val="19"/>
              </w:rPr>
              <w:t>高等职业教育审批权被进一步简政放权至</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01" w:hRule="atLeast"/>
        </w:trPr>
        <w:tc>
          <w:tcPr>
            <w:tcW w:w="60" w:type="dxa"/>
            <w:vAlign w:val="bottom"/>
          </w:tcPr>
          <w:p>
            <w:pPr>
              <w:rPr>
                <w:sz w:val="24"/>
                <w:szCs w:val="24"/>
              </w:rPr>
            </w:pPr>
          </w:p>
        </w:tc>
        <w:tc>
          <w:tcPr>
            <w:tcW w:w="4600" w:type="dxa"/>
            <w:gridSpan w:val="9"/>
            <w:vAlign w:val="bottom"/>
          </w:tcPr>
          <w:p>
            <w:pPr>
              <w:spacing w:line="217" w:lineRule="exact"/>
              <w:rPr>
                <w:sz w:val="20"/>
                <w:szCs w:val="20"/>
              </w:rPr>
            </w:pPr>
            <w:r>
              <w:rPr>
                <w:rFonts w:ascii="宋体" w:hAnsi="宋体" w:eastAsia="宋体" w:cs="宋体"/>
                <w:sz w:val="19"/>
                <w:szCs w:val="19"/>
              </w:rPr>
              <w:t>遍偏低</w:t>
            </w:r>
            <w:r>
              <w:rPr>
                <w:rFonts w:ascii="MS PGothic" w:hAnsi="MS PGothic" w:eastAsia="MS PGothic" w:cs="MS PGothic"/>
                <w:sz w:val="19"/>
                <w:szCs w:val="19"/>
              </w:rPr>
              <w:t>，</w:t>
            </w:r>
            <w:r>
              <w:rPr>
                <w:rFonts w:ascii="宋体" w:hAnsi="宋体" w:eastAsia="宋体" w:cs="宋体"/>
                <w:sz w:val="19"/>
                <w:szCs w:val="19"/>
              </w:rPr>
              <w:t>职业技能型人才严重缺失</w:t>
            </w:r>
            <w:r>
              <w:rPr>
                <w:rFonts w:ascii="MS PGothic" w:hAnsi="MS PGothic" w:eastAsia="MS PGothic" w:cs="MS PGothic"/>
                <w:sz w:val="19"/>
                <w:szCs w:val="19"/>
              </w:rPr>
              <w:t>，</w:t>
            </w:r>
            <w:r>
              <w:rPr>
                <w:rFonts w:ascii="宋体" w:hAnsi="宋体" w:eastAsia="宋体" w:cs="宋体"/>
                <w:sz w:val="19"/>
                <w:szCs w:val="19"/>
              </w:rPr>
              <w:t>阻碍了我国工</w:t>
            </w: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省</w:t>
            </w:r>
            <w:r>
              <w:rPr>
                <w:rFonts w:ascii="MS PGothic" w:hAnsi="MS PGothic" w:eastAsia="MS PGothic" w:cs="MS PGothic"/>
                <w:sz w:val="19"/>
                <w:szCs w:val="19"/>
              </w:rPr>
              <w:t>（</w:t>
            </w:r>
            <w:r>
              <w:rPr>
                <w:rFonts w:ascii="宋体" w:hAnsi="宋体" w:eastAsia="宋体" w:cs="宋体"/>
                <w:sz w:val="19"/>
                <w:szCs w:val="19"/>
              </w:rPr>
              <w:t>市</w:t>
            </w:r>
            <w:r>
              <w:rPr>
                <w:rFonts w:ascii="MS PGothic" w:hAnsi="MS PGothic" w:eastAsia="MS PGothic" w:cs="MS PGothic"/>
                <w:sz w:val="19"/>
                <w:szCs w:val="19"/>
              </w:rPr>
              <w:t>、</w:t>
            </w:r>
            <w:r>
              <w:rPr>
                <w:rFonts w:ascii="宋体" w:hAnsi="宋体" w:eastAsia="宋体" w:cs="宋体"/>
                <w:sz w:val="19"/>
                <w:szCs w:val="19"/>
              </w:rPr>
              <w:t>自治区</w:t>
            </w:r>
            <w:r>
              <w:rPr>
                <w:rFonts w:ascii="MS PGothic" w:hAnsi="MS PGothic" w:eastAsia="MS PGothic" w:cs="MS PGothic"/>
                <w:sz w:val="19"/>
                <w:szCs w:val="19"/>
              </w:rPr>
              <w:t>）</w:t>
            </w:r>
            <w:r>
              <w:rPr>
                <w:rFonts w:ascii="宋体" w:hAnsi="宋体" w:eastAsia="宋体" w:cs="宋体"/>
                <w:sz w:val="19"/>
                <w:szCs w:val="19"/>
              </w:rPr>
              <w:t>级教育主管部门</w:t>
            </w:r>
            <w:r>
              <w:rPr>
                <w:rFonts w:ascii="MS PGothic" w:hAnsi="MS PGothic" w:eastAsia="MS PGothic" w:cs="MS PGothic"/>
                <w:sz w:val="19"/>
                <w:szCs w:val="19"/>
              </w:rPr>
              <w:t>，</w:t>
            </w:r>
            <w:r>
              <w:rPr>
                <w:rFonts w:ascii="宋体" w:hAnsi="宋体" w:eastAsia="宋体" w:cs="宋体"/>
                <w:sz w:val="19"/>
                <w:szCs w:val="19"/>
              </w:rPr>
              <w:t>极大地激发了示</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94" w:hRule="atLeast"/>
        </w:trPr>
        <w:tc>
          <w:tcPr>
            <w:tcW w:w="60" w:type="dxa"/>
            <w:vAlign w:val="bottom"/>
          </w:tcPr>
          <w:p>
            <w:pPr>
              <w:rPr>
                <w:sz w:val="24"/>
                <w:szCs w:val="24"/>
              </w:rPr>
            </w:pPr>
          </w:p>
        </w:tc>
        <w:tc>
          <w:tcPr>
            <w:tcW w:w="3300" w:type="dxa"/>
            <w:gridSpan w:val="5"/>
            <w:vAlign w:val="bottom"/>
          </w:tcPr>
          <w:p>
            <w:pPr>
              <w:spacing w:line="217" w:lineRule="exact"/>
              <w:rPr>
                <w:sz w:val="20"/>
                <w:szCs w:val="20"/>
              </w:rPr>
            </w:pPr>
            <w:r>
              <w:rPr>
                <w:rFonts w:ascii="宋体" w:hAnsi="宋体" w:eastAsia="宋体" w:cs="宋体"/>
                <w:sz w:val="19"/>
                <w:szCs w:val="19"/>
              </w:rPr>
              <w:t>业体系的重建与现代化进程</w:t>
            </w:r>
            <w:r>
              <w:rPr>
                <w:rFonts w:ascii="MS PGothic" w:hAnsi="MS PGothic" w:eastAsia="MS PGothic" w:cs="MS PGothic"/>
                <w:sz w:val="19"/>
                <w:szCs w:val="19"/>
              </w:rPr>
              <w:t>。</w:t>
            </w:r>
          </w:p>
        </w:tc>
        <w:tc>
          <w:tcPr>
            <w:tcW w:w="1300" w:type="dxa"/>
            <w:gridSpan w:val="4"/>
            <w:vAlign w:val="bottom"/>
          </w:tcPr>
          <w:p>
            <w:pPr>
              <w:spacing w:line="217" w:lineRule="exact"/>
              <w:ind w:right="10"/>
              <w:jc w:val="right"/>
              <w:rPr>
                <w:sz w:val="20"/>
                <w:szCs w:val="20"/>
              </w:rPr>
            </w:pPr>
            <w:r>
              <w:rPr>
                <w:rFonts w:ascii="宋体" w:hAnsi="宋体" w:eastAsia="宋体" w:cs="宋体"/>
                <w:sz w:val="19"/>
                <w:szCs w:val="19"/>
              </w:rPr>
              <w:t>年左右</w:t>
            </w:r>
            <w:r>
              <w:rPr>
                <w:rFonts w:ascii="MS PGothic" w:hAnsi="MS PGothic" w:eastAsia="MS PGothic" w:cs="MS PGothic"/>
                <w:sz w:val="19"/>
                <w:szCs w:val="19"/>
              </w:rPr>
              <w:t>，</w:t>
            </w:r>
            <w:r>
              <w:rPr>
                <w:rFonts w:ascii="宋体" w:hAnsi="宋体" w:eastAsia="宋体" w:cs="宋体"/>
                <w:sz w:val="19"/>
                <w:szCs w:val="19"/>
              </w:rPr>
              <w:t>初</w:t>
            </w:r>
            <w:r>
              <w:rPr>
                <w:rFonts w:ascii="MS PGothic" w:hAnsi="MS PGothic" w:eastAsia="MS PGothic" w:cs="MS PGothic"/>
                <w:sz w:val="19"/>
                <w:szCs w:val="19"/>
              </w:rPr>
              <w:t>、</w:t>
            </w: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范性高职院校的创建</w:t>
            </w:r>
            <w:r>
              <w:rPr>
                <w:rFonts w:ascii="MS PGothic" w:hAnsi="MS PGothic" w:eastAsia="MS PGothic" w:cs="MS PGothic"/>
                <w:sz w:val="19"/>
                <w:szCs w:val="19"/>
              </w:rPr>
              <w:t>、</w:t>
            </w:r>
            <w:r>
              <w:rPr>
                <w:rFonts w:ascii="宋体" w:hAnsi="宋体" w:eastAsia="宋体" w:cs="宋体"/>
                <w:sz w:val="19"/>
                <w:szCs w:val="19"/>
              </w:rPr>
              <w:t>提质</w:t>
            </w:r>
            <w:r>
              <w:rPr>
                <w:rFonts w:ascii="MS PGothic" w:hAnsi="MS PGothic" w:eastAsia="MS PGothic" w:cs="MS PGothic"/>
                <w:sz w:val="19"/>
                <w:szCs w:val="19"/>
              </w:rPr>
              <w:t>。</w:t>
            </w:r>
            <w:r>
              <w:rPr>
                <w:rFonts w:ascii="宋体" w:hAnsi="宋体" w:eastAsia="宋体" w:cs="宋体"/>
                <w:sz w:val="19"/>
                <w:szCs w:val="19"/>
              </w:rPr>
              <w:t>部分省</w:t>
            </w:r>
            <w:r>
              <w:rPr>
                <w:rFonts w:ascii="MS PGothic" w:hAnsi="MS PGothic" w:eastAsia="MS PGothic" w:cs="MS PGothic"/>
                <w:sz w:val="19"/>
                <w:szCs w:val="19"/>
              </w:rPr>
              <w:t>、</w:t>
            </w:r>
            <w:r>
              <w:rPr>
                <w:rFonts w:ascii="宋体" w:hAnsi="宋体" w:eastAsia="宋体" w:cs="宋体"/>
                <w:sz w:val="19"/>
                <w:szCs w:val="19"/>
              </w:rPr>
              <w:t>市</w:t>
            </w:r>
            <w:r>
              <w:rPr>
                <w:rFonts w:ascii="MS PGothic" w:hAnsi="MS PGothic" w:eastAsia="MS PGothic" w:cs="MS PGothic"/>
                <w:sz w:val="19"/>
                <w:szCs w:val="19"/>
              </w:rPr>
              <w:t>、</w:t>
            </w:r>
            <w:r>
              <w:rPr>
                <w:rFonts w:ascii="宋体" w:hAnsi="宋体" w:eastAsia="宋体" w:cs="宋体"/>
                <w:sz w:val="19"/>
                <w:szCs w:val="19"/>
              </w:rPr>
              <w:t>自治区</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9" w:hRule="atLeast"/>
        </w:trPr>
        <w:tc>
          <w:tcPr>
            <w:tcW w:w="60" w:type="dxa"/>
            <w:vAlign w:val="bottom"/>
          </w:tcPr>
          <w:p>
            <w:pPr>
              <w:rPr>
                <w:sz w:val="9"/>
                <w:szCs w:val="9"/>
              </w:rPr>
            </w:pPr>
          </w:p>
        </w:tc>
        <w:tc>
          <w:tcPr>
            <w:tcW w:w="1540" w:type="dxa"/>
            <w:vAlign w:val="bottom"/>
          </w:tcPr>
          <w:p>
            <w:pPr>
              <w:rPr>
                <w:sz w:val="9"/>
                <w:szCs w:val="9"/>
              </w:rPr>
            </w:pPr>
          </w:p>
        </w:tc>
        <w:tc>
          <w:tcPr>
            <w:tcW w:w="220" w:type="dxa"/>
            <w:vAlign w:val="bottom"/>
          </w:tcPr>
          <w:p>
            <w:pPr>
              <w:rPr>
                <w:sz w:val="9"/>
                <w:szCs w:val="9"/>
              </w:rPr>
            </w:pPr>
          </w:p>
        </w:tc>
        <w:tc>
          <w:tcPr>
            <w:tcW w:w="120" w:type="dxa"/>
            <w:vAlign w:val="bottom"/>
          </w:tcPr>
          <w:p>
            <w:pPr>
              <w:rPr>
                <w:sz w:val="9"/>
                <w:szCs w:val="9"/>
              </w:rPr>
            </w:pPr>
          </w:p>
        </w:tc>
        <w:tc>
          <w:tcPr>
            <w:tcW w:w="120" w:type="dxa"/>
            <w:vAlign w:val="bottom"/>
          </w:tcPr>
          <w:p>
            <w:pPr>
              <w:rPr>
                <w:sz w:val="9"/>
                <w:szCs w:val="9"/>
              </w:rPr>
            </w:pPr>
          </w:p>
        </w:tc>
        <w:tc>
          <w:tcPr>
            <w:tcW w:w="1300" w:type="dxa"/>
            <w:vAlign w:val="bottom"/>
          </w:tcPr>
          <w:p>
            <w:pPr>
              <w:spacing w:line="109" w:lineRule="exact"/>
              <w:ind w:left="780"/>
              <w:rPr>
                <w:sz w:val="20"/>
                <w:szCs w:val="20"/>
              </w:rPr>
            </w:pPr>
            <w:r>
              <w:rPr>
                <w:rFonts w:ascii="MS PGothic" w:hAnsi="MS PGothic" w:eastAsia="MS PGothic" w:cs="MS PGothic"/>
                <w:sz w:val="14"/>
                <w:szCs w:val="14"/>
              </w:rPr>
              <w:t>１９８０</w:t>
            </w:r>
          </w:p>
        </w:tc>
        <w:tc>
          <w:tcPr>
            <w:tcW w:w="560" w:type="dxa"/>
            <w:vAlign w:val="bottom"/>
          </w:tcPr>
          <w:p>
            <w:pPr>
              <w:rPr>
                <w:sz w:val="9"/>
                <w:szCs w:val="9"/>
              </w:rPr>
            </w:pPr>
          </w:p>
        </w:tc>
        <w:tc>
          <w:tcPr>
            <w:tcW w:w="140" w:type="dxa"/>
            <w:vAlign w:val="bottom"/>
          </w:tcPr>
          <w:p>
            <w:pPr>
              <w:rPr>
                <w:sz w:val="9"/>
                <w:szCs w:val="9"/>
              </w:rPr>
            </w:pPr>
          </w:p>
        </w:tc>
        <w:tc>
          <w:tcPr>
            <w:tcW w:w="240" w:type="dxa"/>
            <w:vAlign w:val="bottom"/>
          </w:tcPr>
          <w:p>
            <w:pPr>
              <w:rPr>
                <w:sz w:val="9"/>
                <w:szCs w:val="9"/>
              </w:rPr>
            </w:pPr>
          </w:p>
        </w:tc>
        <w:tc>
          <w:tcPr>
            <w:tcW w:w="360" w:type="dxa"/>
            <w:vAlign w:val="bottom"/>
          </w:tcPr>
          <w:p>
            <w:pPr>
              <w:rPr>
                <w:sz w:val="9"/>
                <w:szCs w:val="9"/>
              </w:rPr>
            </w:pPr>
          </w:p>
        </w:tc>
        <w:tc>
          <w:tcPr>
            <w:tcW w:w="1640" w:type="dxa"/>
            <w:vAlign w:val="bottom"/>
          </w:tcPr>
          <w:p>
            <w:pPr>
              <w:rPr>
                <w:sz w:val="9"/>
                <w:szCs w:val="9"/>
              </w:rPr>
            </w:pPr>
          </w:p>
        </w:tc>
        <w:tc>
          <w:tcPr>
            <w:tcW w:w="180" w:type="dxa"/>
            <w:vAlign w:val="bottom"/>
          </w:tcPr>
          <w:p>
            <w:pPr>
              <w:rPr>
                <w:sz w:val="9"/>
                <w:szCs w:val="9"/>
              </w:rPr>
            </w:pPr>
          </w:p>
        </w:tc>
        <w:tc>
          <w:tcPr>
            <w:tcW w:w="240" w:type="dxa"/>
            <w:vAlign w:val="bottom"/>
          </w:tcPr>
          <w:p>
            <w:pPr>
              <w:rPr>
                <w:sz w:val="9"/>
                <w:szCs w:val="9"/>
              </w:rPr>
            </w:pPr>
          </w:p>
        </w:tc>
        <w:tc>
          <w:tcPr>
            <w:tcW w:w="200" w:type="dxa"/>
            <w:vAlign w:val="bottom"/>
          </w:tcPr>
          <w:p>
            <w:pPr>
              <w:rPr>
                <w:sz w:val="9"/>
                <w:szCs w:val="9"/>
              </w:rPr>
            </w:pPr>
          </w:p>
        </w:tc>
        <w:tc>
          <w:tcPr>
            <w:tcW w:w="580" w:type="dxa"/>
            <w:vAlign w:val="bottom"/>
          </w:tcPr>
          <w:p>
            <w:pPr>
              <w:rPr>
                <w:sz w:val="9"/>
                <w:szCs w:val="9"/>
              </w:rPr>
            </w:pPr>
          </w:p>
        </w:tc>
        <w:tc>
          <w:tcPr>
            <w:tcW w:w="180" w:type="dxa"/>
            <w:vAlign w:val="bottom"/>
          </w:tcPr>
          <w:p>
            <w:pPr>
              <w:rPr>
                <w:sz w:val="9"/>
                <w:szCs w:val="9"/>
              </w:rPr>
            </w:pPr>
          </w:p>
        </w:tc>
        <w:tc>
          <w:tcPr>
            <w:tcW w:w="880" w:type="dxa"/>
            <w:vAlign w:val="bottom"/>
          </w:tcPr>
          <w:p>
            <w:pPr>
              <w:rPr>
                <w:sz w:val="9"/>
                <w:szCs w:val="9"/>
              </w:rPr>
            </w:pPr>
          </w:p>
        </w:tc>
        <w:tc>
          <w:tcPr>
            <w:tcW w:w="180" w:type="dxa"/>
            <w:vAlign w:val="bottom"/>
          </w:tcPr>
          <w:p>
            <w:pPr>
              <w:rPr>
                <w:sz w:val="9"/>
                <w:szCs w:val="9"/>
              </w:rPr>
            </w:pPr>
          </w:p>
        </w:tc>
        <w:tc>
          <w:tcPr>
            <w:tcW w:w="100" w:type="dxa"/>
            <w:vAlign w:val="bottom"/>
          </w:tcPr>
          <w:p>
            <w:pPr>
              <w:rPr>
                <w:sz w:val="9"/>
                <w:szCs w:val="9"/>
              </w:rPr>
            </w:pPr>
          </w:p>
        </w:tc>
        <w:tc>
          <w:tcPr>
            <w:tcW w:w="280" w:type="dxa"/>
            <w:vAlign w:val="bottom"/>
          </w:tcPr>
          <w:p>
            <w:pPr>
              <w:rPr>
                <w:sz w:val="9"/>
                <w:szCs w:val="9"/>
              </w:rPr>
            </w:pPr>
          </w:p>
        </w:tc>
        <w:tc>
          <w:tcPr>
            <w:tcW w:w="180" w:type="dxa"/>
            <w:vAlign w:val="bottom"/>
          </w:tcPr>
          <w:p>
            <w:pPr>
              <w:rPr>
                <w:sz w:val="9"/>
                <w:szCs w:val="9"/>
              </w:rPr>
            </w:pPr>
          </w:p>
        </w:tc>
        <w:tc>
          <w:tcPr>
            <w:tcW w:w="8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58" w:hRule="atLeast"/>
        </w:trPr>
        <w:tc>
          <w:tcPr>
            <w:tcW w:w="60" w:type="dxa"/>
            <w:vAlign w:val="bottom"/>
          </w:tcPr>
          <w:p/>
        </w:tc>
        <w:tc>
          <w:tcPr>
            <w:tcW w:w="4600" w:type="dxa"/>
            <w:gridSpan w:val="9"/>
            <w:vAlign w:val="bottom"/>
          </w:tcPr>
          <w:p>
            <w:pPr>
              <w:spacing w:line="217" w:lineRule="exact"/>
              <w:rPr>
                <w:sz w:val="20"/>
                <w:szCs w:val="20"/>
              </w:rPr>
            </w:pPr>
            <w:r>
              <w:rPr>
                <w:rFonts w:ascii="宋体" w:hAnsi="宋体" w:eastAsia="宋体" w:cs="宋体"/>
                <w:sz w:val="19"/>
                <w:szCs w:val="19"/>
              </w:rPr>
              <w:t>中级职业技术学校被确立为职业教育恢复性发展</w:t>
            </w: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进一步推动产教学研融合</w:t>
            </w:r>
            <w:r>
              <w:rPr>
                <w:rFonts w:ascii="MS PGothic" w:hAnsi="MS PGothic" w:eastAsia="MS PGothic" w:cs="MS PGothic"/>
                <w:sz w:val="19"/>
                <w:szCs w:val="19"/>
              </w:rPr>
              <w:t>，</w:t>
            </w:r>
            <w:r>
              <w:rPr>
                <w:rFonts w:ascii="宋体" w:hAnsi="宋体" w:eastAsia="宋体" w:cs="宋体"/>
                <w:sz w:val="19"/>
                <w:szCs w:val="19"/>
              </w:rPr>
              <w:t>积极推动职业教育融</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60" w:type="dxa"/>
            <w:vAlign w:val="bottom"/>
          </w:tcPr>
          <w:p>
            <w:pPr>
              <w:rPr>
                <w:sz w:val="24"/>
                <w:szCs w:val="24"/>
              </w:rPr>
            </w:pPr>
          </w:p>
        </w:tc>
        <w:tc>
          <w:tcPr>
            <w:tcW w:w="4600" w:type="dxa"/>
            <w:gridSpan w:val="9"/>
            <w:vAlign w:val="bottom"/>
          </w:tcPr>
          <w:p>
            <w:pPr>
              <w:spacing w:line="217" w:lineRule="exact"/>
              <w:rPr>
                <w:sz w:val="20"/>
                <w:szCs w:val="20"/>
              </w:rPr>
            </w:pPr>
            <w:r>
              <w:rPr>
                <w:rFonts w:ascii="宋体" w:hAnsi="宋体" w:eastAsia="宋体" w:cs="宋体"/>
                <w:sz w:val="19"/>
                <w:szCs w:val="19"/>
              </w:rPr>
              <w:t>的重点</w:t>
            </w:r>
            <w:r>
              <w:rPr>
                <w:rFonts w:ascii="MS PGothic" w:hAnsi="MS PGothic" w:eastAsia="MS PGothic" w:cs="MS PGothic"/>
                <w:sz w:val="19"/>
                <w:szCs w:val="19"/>
              </w:rPr>
              <w:t>，</w:t>
            </w:r>
            <w:r>
              <w:rPr>
                <w:rFonts w:ascii="宋体" w:hAnsi="宋体" w:eastAsia="宋体" w:cs="宋体"/>
                <w:sz w:val="19"/>
                <w:szCs w:val="19"/>
              </w:rPr>
              <w:t>国务院在深度调研后出台了全面激励职</w:t>
            </w: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入区域经济社会发展</w:t>
            </w:r>
            <w:r>
              <w:rPr>
                <w:rFonts w:ascii="MS PGothic" w:hAnsi="MS PGothic" w:eastAsia="MS PGothic" w:cs="MS PGothic"/>
                <w:sz w:val="19"/>
                <w:szCs w:val="19"/>
              </w:rPr>
              <w:t>，</w:t>
            </w:r>
            <w:r>
              <w:rPr>
                <w:rFonts w:ascii="宋体" w:hAnsi="宋体" w:eastAsia="宋体" w:cs="宋体"/>
                <w:sz w:val="19"/>
                <w:szCs w:val="19"/>
              </w:rPr>
              <w:t>但受制于职业教育法律法</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60" w:type="dxa"/>
            <w:vAlign w:val="bottom"/>
          </w:tcPr>
          <w:p>
            <w:pPr>
              <w:rPr>
                <w:sz w:val="24"/>
                <w:szCs w:val="24"/>
              </w:rPr>
            </w:pPr>
          </w:p>
        </w:tc>
        <w:tc>
          <w:tcPr>
            <w:tcW w:w="4600" w:type="dxa"/>
            <w:gridSpan w:val="9"/>
            <w:vAlign w:val="bottom"/>
          </w:tcPr>
          <w:p>
            <w:pPr>
              <w:spacing w:line="217" w:lineRule="exact"/>
              <w:rPr>
                <w:sz w:val="20"/>
                <w:szCs w:val="20"/>
              </w:rPr>
            </w:pPr>
            <w:r>
              <w:rPr>
                <w:rFonts w:ascii="宋体" w:hAnsi="宋体" w:eastAsia="宋体" w:cs="宋体"/>
                <w:sz w:val="19"/>
                <w:szCs w:val="19"/>
              </w:rPr>
              <w:t>业技术学校发展的扶持性政策</w:t>
            </w:r>
            <w:r>
              <w:rPr>
                <w:rFonts w:ascii="MS PGothic" w:hAnsi="MS PGothic" w:eastAsia="MS PGothic" w:cs="MS PGothic"/>
                <w:sz w:val="19"/>
                <w:szCs w:val="19"/>
              </w:rPr>
              <w:t>，</w:t>
            </w:r>
            <w:r>
              <w:rPr>
                <w:rFonts w:ascii="宋体" w:hAnsi="宋体" w:eastAsia="宋体" w:cs="宋体"/>
                <w:sz w:val="19"/>
                <w:szCs w:val="19"/>
              </w:rPr>
              <w:t>加速推动了中等</w:t>
            </w: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规</w:t>
            </w:r>
            <w:r>
              <w:rPr>
                <w:rFonts w:ascii="MS PGothic" w:hAnsi="MS PGothic" w:eastAsia="MS PGothic" w:cs="MS PGothic"/>
                <w:sz w:val="19"/>
                <w:szCs w:val="19"/>
              </w:rPr>
              <w:t>，</w:t>
            </w:r>
            <w:r>
              <w:rPr>
                <w:rFonts w:ascii="宋体" w:hAnsi="宋体" w:eastAsia="宋体" w:cs="宋体"/>
                <w:sz w:val="19"/>
                <w:szCs w:val="19"/>
              </w:rPr>
              <w:t>应用型高等职业教育限定在专科层次</w:t>
            </w:r>
            <w:r>
              <w:rPr>
                <w:rFonts w:ascii="MS PGothic" w:hAnsi="MS PGothic" w:eastAsia="MS PGothic" w:cs="MS PGothic"/>
                <w:sz w:val="19"/>
                <w:szCs w:val="19"/>
              </w:rPr>
              <w:t>。</w:t>
            </w:r>
            <w:r>
              <w:rPr>
                <w:rFonts w:ascii="宋体" w:hAnsi="宋体" w:eastAsia="宋体" w:cs="宋体"/>
                <w:sz w:val="19"/>
                <w:szCs w:val="19"/>
              </w:rPr>
              <w:t>如图</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59" w:hRule="atLeast"/>
        </w:trPr>
        <w:tc>
          <w:tcPr>
            <w:tcW w:w="60" w:type="dxa"/>
            <w:vAlign w:val="bottom"/>
          </w:tcPr>
          <w:p>
            <w:pPr>
              <w:rPr>
                <w:sz w:val="24"/>
                <w:szCs w:val="24"/>
              </w:rPr>
            </w:pPr>
          </w:p>
        </w:tc>
        <w:tc>
          <w:tcPr>
            <w:tcW w:w="4600" w:type="dxa"/>
            <w:gridSpan w:val="9"/>
            <w:vAlign w:val="bottom"/>
          </w:tcPr>
          <w:p>
            <w:pPr>
              <w:spacing w:line="217" w:lineRule="exact"/>
              <w:rPr>
                <w:sz w:val="20"/>
                <w:szCs w:val="20"/>
              </w:rPr>
            </w:pPr>
            <w:r>
              <w:rPr>
                <w:rFonts w:ascii="宋体" w:hAnsi="宋体" w:eastAsia="宋体" w:cs="宋体"/>
                <w:sz w:val="19"/>
                <w:szCs w:val="19"/>
              </w:rPr>
              <w:t>职业教育的繁荣</w:t>
            </w:r>
            <w:r>
              <w:rPr>
                <w:rFonts w:ascii="MS PGothic" w:hAnsi="MS PGothic" w:eastAsia="MS PGothic" w:cs="MS PGothic"/>
                <w:sz w:val="19"/>
                <w:szCs w:val="19"/>
              </w:rPr>
              <w:t>。</w:t>
            </w:r>
            <w:r>
              <w:rPr>
                <w:rFonts w:ascii="宋体" w:hAnsi="宋体" w:eastAsia="宋体" w:cs="宋体"/>
                <w:sz w:val="19"/>
                <w:szCs w:val="19"/>
              </w:rPr>
              <w:t>随后</w:t>
            </w:r>
            <w:r>
              <w:rPr>
                <w:rFonts w:ascii="MS PGothic" w:hAnsi="MS PGothic" w:eastAsia="MS PGothic" w:cs="MS PGothic"/>
                <w:sz w:val="19"/>
                <w:szCs w:val="19"/>
              </w:rPr>
              <w:t>，</w:t>
            </w:r>
            <w:r>
              <w:rPr>
                <w:rFonts w:ascii="宋体" w:hAnsi="宋体" w:eastAsia="宋体" w:cs="宋体"/>
                <w:sz w:val="19"/>
                <w:szCs w:val="19"/>
              </w:rPr>
              <w:t>国家层面的法律政策中</w:t>
            </w:r>
          </w:p>
        </w:tc>
        <w:tc>
          <w:tcPr>
            <w:tcW w:w="4720" w:type="dxa"/>
            <w:gridSpan w:val="12"/>
            <w:vAlign w:val="bottom"/>
          </w:tcPr>
          <w:p>
            <w:pPr>
              <w:spacing w:line="217" w:lineRule="exact"/>
              <w:ind w:right="100"/>
              <w:jc w:val="right"/>
              <w:rPr>
                <w:sz w:val="20"/>
                <w:szCs w:val="20"/>
              </w:rPr>
            </w:pPr>
            <w:r>
              <w:rPr>
                <w:rFonts w:ascii="MS PGothic" w:hAnsi="MS PGothic" w:eastAsia="MS PGothic" w:cs="MS PGothic"/>
                <w:sz w:val="19"/>
                <w:szCs w:val="19"/>
              </w:rPr>
              <w:t>２</w:t>
            </w:r>
            <w:r>
              <w:rPr>
                <w:rFonts w:ascii="宋体" w:hAnsi="宋体" w:eastAsia="宋体" w:cs="宋体"/>
                <w:sz w:val="19"/>
                <w:szCs w:val="19"/>
              </w:rPr>
              <w:t>所示</w:t>
            </w:r>
            <w:r>
              <w:rPr>
                <w:rFonts w:ascii="MS PGothic" w:hAnsi="MS PGothic" w:eastAsia="MS PGothic" w:cs="MS PGothic"/>
                <w:sz w:val="19"/>
                <w:szCs w:val="19"/>
              </w:rPr>
              <w:t>，</w:t>
            </w:r>
            <w:r>
              <w:rPr>
                <w:rFonts w:ascii="宋体" w:hAnsi="宋体" w:eastAsia="宋体" w:cs="宋体"/>
                <w:sz w:val="19"/>
                <w:szCs w:val="19"/>
              </w:rPr>
              <w:t>以初中教育为起点</w:t>
            </w:r>
            <w:r>
              <w:rPr>
                <w:rFonts w:ascii="MS PGothic" w:hAnsi="MS PGothic" w:eastAsia="MS PGothic" w:cs="MS PGothic"/>
                <w:sz w:val="19"/>
                <w:szCs w:val="19"/>
              </w:rPr>
              <w:t>，</w:t>
            </w:r>
            <w:r>
              <w:rPr>
                <w:rFonts w:ascii="宋体" w:hAnsi="宋体" w:eastAsia="宋体" w:cs="宋体"/>
                <w:sz w:val="19"/>
                <w:szCs w:val="19"/>
              </w:rPr>
              <w:t>职业高中为承接</w:t>
            </w:r>
            <w:r>
              <w:rPr>
                <w:rFonts w:ascii="MS PGothic" w:hAnsi="MS PGothic" w:eastAsia="MS PGothic" w:cs="MS PGothic"/>
                <w:sz w:val="19"/>
                <w:szCs w:val="19"/>
              </w:rPr>
              <w:t>，</w:t>
            </w:r>
            <w:r>
              <w:rPr>
                <w:rFonts w:ascii="宋体" w:hAnsi="宋体" w:eastAsia="宋体" w:cs="宋体"/>
                <w:sz w:val="19"/>
                <w:szCs w:val="19"/>
              </w:rPr>
              <w:t>高</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01" w:hRule="atLeast"/>
        </w:trPr>
        <w:tc>
          <w:tcPr>
            <w:tcW w:w="60" w:type="dxa"/>
            <w:vAlign w:val="bottom"/>
          </w:tcPr>
          <w:p>
            <w:pPr>
              <w:rPr>
                <w:sz w:val="24"/>
                <w:szCs w:val="24"/>
              </w:rPr>
            </w:pPr>
          </w:p>
        </w:tc>
        <w:tc>
          <w:tcPr>
            <w:tcW w:w="3860" w:type="dxa"/>
            <w:gridSpan w:val="6"/>
            <w:vAlign w:val="bottom"/>
          </w:tcPr>
          <w:p>
            <w:pPr>
              <w:spacing w:line="217" w:lineRule="exact"/>
              <w:rPr>
                <w:sz w:val="20"/>
                <w:szCs w:val="20"/>
              </w:rPr>
            </w:pPr>
            <w:r>
              <w:rPr>
                <w:rFonts w:ascii="宋体" w:hAnsi="宋体" w:eastAsia="宋体" w:cs="宋体"/>
                <w:sz w:val="19"/>
                <w:szCs w:val="19"/>
              </w:rPr>
              <w:t>进一步明确细化了中等职业教育路线图</w:t>
            </w:r>
            <w:r>
              <w:rPr>
                <w:rFonts w:ascii="MS PGothic" w:hAnsi="MS PGothic" w:eastAsia="MS PGothic" w:cs="MS PGothic"/>
                <w:sz w:val="19"/>
                <w:szCs w:val="19"/>
              </w:rPr>
              <w:t>。</w:t>
            </w:r>
          </w:p>
        </w:tc>
        <w:tc>
          <w:tcPr>
            <w:tcW w:w="140" w:type="dxa"/>
            <w:vAlign w:val="bottom"/>
          </w:tcPr>
          <w:p>
            <w:pPr>
              <w:rPr>
                <w:sz w:val="24"/>
                <w:szCs w:val="24"/>
              </w:rPr>
            </w:pPr>
          </w:p>
        </w:tc>
        <w:tc>
          <w:tcPr>
            <w:tcW w:w="240" w:type="dxa"/>
            <w:vAlign w:val="bottom"/>
          </w:tcPr>
          <w:p>
            <w:pPr>
              <w:rPr>
                <w:sz w:val="24"/>
                <w:szCs w:val="24"/>
              </w:rPr>
            </w:pPr>
          </w:p>
        </w:tc>
        <w:tc>
          <w:tcPr>
            <w:tcW w:w="360" w:type="dxa"/>
            <w:vAlign w:val="bottom"/>
          </w:tcPr>
          <w:p>
            <w:pPr>
              <w:rPr>
                <w:sz w:val="24"/>
                <w:szCs w:val="24"/>
              </w:rPr>
            </w:pP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职高专为顶端的不完整职业教育培养链构成了我</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60" w:type="dxa"/>
            <w:vAlign w:val="bottom"/>
          </w:tcPr>
          <w:p>
            <w:pPr>
              <w:rPr>
                <w:sz w:val="24"/>
                <w:szCs w:val="24"/>
              </w:rPr>
            </w:pPr>
          </w:p>
        </w:tc>
        <w:tc>
          <w:tcPr>
            <w:tcW w:w="4600" w:type="dxa"/>
            <w:gridSpan w:val="9"/>
            <w:vAlign w:val="bottom"/>
          </w:tcPr>
          <w:p>
            <w:pPr>
              <w:spacing w:line="217" w:lineRule="exact"/>
              <w:ind w:right="110"/>
              <w:jc w:val="right"/>
              <w:rPr>
                <w:sz w:val="20"/>
                <w:szCs w:val="20"/>
              </w:rPr>
            </w:pPr>
            <w:r>
              <w:rPr>
                <w:rFonts w:ascii="宋体" w:hAnsi="宋体" w:eastAsia="宋体" w:cs="宋体"/>
                <w:sz w:val="19"/>
                <w:szCs w:val="19"/>
              </w:rPr>
              <w:t>二是发展中调整框架</w:t>
            </w:r>
            <w:r>
              <w:rPr>
                <w:rFonts w:ascii="MS PGothic" w:hAnsi="MS PGothic" w:eastAsia="MS PGothic" w:cs="MS PGothic"/>
                <w:sz w:val="19"/>
                <w:szCs w:val="19"/>
              </w:rPr>
              <w:t>。</w:t>
            </w:r>
            <w:r>
              <w:rPr>
                <w:rFonts w:ascii="宋体" w:hAnsi="宋体" w:eastAsia="宋体" w:cs="宋体"/>
                <w:sz w:val="19"/>
                <w:szCs w:val="19"/>
              </w:rPr>
              <w:t>中等职业教育的迅猛</w:t>
            </w:r>
          </w:p>
        </w:tc>
        <w:tc>
          <w:tcPr>
            <w:tcW w:w="2840" w:type="dxa"/>
            <w:gridSpan w:val="5"/>
            <w:vAlign w:val="bottom"/>
          </w:tcPr>
          <w:p>
            <w:pPr>
              <w:spacing w:line="217" w:lineRule="exact"/>
              <w:ind w:left="220"/>
              <w:rPr>
                <w:sz w:val="20"/>
                <w:szCs w:val="20"/>
              </w:rPr>
            </w:pPr>
            <w:r>
              <w:rPr>
                <w:rFonts w:ascii="宋体" w:hAnsi="宋体" w:eastAsia="宋体" w:cs="宋体"/>
                <w:sz w:val="19"/>
                <w:szCs w:val="19"/>
              </w:rPr>
              <w:t>国当前的职业教育体系</w:t>
            </w:r>
            <w:r>
              <w:rPr>
                <w:rFonts w:ascii="MS PGothic" w:hAnsi="MS PGothic" w:eastAsia="MS PGothic" w:cs="MS PGothic"/>
                <w:sz w:val="19"/>
                <w:szCs w:val="19"/>
              </w:rPr>
              <w:t>。</w:t>
            </w:r>
          </w:p>
        </w:tc>
        <w:tc>
          <w:tcPr>
            <w:tcW w:w="180" w:type="dxa"/>
            <w:vAlign w:val="bottom"/>
          </w:tcPr>
          <w:p>
            <w:pPr>
              <w:rPr>
                <w:sz w:val="24"/>
                <w:szCs w:val="24"/>
              </w:rPr>
            </w:pPr>
          </w:p>
        </w:tc>
        <w:tc>
          <w:tcPr>
            <w:tcW w:w="880" w:type="dxa"/>
            <w:vAlign w:val="bottom"/>
          </w:tcPr>
          <w:p>
            <w:pPr>
              <w:rPr>
                <w:sz w:val="24"/>
                <w:szCs w:val="24"/>
              </w:rPr>
            </w:pPr>
          </w:p>
        </w:tc>
        <w:tc>
          <w:tcPr>
            <w:tcW w:w="180" w:type="dxa"/>
            <w:vAlign w:val="bottom"/>
          </w:tcPr>
          <w:p>
            <w:pPr>
              <w:rPr>
                <w:sz w:val="24"/>
                <w:szCs w:val="24"/>
              </w:rPr>
            </w:pPr>
          </w:p>
        </w:tc>
        <w:tc>
          <w:tcPr>
            <w:tcW w:w="100" w:type="dxa"/>
            <w:vAlign w:val="bottom"/>
          </w:tcPr>
          <w:p>
            <w:pPr>
              <w:rPr>
                <w:sz w:val="24"/>
                <w:szCs w:val="24"/>
              </w:rPr>
            </w:pPr>
          </w:p>
        </w:tc>
        <w:tc>
          <w:tcPr>
            <w:tcW w:w="280" w:type="dxa"/>
            <w:vAlign w:val="bottom"/>
          </w:tcPr>
          <w:p>
            <w:pPr>
              <w:rPr>
                <w:sz w:val="24"/>
                <w:szCs w:val="24"/>
              </w:rPr>
            </w:pPr>
          </w:p>
        </w:tc>
        <w:tc>
          <w:tcPr>
            <w:tcW w:w="180" w:type="dxa"/>
            <w:vAlign w:val="bottom"/>
          </w:tcPr>
          <w:p>
            <w:pPr>
              <w:rPr>
                <w:sz w:val="24"/>
                <w:szCs w:val="24"/>
              </w:rPr>
            </w:pPr>
          </w:p>
        </w:tc>
        <w:tc>
          <w:tcPr>
            <w:tcW w:w="8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60" w:type="dxa"/>
            <w:vAlign w:val="bottom"/>
          </w:tcPr>
          <w:p>
            <w:pPr>
              <w:rPr>
                <w:sz w:val="24"/>
                <w:szCs w:val="24"/>
              </w:rPr>
            </w:pPr>
          </w:p>
        </w:tc>
        <w:tc>
          <w:tcPr>
            <w:tcW w:w="4600" w:type="dxa"/>
            <w:gridSpan w:val="9"/>
            <w:vAlign w:val="bottom"/>
          </w:tcPr>
          <w:p>
            <w:pPr>
              <w:spacing w:line="231" w:lineRule="exact"/>
              <w:rPr>
                <w:sz w:val="20"/>
                <w:szCs w:val="20"/>
              </w:rPr>
            </w:pPr>
            <w:r>
              <w:rPr>
                <w:rFonts w:ascii="宋体" w:hAnsi="宋体" w:eastAsia="宋体" w:cs="宋体"/>
                <w:sz w:val="19"/>
                <w:szCs w:val="19"/>
              </w:rPr>
              <w:t>发展顺应了</w:t>
            </w:r>
            <w:r>
              <w:rPr>
                <w:rFonts w:ascii="Arial" w:hAnsi="Arial" w:eastAsia="Arial" w:cs="Arial"/>
                <w:sz w:val="19"/>
                <w:szCs w:val="19"/>
              </w:rPr>
              <w:t>“</w:t>
            </w:r>
            <w:r>
              <w:rPr>
                <w:rFonts w:ascii="宋体" w:hAnsi="宋体" w:eastAsia="宋体" w:cs="宋体"/>
                <w:sz w:val="19"/>
                <w:szCs w:val="19"/>
              </w:rPr>
              <w:t>中国制造</w:t>
            </w:r>
            <w:r>
              <w:rPr>
                <w:rFonts w:ascii="Arial" w:hAnsi="Arial" w:eastAsia="Arial" w:cs="Arial"/>
                <w:sz w:val="19"/>
                <w:szCs w:val="19"/>
              </w:rPr>
              <w:t>”</w:t>
            </w:r>
            <w:r>
              <w:rPr>
                <w:rFonts w:ascii="宋体" w:hAnsi="宋体" w:eastAsia="宋体" w:cs="宋体"/>
                <w:sz w:val="19"/>
                <w:szCs w:val="19"/>
              </w:rPr>
              <w:t>的发展趋势</w:t>
            </w:r>
            <w:r>
              <w:rPr>
                <w:rFonts w:ascii="MS PGothic" w:hAnsi="MS PGothic" w:eastAsia="MS PGothic" w:cs="MS PGothic"/>
                <w:sz w:val="19"/>
                <w:szCs w:val="19"/>
              </w:rPr>
              <w:t>，</w:t>
            </w:r>
            <w:r>
              <w:rPr>
                <w:rFonts w:ascii="宋体" w:hAnsi="宋体" w:eastAsia="宋体" w:cs="宋体"/>
                <w:sz w:val="19"/>
                <w:szCs w:val="19"/>
              </w:rPr>
              <w:t>但后续完善</w:t>
            </w: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金融危机后时代</w:t>
            </w:r>
            <w:r>
              <w:rPr>
                <w:rFonts w:ascii="MS PGothic" w:hAnsi="MS PGothic" w:eastAsia="MS PGothic" w:cs="MS PGothic"/>
                <w:sz w:val="19"/>
                <w:szCs w:val="19"/>
              </w:rPr>
              <w:t>，</w:t>
            </w:r>
            <w:r>
              <w:rPr>
                <w:rFonts w:ascii="宋体" w:hAnsi="宋体" w:eastAsia="宋体" w:cs="宋体"/>
                <w:sz w:val="19"/>
                <w:szCs w:val="19"/>
              </w:rPr>
              <w:t>全球产业链被迫升级</w:t>
            </w:r>
            <w:r>
              <w:rPr>
                <w:rFonts w:ascii="MS PGothic" w:hAnsi="MS PGothic" w:eastAsia="MS PGothic" w:cs="MS PGothic"/>
                <w:sz w:val="19"/>
                <w:szCs w:val="19"/>
              </w:rPr>
              <w:t>，</w:t>
            </w:r>
            <w:r>
              <w:rPr>
                <w:rFonts w:ascii="宋体" w:hAnsi="宋体" w:eastAsia="宋体" w:cs="宋体"/>
                <w:sz w:val="19"/>
                <w:szCs w:val="19"/>
              </w:rPr>
              <w:t>各主</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60" w:type="dxa"/>
            <w:vAlign w:val="bottom"/>
          </w:tcPr>
          <w:p>
            <w:pPr>
              <w:rPr>
                <w:sz w:val="24"/>
                <w:szCs w:val="24"/>
              </w:rPr>
            </w:pPr>
          </w:p>
        </w:tc>
        <w:tc>
          <w:tcPr>
            <w:tcW w:w="4600" w:type="dxa"/>
            <w:gridSpan w:val="9"/>
            <w:vAlign w:val="bottom"/>
          </w:tcPr>
          <w:p>
            <w:pPr>
              <w:spacing w:line="217" w:lineRule="exact"/>
              <w:rPr>
                <w:sz w:val="20"/>
                <w:szCs w:val="20"/>
              </w:rPr>
            </w:pPr>
            <w:r>
              <w:rPr>
                <w:rFonts w:ascii="宋体" w:hAnsi="宋体" w:eastAsia="宋体" w:cs="宋体"/>
                <w:sz w:val="19"/>
                <w:szCs w:val="19"/>
              </w:rPr>
              <w:t>职业教育完整培养链的需求日渐迫切</w:t>
            </w:r>
            <w:r>
              <w:rPr>
                <w:rFonts w:ascii="MS PGothic" w:hAnsi="MS PGothic" w:eastAsia="MS PGothic" w:cs="MS PGothic"/>
                <w:sz w:val="19"/>
                <w:szCs w:val="19"/>
              </w:rPr>
              <w:t>，</w:t>
            </w:r>
            <w:r>
              <w:rPr>
                <w:rFonts w:ascii="宋体" w:hAnsi="宋体" w:eastAsia="宋体" w:cs="宋体"/>
                <w:sz w:val="19"/>
                <w:szCs w:val="19"/>
              </w:rPr>
              <w:t>倒逼教育</w:t>
            </w: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要经济体纷纷推出经济刺激计划和综合改革方</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94" w:hRule="atLeast"/>
        </w:trPr>
        <w:tc>
          <w:tcPr>
            <w:tcW w:w="60" w:type="dxa"/>
            <w:vAlign w:val="bottom"/>
          </w:tcPr>
          <w:p>
            <w:pPr>
              <w:rPr>
                <w:sz w:val="24"/>
                <w:szCs w:val="24"/>
              </w:rPr>
            </w:pPr>
          </w:p>
        </w:tc>
        <w:tc>
          <w:tcPr>
            <w:tcW w:w="1540" w:type="dxa"/>
            <w:vAlign w:val="bottom"/>
          </w:tcPr>
          <w:p>
            <w:pPr>
              <w:spacing w:line="217" w:lineRule="exact"/>
              <w:rPr>
                <w:sz w:val="20"/>
                <w:szCs w:val="20"/>
              </w:rPr>
            </w:pPr>
            <w:r>
              <w:rPr>
                <w:rFonts w:ascii="宋体" w:hAnsi="宋体" w:eastAsia="宋体" w:cs="宋体"/>
                <w:sz w:val="19"/>
                <w:szCs w:val="19"/>
              </w:rPr>
              <w:t>体制改革</w:t>
            </w:r>
            <w:r>
              <w:rPr>
                <w:rFonts w:ascii="MS PGothic" w:hAnsi="MS PGothic" w:eastAsia="MS PGothic" w:cs="MS PGothic"/>
                <w:sz w:val="19"/>
                <w:szCs w:val="19"/>
              </w:rPr>
              <w:t>。</w:t>
            </w:r>
          </w:p>
        </w:tc>
        <w:tc>
          <w:tcPr>
            <w:tcW w:w="220" w:type="dxa"/>
            <w:vAlign w:val="bottom"/>
          </w:tcPr>
          <w:p>
            <w:pPr>
              <w:spacing w:line="217" w:lineRule="exact"/>
              <w:ind w:left="20"/>
              <w:rPr>
                <w:sz w:val="20"/>
                <w:szCs w:val="20"/>
              </w:rPr>
            </w:pPr>
            <w:r>
              <w:rPr>
                <w:rFonts w:ascii="宋体" w:hAnsi="宋体" w:eastAsia="宋体" w:cs="宋体"/>
                <w:w w:val="94"/>
                <w:sz w:val="19"/>
                <w:szCs w:val="19"/>
              </w:rPr>
              <w:t>年</w:t>
            </w:r>
          </w:p>
        </w:tc>
        <w:tc>
          <w:tcPr>
            <w:tcW w:w="240" w:type="dxa"/>
            <w:gridSpan w:val="2"/>
            <w:vMerge w:val="restart"/>
            <w:vAlign w:val="bottom"/>
          </w:tcPr>
          <w:p>
            <w:pPr>
              <w:spacing w:line="191" w:lineRule="exact"/>
              <w:ind w:left="20"/>
              <w:rPr>
                <w:sz w:val="20"/>
                <w:szCs w:val="20"/>
              </w:rPr>
            </w:pPr>
            <w:r>
              <w:rPr>
                <w:rFonts w:ascii="MS PGothic" w:hAnsi="MS PGothic" w:eastAsia="MS PGothic" w:cs="MS PGothic"/>
                <w:sz w:val="19"/>
                <w:szCs w:val="19"/>
              </w:rPr>
              <w:t>５</w:t>
            </w:r>
          </w:p>
        </w:tc>
        <w:tc>
          <w:tcPr>
            <w:tcW w:w="2600" w:type="dxa"/>
            <w:gridSpan w:val="5"/>
            <w:vAlign w:val="bottom"/>
          </w:tcPr>
          <w:p>
            <w:pPr>
              <w:spacing w:line="217" w:lineRule="exact"/>
              <w:ind w:right="110"/>
              <w:jc w:val="right"/>
              <w:rPr>
                <w:sz w:val="20"/>
                <w:szCs w:val="20"/>
              </w:rPr>
            </w:pPr>
            <w:r>
              <w:rPr>
                <w:rFonts w:ascii="宋体" w:hAnsi="宋体" w:eastAsia="宋体" w:cs="宋体"/>
                <w:sz w:val="19"/>
                <w:szCs w:val="19"/>
              </w:rPr>
              <w:t>月</w:t>
            </w:r>
            <w:r>
              <w:rPr>
                <w:rFonts w:ascii="MS PGothic" w:hAnsi="MS PGothic" w:eastAsia="MS PGothic" w:cs="MS PGothic"/>
                <w:sz w:val="19"/>
                <w:szCs w:val="19"/>
              </w:rPr>
              <w:t>，《</w:t>
            </w:r>
            <w:r>
              <w:rPr>
                <w:rFonts w:ascii="宋体" w:hAnsi="宋体" w:eastAsia="宋体" w:cs="宋体"/>
                <w:sz w:val="19"/>
                <w:szCs w:val="19"/>
              </w:rPr>
              <w:t>中共中央关于教育体</w:t>
            </w: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案</w:t>
            </w:r>
            <w:r>
              <w:rPr>
                <w:rFonts w:ascii="MS PGothic" w:hAnsi="MS PGothic" w:eastAsia="MS PGothic" w:cs="MS PGothic"/>
                <w:sz w:val="19"/>
                <w:szCs w:val="19"/>
              </w:rPr>
              <w:t>。</w:t>
            </w:r>
            <w:r>
              <w:rPr>
                <w:rFonts w:ascii="宋体" w:hAnsi="宋体" w:eastAsia="宋体" w:cs="宋体"/>
                <w:sz w:val="19"/>
                <w:szCs w:val="19"/>
              </w:rPr>
              <w:t>中国启动全面转型升级战略</w:t>
            </w:r>
            <w:r>
              <w:rPr>
                <w:rFonts w:ascii="MS PGothic" w:hAnsi="MS PGothic" w:eastAsia="MS PGothic" w:cs="MS PGothic"/>
                <w:sz w:val="19"/>
                <w:szCs w:val="19"/>
              </w:rPr>
              <w:t>，</w:t>
            </w:r>
            <w:r>
              <w:rPr>
                <w:rFonts w:ascii="宋体" w:hAnsi="宋体" w:eastAsia="宋体" w:cs="宋体"/>
                <w:sz w:val="19"/>
                <w:szCs w:val="19"/>
              </w:rPr>
              <w:t>加速供给侧改</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7" w:hRule="atLeast"/>
        </w:trPr>
        <w:tc>
          <w:tcPr>
            <w:tcW w:w="60" w:type="dxa"/>
            <w:vAlign w:val="bottom"/>
          </w:tcPr>
          <w:p>
            <w:pPr>
              <w:rPr>
                <w:sz w:val="9"/>
                <w:szCs w:val="9"/>
              </w:rPr>
            </w:pPr>
          </w:p>
        </w:tc>
        <w:tc>
          <w:tcPr>
            <w:tcW w:w="1540" w:type="dxa"/>
            <w:vAlign w:val="bottom"/>
          </w:tcPr>
          <w:p>
            <w:pPr>
              <w:spacing w:line="107" w:lineRule="exact"/>
              <w:ind w:left="1020"/>
              <w:rPr>
                <w:sz w:val="20"/>
                <w:szCs w:val="20"/>
              </w:rPr>
            </w:pPr>
            <w:r>
              <w:rPr>
                <w:rFonts w:ascii="MS PGothic" w:hAnsi="MS PGothic" w:eastAsia="MS PGothic" w:cs="MS PGothic"/>
                <w:sz w:val="14"/>
                <w:szCs w:val="14"/>
              </w:rPr>
              <w:t>１９８５</w:t>
            </w:r>
          </w:p>
        </w:tc>
        <w:tc>
          <w:tcPr>
            <w:tcW w:w="220" w:type="dxa"/>
            <w:vAlign w:val="bottom"/>
          </w:tcPr>
          <w:p>
            <w:pPr>
              <w:rPr>
                <w:sz w:val="9"/>
                <w:szCs w:val="9"/>
              </w:rPr>
            </w:pPr>
          </w:p>
        </w:tc>
        <w:tc>
          <w:tcPr>
            <w:tcW w:w="240" w:type="dxa"/>
            <w:gridSpan w:val="2"/>
            <w:vMerge w:val="continue"/>
            <w:vAlign w:val="bottom"/>
          </w:tcPr>
          <w:p>
            <w:pPr>
              <w:rPr>
                <w:sz w:val="9"/>
                <w:szCs w:val="9"/>
              </w:rPr>
            </w:pPr>
          </w:p>
        </w:tc>
        <w:tc>
          <w:tcPr>
            <w:tcW w:w="1300" w:type="dxa"/>
            <w:vAlign w:val="bottom"/>
          </w:tcPr>
          <w:p>
            <w:pPr>
              <w:rPr>
                <w:sz w:val="9"/>
                <w:szCs w:val="9"/>
              </w:rPr>
            </w:pPr>
          </w:p>
        </w:tc>
        <w:tc>
          <w:tcPr>
            <w:tcW w:w="560" w:type="dxa"/>
            <w:vAlign w:val="bottom"/>
          </w:tcPr>
          <w:p>
            <w:pPr>
              <w:rPr>
                <w:sz w:val="9"/>
                <w:szCs w:val="9"/>
              </w:rPr>
            </w:pPr>
          </w:p>
        </w:tc>
        <w:tc>
          <w:tcPr>
            <w:tcW w:w="140" w:type="dxa"/>
            <w:vAlign w:val="bottom"/>
          </w:tcPr>
          <w:p>
            <w:pPr>
              <w:rPr>
                <w:sz w:val="9"/>
                <w:szCs w:val="9"/>
              </w:rPr>
            </w:pPr>
          </w:p>
        </w:tc>
        <w:tc>
          <w:tcPr>
            <w:tcW w:w="240" w:type="dxa"/>
            <w:vAlign w:val="bottom"/>
          </w:tcPr>
          <w:p>
            <w:pPr>
              <w:rPr>
                <w:sz w:val="9"/>
                <w:szCs w:val="9"/>
              </w:rPr>
            </w:pPr>
          </w:p>
        </w:tc>
        <w:tc>
          <w:tcPr>
            <w:tcW w:w="360" w:type="dxa"/>
            <w:vAlign w:val="bottom"/>
          </w:tcPr>
          <w:p>
            <w:pPr>
              <w:rPr>
                <w:sz w:val="9"/>
                <w:szCs w:val="9"/>
              </w:rPr>
            </w:pPr>
          </w:p>
        </w:tc>
        <w:tc>
          <w:tcPr>
            <w:tcW w:w="1640" w:type="dxa"/>
            <w:vAlign w:val="bottom"/>
          </w:tcPr>
          <w:p>
            <w:pPr>
              <w:rPr>
                <w:sz w:val="9"/>
                <w:szCs w:val="9"/>
              </w:rPr>
            </w:pPr>
          </w:p>
        </w:tc>
        <w:tc>
          <w:tcPr>
            <w:tcW w:w="180" w:type="dxa"/>
            <w:vAlign w:val="bottom"/>
          </w:tcPr>
          <w:p>
            <w:pPr>
              <w:rPr>
                <w:sz w:val="9"/>
                <w:szCs w:val="9"/>
              </w:rPr>
            </w:pPr>
          </w:p>
        </w:tc>
        <w:tc>
          <w:tcPr>
            <w:tcW w:w="240" w:type="dxa"/>
            <w:vAlign w:val="bottom"/>
          </w:tcPr>
          <w:p>
            <w:pPr>
              <w:rPr>
                <w:sz w:val="9"/>
                <w:szCs w:val="9"/>
              </w:rPr>
            </w:pPr>
          </w:p>
        </w:tc>
        <w:tc>
          <w:tcPr>
            <w:tcW w:w="200" w:type="dxa"/>
            <w:vAlign w:val="bottom"/>
          </w:tcPr>
          <w:p>
            <w:pPr>
              <w:rPr>
                <w:sz w:val="9"/>
                <w:szCs w:val="9"/>
              </w:rPr>
            </w:pPr>
          </w:p>
        </w:tc>
        <w:tc>
          <w:tcPr>
            <w:tcW w:w="580" w:type="dxa"/>
            <w:vAlign w:val="bottom"/>
          </w:tcPr>
          <w:p>
            <w:pPr>
              <w:rPr>
                <w:sz w:val="9"/>
                <w:szCs w:val="9"/>
              </w:rPr>
            </w:pPr>
          </w:p>
        </w:tc>
        <w:tc>
          <w:tcPr>
            <w:tcW w:w="180" w:type="dxa"/>
            <w:vAlign w:val="bottom"/>
          </w:tcPr>
          <w:p>
            <w:pPr>
              <w:rPr>
                <w:sz w:val="9"/>
                <w:szCs w:val="9"/>
              </w:rPr>
            </w:pPr>
          </w:p>
        </w:tc>
        <w:tc>
          <w:tcPr>
            <w:tcW w:w="880" w:type="dxa"/>
            <w:vAlign w:val="bottom"/>
          </w:tcPr>
          <w:p>
            <w:pPr>
              <w:rPr>
                <w:sz w:val="9"/>
                <w:szCs w:val="9"/>
              </w:rPr>
            </w:pPr>
          </w:p>
        </w:tc>
        <w:tc>
          <w:tcPr>
            <w:tcW w:w="180" w:type="dxa"/>
            <w:vAlign w:val="bottom"/>
          </w:tcPr>
          <w:p>
            <w:pPr>
              <w:rPr>
                <w:sz w:val="9"/>
                <w:szCs w:val="9"/>
              </w:rPr>
            </w:pPr>
          </w:p>
        </w:tc>
        <w:tc>
          <w:tcPr>
            <w:tcW w:w="100" w:type="dxa"/>
            <w:vAlign w:val="bottom"/>
          </w:tcPr>
          <w:p>
            <w:pPr>
              <w:rPr>
                <w:sz w:val="9"/>
                <w:szCs w:val="9"/>
              </w:rPr>
            </w:pPr>
          </w:p>
        </w:tc>
        <w:tc>
          <w:tcPr>
            <w:tcW w:w="280" w:type="dxa"/>
            <w:vAlign w:val="bottom"/>
          </w:tcPr>
          <w:p>
            <w:pPr>
              <w:rPr>
                <w:sz w:val="9"/>
                <w:szCs w:val="9"/>
              </w:rPr>
            </w:pPr>
          </w:p>
        </w:tc>
        <w:tc>
          <w:tcPr>
            <w:tcW w:w="180" w:type="dxa"/>
            <w:vAlign w:val="bottom"/>
          </w:tcPr>
          <w:p>
            <w:pPr>
              <w:rPr>
                <w:sz w:val="9"/>
                <w:szCs w:val="9"/>
              </w:rPr>
            </w:pPr>
          </w:p>
        </w:tc>
        <w:tc>
          <w:tcPr>
            <w:tcW w:w="8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59" w:hRule="atLeast"/>
        </w:trPr>
        <w:tc>
          <w:tcPr>
            <w:tcW w:w="60" w:type="dxa"/>
            <w:vAlign w:val="bottom"/>
          </w:tcPr>
          <w:p/>
        </w:tc>
        <w:tc>
          <w:tcPr>
            <w:tcW w:w="4600" w:type="dxa"/>
            <w:gridSpan w:val="9"/>
            <w:vAlign w:val="bottom"/>
          </w:tcPr>
          <w:p>
            <w:pPr>
              <w:spacing w:line="217" w:lineRule="exact"/>
              <w:rPr>
                <w:sz w:val="20"/>
                <w:szCs w:val="20"/>
              </w:rPr>
            </w:pPr>
            <w:r>
              <w:rPr>
                <w:rFonts w:ascii="宋体" w:hAnsi="宋体" w:eastAsia="宋体" w:cs="宋体"/>
                <w:sz w:val="19"/>
                <w:szCs w:val="19"/>
              </w:rPr>
              <w:t>制改革的决定</w:t>
            </w:r>
            <w:r>
              <w:rPr>
                <w:rFonts w:ascii="MS PGothic" w:hAnsi="MS PGothic" w:eastAsia="MS PGothic" w:cs="MS PGothic"/>
                <w:sz w:val="19"/>
                <w:szCs w:val="19"/>
              </w:rPr>
              <w:t>》</w:t>
            </w:r>
            <w:r>
              <w:rPr>
                <w:rFonts w:ascii="宋体" w:hAnsi="宋体" w:eastAsia="宋体" w:cs="宋体"/>
                <w:sz w:val="19"/>
                <w:szCs w:val="19"/>
              </w:rPr>
              <w:t>公开印发</w:t>
            </w:r>
            <w:r>
              <w:rPr>
                <w:rFonts w:ascii="MS PGothic" w:hAnsi="MS PGothic" w:eastAsia="MS PGothic" w:cs="MS PGothic"/>
                <w:sz w:val="19"/>
                <w:szCs w:val="19"/>
              </w:rPr>
              <w:t>，</w:t>
            </w:r>
            <w:r>
              <w:rPr>
                <w:rFonts w:ascii="宋体" w:hAnsi="宋体" w:eastAsia="宋体" w:cs="宋体"/>
                <w:sz w:val="19"/>
                <w:szCs w:val="19"/>
              </w:rPr>
              <w:t>明确了教育体制改革目</w:t>
            </w: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革</w:t>
            </w:r>
            <w:r>
              <w:rPr>
                <w:rFonts w:ascii="MS PGothic" w:hAnsi="MS PGothic" w:eastAsia="MS PGothic" w:cs="MS PGothic"/>
                <w:sz w:val="19"/>
                <w:szCs w:val="19"/>
              </w:rPr>
              <w:t>，</w:t>
            </w:r>
            <w:r>
              <w:rPr>
                <w:rFonts w:ascii="宋体" w:hAnsi="宋体" w:eastAsia="宋体" w:cs="宋体"/>
                <w:sz w:val="19"/>
                <w:szCs w:val="19"/>
              </w:rPr>
              <w:t>应用型高层次人才需求日益迫切</w:t>
            </w:r>
            <w:r>
              <w:rPr>
                <w:rFonts w:ascii="MS PGothic" w:hAnsi="MS PGothic" w:eastAsia="MS PGothic" w:cs="MS PGothic"/>
                <w:sz w:val="19"/>
                <w:szCs w:val="19"/>
              </w:rPr>
              <w:t>，</w:t>
            </w:r>
            <w:r>
              <w:rPr>
                <w:rFonts w:ascii="宋体" w:hAnsi="宋体" w:eastAsia="宋体" w:cs="宋体"/>
                <w:sz w:val="19"/>
                <w:szCs w:val="19"/>
              </w:rPr>
              <w:t>职业教育体</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60" w:type="dxa"/>
            <w:vAlign w:val="bottom"/>
          </w:tcPr>
          <w:p>
            <w:pPr>
              <w:rPr>
                <w:sz w:val="24"/>
                <w:szCs w:val="24"/>
              </w:rPr>
            </w:pPr>
          </w:p>
        </w:tc>
        <w:tc>
          <w:tcPr>
            <w:tcW w:w="4600" w:type="dxa"/>
            <w:gridSpan w:val="9"/>
            <w:vAlign w:val="bottom"/>
          </w:tcPr>
          <w:p>
            <w:pPr>
              <w:spacing w:line="217" w:lineRule="exact"/>
              <w:rPr>
                <w:sz w:val="20"/>
                <w:szCs w:val="20"/>
              </w:rPr>
            </w:pPr>
            <w:r>
              <w:rPr>
                <w:rFonts w:ascii="宋体" w:hAnsi="宋体" w:eastAsia="宋体" w:cs="宋体"/>
                <w:sz w:val="19"/>
                <w:szCs w:val="19"/>
              </w:rPr>
              <w:t>的</w:t>
            </w:r>
            <w:r>
              <w:rPr>
                <w:rFonts w:ascii="MS PGothic" w:hAnsi="MS PGothic" w:eastAsia="MS PGothic" w:cs="MS PGothic"/>
                <w:sz w:val="19"/>
                <w:szCs w:val="19"/>
              </w:rPr>
              <w:t>、</w:t>
            </w:r>
            <w:r>
              <w:rPr>
                <w:rFonts w:ascii="宋体" w:hAnsi="宋体" w:eastAsia="宋体" w:cs="宋体"/>
                <w:sz w:val="19"/>
                <w:szCs w:val="19"/>
              </w:rPr>
              <w:t>改革进程</w:t>
            </w:r>
            <w:r>
              <w:rPr>
                <w:rFonts w:ascii="MS PGothic" w:hAnsi="MS PGothic" w:eastAsia="MS PGothic" w:cs="MS PGothic"/>
                <w:sz w:val="19"/>
                <w:szCs w:val="19"/>
              </w:rPr>
              <w:t>、</w:t>
            </w:r>
            <w:r>
              <w:rPr>
                <w:rFonts w:ascii="宋体" w:hAnsi="宋体" w:eastAsia="宋体" w:cs="宋体"/>
                <w:sz w:val="19"/>
                <w:szCs w:val="19"/>
              </w:rPr>
              <w:t>改革重点</w:t>
            </w:r>
            <w:r>
              <w:rPr>
                <w:rFonts w:ascii="MS PGothic" w:hAnsi="MS PGothic" w:eastAsia="MS PGothic" w:cs="MS PGothic"/>
                <w:sz w:val="19"/>
                <w:szCs w:val="19"/>
              </w:rPr>
              <w:t>，</w:t>
            </w:r>
            <w:r>
              <w:rPr>
                <w:rFonts w:ascii="宋体" w:hAnsi="宋体" w:eastAsia="宋体" w:cs="宋体"/>
                <w:sz w:val="19"/>
                <w:szCs w:val="19"/>
              </w:rPr>
              <w:t>进一步突出了要加强职</w:t>
            </w: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系改革进入深水区</w:t>
            </w:r>
            <w:r>
              <w:rPr>
                <w:rFonts w:ascii="MS PGothic" w:hAnsi="MS PGothic" w:eastAsia="MS PGothic" w:cs="MS PGothic"/>
                <w:sz w:val="19"/>
                <w:szCs w:val="19"/>
              </w:rPr>
              <w:t>。</w:t>
            </w:r>
            <w:r>
              <w:rPr>
                <w:rFonts w:ascii="宋体" w:hAnsi="宋体" w:eastAsia="宋体" w:cs="宋体"/>
                <w:sz w:val="19"/>
                <w:szCs w:val="19"/>
              </w:rPr>
              <w:t>教育部采取教育改革折中方</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60" w:type="dxa"/>
            <w:vAlign w:val="bottom"/>
          </w:tcPr>
          <w:p>
            <w:pPr>
              <w:rPr>
                <w:sz w:val="24"/>
                <w:szCs w:val="24"/>
              </w:rPr>
            </w:pPr>
          </w:p>
        </w:tc>
        <w:tc>
          <w:tcPr>
            <w:tcW w:w="4600" w:type="dxa"/>
            <w:gridSpan w:val="9"/>
            <w:vAlign w:val="bottom"/>
          </w:tcPr>
          <w:p>
            <w:pPr>
              <w:spacing w:line="217" w:lineRule="exact"/>
              <w:rPr>
                <w:sz w:val="20"/>
                <w:szCs w:val="20"/>
              </w:rPr>
            </w:pPr>
            <w:r>
              <w:rPr>
                <w:rFonts w:ascii="宋体" w:hAnsi="宋体" w:eastAsia="宋体" w:cs="宋体"/>
                <w:sz w:val="19"/>
                <w:szCs w:val="19"/>
              </w:rPr>
              <w:t>业技术教育体系的顶层设计</w:t>
            </w:r>
            <w:r>
              <w:rPr>
                <w:rFonts w:ascii="MS PGothic" w:hAnsi="MS PGothic" w:eastAsia="MS PGothic" w:cs="MS PGothic"/>
                <w:sz w:val="19"/>
                <w:szCs w:val="19"/>
              </w:rPr>
              <w:t>，</w:t>
            </w:r>
            <w:r>
              <w:rPr>
                <w:rFonts w:ascii="宋体" w:hAnsi="宋体" w:eastAsia="宋体" w:cs="宋体"/>
                <w:sz w:val="19"/>
                <w:szCs w:val="19"/>
              </w:rPr>
              <w:t>提出了高等职业技</w:t>
            </w: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案</w:t>
            </w:r>
            <w:r>
              <w:rPr>
                <w:rFonts w:ascii="MS PGothic" w:hAnsi="MS PGothic" w:eastAsia="MS PGothic" w:cs="MS PGothic"/>
                <w:sz w:val="19"/>
                <w:szCs w:val="19"/>
              </w:rPr>
              <w:t>，</w:t>
            </w:r>
            <w:r>
              <w:rPr>
                <w:rFonts w:ascii="宋体" w:hAnsi="宋体" w:eastAsia="宋体" w:cs="宋体"/>
                <w:sz w:val="19"/>
                <w:szCs w:val="19"/>
              </w:rPr>
              <w:t>一方面</w:t>
            </w:r>
            <w:r>
              <w:rPr>
                <w:rFonts w:ascii="MS PGothic" w:hAnsi="MS PGothic" w:eastAsia="MS PGothic" w:cs="MS PGothic"/>
                <w:sz w:val="19"/>
                <w:szCs w:val="19"/>
              </w:rPr>
              <w:t>，</w:t>
            </w:r>
            <w:r>
              <w:rPr>
                <w:rFonts w:ascii="宋体" w:hAnsi="宋体" w:eastAsia="宋体" w:cs="宋体"/>
                <w:sz w:val="19"/>
                <w:szCs w:val="19"/>
              </w:rPr>
              <w:t>力推以应用型本科建设为重点的职业</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60" w:type="dxa"/>
            <w:vAlign w:val="bottom"/>
          </w:tcPr>
          <w:p>
            <w:pPr>
              <w:rPr>
                <w:sz w:val="24"/>
                <w:szCs w:val="24"/>
              </w:rPr>
            </w:pPr>
          </w:p>
        </w:tc>
        <w:tc>
          <w:tcPr>
            <w:tcW w:w="4600" w:type="dxa"/>
            <w:gridSpan w:val="9"/>
            <w:vAlign w:val="bottom"/>
          </w:tcPr>
          <w:p>
            <w:pPr>
              <w:spacing w:line="217" w:lineRule="exact"/>
              <w:rPr>
                <w:sz w:val="20"/>
                <w:szCs w:val="20"/>
              </w:rPr>
            </w:pPr>
            <w:r>
              <w:rPr>
                <w:rFonts w:ascii="宋体" w:hAnsi="宋体" w:eastAsia="宋体" w:cs="宋体"/>
                <w:sz w:val="19"/>
                <w:szCs w:val="19"/>
              </w:rPr>
              <w:t>术教育的发展任务</w:t>
            </w:r>
            <w:r>
              <w:rPr>
                <w:rFonts w:ascii="MS PGothic" w:hAnsi="MS PGothic" w:eastAsia="MS PGothic" w:cs="MS PGothic"/>
                <w:sz w:val="19"/>
                <w:szCs w:val="19"/>
              </w:rPr>
              <w:t>，</w:t>
            </w:r>
            <w:r>
              <w:rPr>
                <w:rFonts w:ascii="宋体" w:hAnsi="宋体" w:eastAsia="宋体" w:cs="宋体"/>
                <w:sz w:val="19"/>
                <w:szCs w:val="19"/>
              </w:rPr>
              <w:t>规范了国民教育体系的序列</w:t>
            </w:r>
            <w:r>
              <w:rPr>
                <w:rFonts w:ascii="MS PGothic" w:hAnsi="MS PGothic" w:eastAsia="MS PGothic" w:cs="MS PGothic"/>
                <w:sz w:val="19"/>
                <w:szCs w:val="19"/>
              </w:rPr>
              <w:t>。</w:t>
            </w: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教育体系改革</w:t>
            </w:r>
            <w:r>
              <w:rPr>
                <w:rFonts w:ascii="MS PGothic" w:hAnsi="MS PGothic" w:eastAsia="MS PGothic" w:cs="MS PGothic"/>
                <w:sz w:val="19"/>
                <w:szCs w:val="19"/>
              </w:rPr>
              <w:t>，</w:t>
            </w:r>
            <w:r>
              <w:rPr>
                <w:rFonts w:ascii="宋体" w:hAnsi="宋体" w:eastAsia="宋体" w:cs="宋体"/>
                <w:sz w:val="19"/>
                <w:szCs w:val="19"/>
              </w:rPr>
              <w:t>加速延伸职业教育层次</w:t>
            </w:r>
            <w:r>
              <w:rPr>
                <w:rFonts w:ascii="MS PGothic" w:hAnsi="MS PGothic" w:eastAsia="MS PGothic" w:cs="MS PGothic"/>
                <w:sz w:val="19"/>
                <w:szCs w:val="19"/>
              </w:rPr>
              <w:t>；</w:t>
            </w:r>
            <w:r>
              <w:rPr>
                <w:rFonts w:ascii="宋体" w:hAnsi="宋体" w:eastAsia="宋体" w:cs="宋体"/>
                <w:sz w:val="19"/>
                <w:szCs w:val="19"/>
              </w:rPr>
              <w:t>另一方</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60" w:type="dxa"/>
            <w:vAlign w:val="bottom"/>
          </w:tcPr>
          <w:p>
            <w:pPr>
              <w:rPr>
                <w:sz w:val="24"/>
                <w:szCs w:val="24"/>
              </w:rPr>
            </w:pPr>
          </w:p>
        </w:tc>
        <w:tc>
          <w:tcPr>
            <w:tcW w:w="4600" w:type="dxa"/>
            <w:gridSpan w:val="9"/>
            <w:vAlign w:val="bottom"/>
          </w:tcPr>
          <w:p>
            <w:pPr>
              <w:spacing w:line="217" w:lineRule="exact"/>
              <w:rPr>
                <w:sz w:val="20"/>
                <w:szCs w:val="20"/>
              </w:rPr>
            </w:pPr>
            <w:r>
              <w:rPr>
                <w:rFonts w:ascii="宋体" w:hAnsi="宋体" w:eastAsia="宋体" w:cs="宋体"/>
                <w:sz w:val="19"/>
                <w:szCs w:val="19"/>
              </w:rPr>
              <w:t>此次教育体制改革瞩目职业教育是当时经济社会</w:t>
            </w:r>
          </w:p>
        </w:tc>
        <w:tc>
          <w:tcPr>
            <w:tcW w:w="4720" w:type="dxa"/>
            <w:gridSpan w:val="12"/>
            <w:vAlign w:val="bottom"/>
          </w:tcPr>
          <w:p>
            <w:pPr>
              <w:spacing w:line="217" w:lineRule="exact"/>
              <w:ind w:left="220"/>
              <w:rPr>
                <w:sz w:val="20"/>
                <w:szCs w:val="20"/>
              </w:rPr>
            </w:pPr>
            <w:r>
              <w:rPr>
                <w:rFonts w:ascii="宋体" w:hAnsi="宋体" w:eastAsia="宋体" w:cs="宋体"/>
                <w:sz w:val="19"/>
                <w:szCs w:val="19"/>
              </w:rPr>
              <w:t>面</w:t>
            </w:r>
            <w:r>
              <w:rPr>
                <w:rFonts w:ascii="MS PGothic" w:hAnsi="MS PGothic" w:eastAsia="MS PGothic" w:cs="MS PGothic"/>
                <w:sz w:val="19"/>
                <w:szCs w:val="19"/>
              </w:rPr>
              <w:t>，</w:t>
            </w:r>
            <w:r>
              <w:rPr>
                <w:rFonts w:ascii="宋体" w:hAnsi="宋体" w:eastAsia="宋体" w:cs="宋体"/>
                <w:sz w:val="19"/>
                <w:szCs w:val="19"/>
              </w:rPr>
              <w:t>进一步扩大在研究型大学试点专业学位范围</w:t>
            </w:r>
            <w:r>
              <w:rPr>
                <w:rFonts w:ascii="MS PGothic" w:hAnsi="MS PGothic" w:eastAsia="MS PGothic" w:cs="MS PGothic"/>
                <w:sz w:val="19"/>
                <w:szCs w:val="19"/>
              </w:rPr>
              <w:t>，</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60" w:type="dxa"/>
            <w:vAlign w:val="bottom"/>
          </w:tcPr>
          <w:p>
            <w:pPr>
              <w:rPr>
                <w:sz w:val="24"/>
                <w:szCs w:val="24"/>
              </w:rPr>
            </w:pPr>
          </w:p>
        </w:tc>
        <w:tc>
          <w:tcPr>
            <w:tcW w:w="4600" w:type="dxa"/>
            <w:gridSpan w:val="9"/>
            <w:vAlign w:val="bottom"/>
          </w:tcPr>
          <w:p>
            <w:pPr>
              <w:spacing w:line="217" w:lineRule="exact"/>
              <w:rPr>
                <w:sz w:val="20"/>
                <w:szCs w:val="20"/>
              </w:rPr>
            </w:pPr>
            <w:r>
              <w:rPr>
                <w:rFonts w:ascii="宋体" w:hAnsi="宋体" w:eastAsia="宋体" w:cs="宋体"/>
                <w:sz w:val="19"/>
                <w:szCs w:val="19"/>
              </w:rPr>
              <w:t>发展形势的要求</w:t>
            </w:r>
            <w:r>
              <w:rPr>
                <w:rFonts w:ascii="MS PGothic" w:hAnsi="MS PGothic" w:eastAsia="MS PGothic" w:cs="MS PGothic"/>
                <w:sz w:val="19"/>
                <w:szCs w:val="19"/>
              </w:rPr>
              <w:t>，</w:t>
            </w:r>
            <w:r>
              <w:rPr>
                <w:rFonts w:ascii="宋体" w:hAnsi="宋体" w:eastAsia="宋体" w:cs="宋体"/>
                <w:sz w:val="19"/>
                <w:szCs w:val="19"/>
              </w:rPr>
              <w:t>其虽然解决了职业教育延伸问</w:t>
            </w:r>
          </w:p>
        </w:tc>
        <w:tc>
          <w:tcPr>
            <w:tcW w:w="3900" w:type="dxa"/>
            <w:gridSpan w:val="7"/>
            <w:vAlign w:val="bottom"/>
          </w:tcPr>
          <w:p>
            <w:pPr>
              <w:spacing w:line="217" w:lineRule="exact"/>
              <w:ind w:left="220"/>
              <w:rPr>
                <w:sz w:val="20"/>
                <w:szCs w:val="20"/>
              </w:rPr>
            </w:pPr>
            <w:r>
              <w:rPr>
                <w:rFonts w:ascii="宋体" w:hAnsi="宋体" w:eastAsia="宋体" w:cs="宋体"/>
                <w:sz w:val="19"/>
                <w:szCs w:val="19"/>
              </w:rPr>
              <w:t>为应用型大学建设奠定职业教育基础</w:t>
            </w:r>
            <w:r>
              <w:rPr>
                <w:rFonts w:ascii="MS PGothic" w:hAnsi="MS PGothic" w:eastAsia="MS PGothic" w:cs="MS PGothic"/>
                <w:sz w:val="19"/>
                <w:szCs w:val="19"/>
              </w:rPr>
              <w:t>。</w:t>
            </w:r>
          </w:p>
        </w:tc>
        <w:tc>
          <w:tcPr>
            <w:tcW w:w="180" w:type="dxa"/>
            <w:vAlign w:val="bottom"/>
          </w:tcPr>
          <w:p>
            <w:pPr>
              <w:rPr>
                <w:sz w:val="24"/>
                <w:szCs w:val="24"/>
              </w:rPr>
            </w:pPr>
          </w:p>
        </w:tc>
        <w:tc>
          <w:tcPr>
            <w:tcW w:w="100" w:type="dxa"/>
            <w:vAlign w:val="bottom"/>
          </w:tcPr>
          <w:p>
            <w:pPr>
              <w:rPr>
                <w:sz w:val="24"/>
                <w:szCs w:val="24"/>
              </w:rPr>
            </w:pPr>
          </w:p>
        </w:tc>
        <w:tc>
          <w:tcPr>
            <w:tcW w:w="280" w:type="dxa"/>
            <w:vAlign w:val="bottom"/>
          </w:tcPr>
          <w:p>
            <w:pPr>
              <w:rPr>
                <w:sz w:val="24"/>
                <w:szCs w:val="24"/>
              </w:rPr>
            </w:pPr>
          </w:p>
        </w:tc>
        <w:tc>
          <w:tcPr>
            <w:tcW w:w="180" w:type="dxa"/>
            <w:vAlign w:val="bottom"/>
          </w:tcPr>
          <w:p>
            <w:pPr>
              <w:rPr>
                <w:sz w:val="24"/>
                <w:szCs w:val="24"/>
              </w:rPr>
            </w:pPr>
          </w:p>
        </w:tc>
        <w:tc>
          <w:tcPr>
            <w:tcW w:w="8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60" w:type="dxa"/>
            <w:vAlign w:val="bottom"/>
          </w:tcPr>
          <w:p>
            <w:pPr>
              <w:rPr>
                <w:sz w:val="24"/>
                <w:szCs w:val="24"/>
              </w:rPr>
            </w:pPr>
          </w:p>
        </w:tc>
        <w:tc>
          <w:tcPr>
            <w:tcW w:w="4600" w:type="dxa"/>
            <w:gridSpan w:val="9"/>
            <w:vAlign w:val="bottom"/>
          </w:tcPr>
          <w:p>
            <w:pPr>
              <w:spacing w:line="217" w:lineRule="exact"/>
              <w:rPr>
                <w:sz w:val="20"/>
                <w:szCs w:val="20"/>
              </w:rPr>
            </w:pPr>
            <w:r>
              <w:rPr>
                <w:rFonts w:ascii="宋体" w:hAnsi="宋体" w:eastAsia="宋体" w:cs="宋体"/>
                <w:sz w:val="19"/>
                <w:szCs w:val="19"/>
              </w:rPr>
              <w:t>题</w:t>
            </w:r>
            <w:r>
              <w:rPr>
                <w:rFonts w:ascii="MS PGothic" w:hAnsi="MS PGothic" w:eastAsia="MS PGothic" w:cs="MS PGothic"/>
                <w:sz w:val="19"/>
                <w:szCs w:val="19"/>
              </w:rPr>
              <w:t>，</w:t>
            </w:r>
            <w:r>
              <w:rPr>
                <w:rFonts w:ascii="宋体" w:hAnsi="宋体" w:eastAsia="宋体" w:cs="宋体"/>
                <w:sz w:val="19"/>
                <w:szCs w:val="19"/>
              </w:rPr>
              <w:t>但并未对职业教育体系进行完整规划</w:t>
            </w:r>
            <w:r>
              <w:rPr>
                <w:rFonts w:ascii="MS PGothic" w:hAnsi="MS PGothic" w:eastAsia="MS PGothic" w:cs="MS PGothic"/>
                <w:sz w:val="19"/>
                <w:szCs w:val="19"/>
              </w:rPr>
              <w:t>，</w:t>
            </w:r>
            <w:r>
              <w:rPr>
                <w:rFonts w:ascii="宋体" w:hAnsi="宋体" w:eastAsia="宋体" w:cs="宋体"/>
                <w:sz w:val="19"/>
                <w:szCs w:val="19"/>
              </w:rPr>
              <w:t>也未将</w:t>
            </w:r>
          </w:p>
        </w:tc>
        <w:tc>
          <w:tcPr>
            <w:tcW w:w="1640" w:type="dxa"/>
            <w:vAlign w:val="bottom"/>
          </w:tcPr>
          <w:p>
            <w:pPr>
              <w:rPr>
                <w:sz w:val="24"/>
                <w:szCs w:val="24"/>
              </w:rPr>
            </w:pPr>
          </w:p>
        </w:tc>
        <w:tc>
          <w:tcPr>
            <w:tcW w:w="180" w:type="dxa"/>
            <w:vAlign w:val="bottom"/>
          </w:tcPr>
          <w:p>
            <w:pPr>
              <w:rPr>
                <w:sz w:val="24"/>
                <w:szCs w:val="24"/>
              </w:rPr>
            </w:pPr>
          </w:p>
        </w:tc>
        <w:tc>
          <w:tcPr>
            <w:tcW w:w="240" w:type="dxa"/>
            <w:vAlign w:val="bottom"/>
          </w:tcPr>
          <w:p>
            <w:pPr>
              <w:rPr>
                <w:sz w:val="24"/>
                <w:szCs w:val="24"/>
              </w:rPr>
            </w:pPr>
          </w:p>
        </w:tc>
        <w:tc>
          <w:tcPr>
            <w:tcW w:w="200" w:type="dxa"/>
            <w:vAlign w:val="bottom"/>
          </w:tcPr>
          <w:p>
            <w:pPr>
              <w:rPr>
                <w:sz w:val="24"/>
                <w:szCs w:val="24"/>
              </w:rPr>
            </w:pPr>
          </w:p>
        </w:tc>
        <w:tc>
          <w:tcPr>
            <w:tcW w:w="580" w:type="dxa"/>
            <w:vAlign w:val="bottom"/>
          </w:tcPr>
          <w:p>
            <w:pPr>
              <w:rPr>
                <w:sz w:val="24"/>
                <w:szCs w:val="24"/>
              </w:rPr>
            </w:pPr>
          </w:p>
        </w:tc>
        <w:tc>
          <w:tcPr>
            <w:tcW w:w="180" w:type="dxa"/>
            <w:vAlign w:val="bottom"/>
          </w:tcPr>
          <w:p>
            <w:pPr>
              <w:rPr>
                <w:sz w:val="24"/>
                <w:szCs w:val="24"/>
              </w:rPr>
            </w:pPr>
          </w:p>
        </w:tc>
        <w:tc>
          <w:tcPr>
            <w:tcW w:w="880" w:type="dxa"/>
            <w:vAlign w:val="bottom"/>
          </w:tcPr>
          <w:p>
            <w:pPr>
              <w:rPr>
                <w:sz w:val="24"/>
                <w:szCs w:val="24"/>
              </w:rPr>
            </w:pPr>
          </w:p>
        </w:tc>
        <w:tc>
          <w:tcPr>
            <w:tcW w:w="180" w:type="dxa"/>
            <w:vAlign w:val="bottom"/>
          </w:tcPr>
          <w:p>
            <w:pPr>
              <w:rPr>
                <w:sz w:val="24"/>
                <w:szCs w:val="24"/>
              </w:rPr>
            </w:pPr>
          </w:p>
        </w:tc>
        <w:tc>
          <w:tcPr>
            <w:tcW w:w="100" w:type="dxa"/>
            <w:vAlign w:val="bottom"/>
          </w:tcPr>
          <w:p>
            <w:pPr>
              <w:rPr>
                <w:sz w:val="24"/>
                <w:szCs w:val="24"/>
              </w:rPr>
            </w:pPr>
          </w:p>
        </w:tc>
        <w:tc>
          <w:tcPr>
            <w:tcW w:w="280" w:type="dxa"/>
            <w:vAlign w:val="bottom"/>
          </w:tcPr>
          <w:p>
            <w:pPr>
              <w:rPr>
                <w:sz w:val="24"/>
                <w:szCs w:val="24"/>
              </w:rPr>
            </w:pPr>
          </w:p>
        </w:tc>
        <w:tc>
          <w:tcPr>
            <w:tcW w:w="180" w:type="dxa"/>
            <w:vAlign w:val="bottom"/>
          </w:tcPr>
          <w:p>
            <w:pPr>
              <w:rPr>
                <w:sz w:val="24"/>
                <w:szCs w:val="24"/>
              </w:rPr>
            </w:pPr>
          </w:p>
        </w:tc>
        <w:tc>
          <w:tcPr>
            <w:tcW w:w="8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60" w:type="dxa"/>
            <w:vAlign w:val="bottom"/>
          </w:tcPr>
          <w:p>
            <w:pPr>
              <w:rPr>
                <w:sz w:val="24"/>
                <w:szCs w:val="24"/>
              </w:rPr>
            </w:pPr>
          </w:p>
        </w:tc>
        <w:tc>
          <w:tcPr>
            <w:tcW w:w="4600" w:type="dxa"/>
            <w:gridSpan w:val="9"/>
            <w:vAlign w:val="bottom"/>
          </w:tcPr>
          <w:p>
            <w:pPr>
              <w:spacing w:line="217" w:lineRule="exact"/>
              <w:rPr>
                <w:sz w:val="20"/>
                <w:szCs w:val="20"/>
              </w:rPr>
            </w:pPr>
            <w:r>
              <w:rPr>
                <w:rFonts w:ascii="宋体" w:hAnsi="宋体" w:eastAsia="宋体" w:cs="宋体"/>
                <w:sz w:val="19"/>
                <w:szCs w:val="19"/>
              </w:rPr>
              <w:t>职业教育体系提升至与学术教育体系同等地位</w:t>
            </w:r>
            <w:r>
              <w:rPr>
                <w:rFonts w:ascii="MS PGothic" w:hAnsi="MS PGothic" w:eastAsia="MS PGothic" w:cs="MS PGothic"/>
                <w:sz w:val="19"/>
                <w:szCs w:val="19"/>
              </w:rPr>
              <w:t>。</w:t>
            </w:r>
          </w:p>
        </w:tc>
        <w:tc>
          <w:tcPr>
            <w:tcW w:w="1640" w:type="dxa"/>
            <w:vAlign w:val="bottom"/>
          </w:tcPr>
          <w:p>
            <w:pPr>
              <w:rPr>
                <w:sz w:val="24"/>
                <w:szCs w:val="24"/>
              </w:rPr>
            </w:pPr>
          </w:p>
        </w:tc>
        <w:tc>
          <w:tcPr>
            <w:tcW w:w="180" w:type="dxa"/>
            <w:vAlign w:val="bottom"/>
          </w:tcPr>
          <w:p>
            <w:pPr>
              <w:rPr>
                <w:sz w:val="24"/>
                <w:szCs w:val="24"/>
              </w:rPr>
            </w:pPr>
          </w:p>
        </w:tc>
        <w:tc>
          <w:tcPr>
            <w:tcW w:w="240" w:type="dxa"/>
            <w:vAlign w:val="bottom"/>
          </w:tcPr>
          <w:p>
            <w:pPr>
              <w:rPr>
                <w:sz w:val="24"/>
                <w:szCs w:val="24"/>
              </w:rPr>
            </w:pPr>
          </w:p>
        </w:tc>
        <w:tc>
          <w:tcPr>
            <w:tcW w:w="200" w:type="dxa"/>
            <w:vAlign w:val="bottom"/>
          </w:tcPr>
          <w:p>
            <w:pPr>
              <w:rPr>
                <w:sz w:val="24"/>
                <w:szCs w:val="24"/>
              </w:rPr>
            </w:pPr>
          </w:p>
        </w:tc>
        <w:tc>
          <w:tcPr>
            <w:tcW w:w="580" w:type="dxa"/>
            <w:vAlign w:val="bottom"/>
          </w:tcPr>
          <w:p>
            <w:pPr>
              <w:rPr>
                <w:sz w:val="24"/>
                <w:szCs w:val="24"/>
              </w:rPr>
            </w:pPr>
          </w:p>
        </w:tc>
        <w:tc>
          <w:tcPr>
            <w:tcW w:w="180" w:type="dxa"/>
            <w:vAlign w:val="bottom"/>
          </w:tcPr>
          <w:p>
            <w:pPr>
              <w:rPr>
                <w:sz w:val="24"/>
                <w:szCs w:val="24"/>
              </w:rPr>
            </w:pPr>
          </w:p>
        </w:tc>
        <w:tc>
          <w:tcPr>
            <w:tcW w:w="880" w:type="dxa"/>
            <w:vAlign w:val="bottom"/>
          </w:tcPr>
          <w:p>
            <w:pPr>
              <w:rPr>
                <w:sz w:val="24"/>
                <w:szCs w:val="24"/>
              </w:rPr>
            </w:pPr>
          </w:p>
        </w:tc>
        <w:tc>
          <w:tcPr>
            <w:tcW w:w="180" w:type="dxa"/>
            <w:vAlign w:val="bottom"/>
          </w:tcPr>
          <w:p>
            <w:pPr>
              <w:rPr>
                <w:sz w:val="24"/>
                <w:szCs w:val="24"/>
              </w:rPr>
            </w:pPr>
          </w:p>
        </w:tc>
        <w:tc>
          <w:tcPr>
            <w:tcW w:w="100" w:type="dxa"/>
            <w:vAlign w:val="bottom"/>
          </w:tcPr>
          <w:p>
            <w:pPr>
              <w:rPr>
                <w:sz w:val="24"/>
                <w:szCs w:val="24"/>
              </w:rPr>
            </w:pPr>
          </w:p>
        </w:tc>
        <w:tc>
          <w:tcPr>
            <w:tcW w:w="280" w:type="dxa"/>
            <w:vAlign w:val="bottom"/>
          </w:tcPr>
          <w:p>
            <w:pPr>
              <w:rPr>
                <w:sz w:val="24"/>
                <w:szCs w:val="24"/>
              </w:rPr>
            </w:pPr>
          </w:p>
        </w:tc>
        <w:tc>
          <w:tcPr>
            <w:tcW w:w="180" w:type="dxa"/>
            <w:vAlign w:val="bottom"/>
          </w:tcPr>
          <w:p>
            <w:pPr>
              <w:rPr>
                <w:sz w:val="24"/>
                <w:szCs w:val="24"/>
              </w:rPr>
            </w:pPr>
          </w:p>
        </w:tc>
        <w:tc>
          <w:tcPr>
            <w:tcW w:w="8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57" w:hRule="atLeast"/>
        </w:trPr>
        <w:tc>
          <w:tcPr>
            <w:tcW w:w="60" w:type="dxa"/>
            <w:vAlign w:val="bottom"/>
          </w:tcPr>
          <w:p>
            <w:pPr>
              <w:rPr>
                <w:sz w:val="24"/>
                <w:szCs w:val="24"/>
              </w:rPr>
            </w:pPr>
          </w:p>
        </w:tc>
        <w:tc>
          <w:tcPr>
            <w:tcW w:w="4600" w:type="dxa"/>
            <w:gridSpan w:val="9"/>
            <w:vAlign w:val="bottom"/>
          </w:tcPr>
          <w:p>
            <w:pPr>
              <w:spacing w:line="217" w:lineRule="exact"/>
              <w:ind w:right="110"/>
              <w:jc w:val="right"/>
              <w:rPr>
                <w:sz w:val="20"/>
                <w:szCs w:val="20"/>
              </w:rPr>
            </w:pPr>
            <w:r>
              <w:rPr>
                <w:rFonts w:ascii="MS PGothic" w:hAnsi="MS PGothic" w:eastAsia="MS PGothic" w:cs="MS PGothic"/>
                <w:sz w:val="19"/>
                <w:szCs w:val="19"/>
              </w:rPr>
              <w:t>２０</w:t>
            </w:r>
            <w:r>
              <w:rPr>
                <w:rFonts w:ascii="宋体" w:hAnsi="宋体" w:eastAsia="宋体" w:cs="宋体"/>
                <w:sz w:val="19"/>
                <w:szCs w:val="19"/>
              </w:rPr>
              <w:t>世纪</w:t>
            </w:r>
            <w:r>
              <w:rPr>
                <w:rFonts w:ascii="MS PGothic" w:hAnsi="MS PGothic" w:eastAsia="MS PGothic" w:cs="MS PGothic"/>
                <w:sz w:val="19"/>
                <w:szCs w:val="19"/>
              </w:rPr>
              <w:t xml:space="preserve"> ９０</w:t>
            </w:r>
            <w:r>
              <w:rPr>
                <w:rFonts w:ascii="宋体" w:hAnsi="宋体" w:eastAsia="宋体" w:cs="宋体"/>
                <w:sz w:val="19"/>
                <w:szCs w:val="19"/>
              </w:rPr>
              <w:t>年代以后</w:t>
            </w:r>
            <w:r>
              <w:rPr>
                <w:rFonts w:ascii="MS PGothic" w:hAnsi="MS PGothic" w:eastAsia="MS PGothic" w:cs="MS PGothic"/>
                <w:sz w:val="19"/>
                <w:szCs w:val="19"/>
              </w:rPr>
              <w:t>，</w:t>
            </w:r>
            <w:r>
              <w:rPr>
                <w:rFonts w:ascii="宋体" w:hAnsi="宋体" w:eastAsia="宋体" w:cs="宋体"/>
                <w:sz w:val="19"/>
                <w:szCs w:val="19"/>
              </w:rPr>
              <w:t>乡镇企业经济红极一</w:t>
            </w:r>
          </w:p>
        </w:tc>
        <w:tc>
          <w:tcPr>
            <w:tcW w:w="1640" w:type="dxa"/>
            <w:vAlign w:val="bottom"/>
          </w:tcPr>
          <w:p>
            <w:pPr>
              <w:rPr>
                <w:sz w:val="24"/>
                <w:szCs w:val="24"/>
              </w:rPr>
            </w:pPr>
          </w:p>
        </w:tc>
        <w:tc>
          <w:tcPr>
            <w:tcW w:w="180" w:type="dxa"/>
            <w:vAlign w:val="bottom"/>
          </w:tcPr>
          <w:p>
            <w:pPr>
              <w:rPr>
                <w:sz w:val="24"/>
                <w:szCs w:val="24"/>
              </w:rPr>
            </w:pPr>
          </w:p>
        </w:tc>
        <w:tc>
          <w:tcPr>
            <w:tcW w:w="240" w:type="dxa"/>
            <w:vAlign w:val="bottom"/>
          </w:tcPr>
          <w:p>
            <w:pPr>
              <w:rPr>
                <w:sz w:val="24"/>
                <w:szCs w:val="24"/>
              </w:rPr>
            </w:pPr>
          </w:p>
        </w:tc>
        <w:tc>
          <w:tcPr>
            <w:tcW w:w="200" w:type="dxa"/>
            <w:vAlign w:val="bottom"/>
          </w:tcPr>
          <w:p>
            <w:pPr>
              <w:rPr>
                <w:sz w:val="24"/>
                <w:szCs w:val="24"/>
              </w:rPr>
            </w:pPr>
          </w:p>
        </w:tc>
        <w:tc>
          <w:tcPr>
            <w:tcW w:w="580" w:type="dxa"/>
            <w:vAlign w:val="bottom"/>
          </w:tcPr>
          <w:p>
            <w:pPr>
              <w:rPr>
                <w:sz w:val="24"/>
                <w:szCs w:val="24"/>
              </w:rPr>
            </w:pPr>
          </w:p>
        </w:tc>
        <w:tc>
          <w:tcPr>
            <w:tcW w:w="180" w:type="dxa"/>
            <w:vAlign w:val="bottom"/>
          </w:tcPr>
          <w:p>
            <w:pPr>
              <w:rPr>
                <w:sz w:val="24"/>
                <w:szCs w:val="24"/>
              </w:rPr>
            </w:pPr>
          </w:p>
        </w:tc>
        <w:tc>
          <w:tcPr>
            <w:tcW w:w="880" w:type="dxa"/>
            <w:vAlign w:val="bottom"/>
          </w:tcPr>
          <w:p>
            <w:pPr>
              <w:rPr>
                <w:sz w:val="24"/>
                <w:szCs w:val="24"/>
              </w:rPr>
            </w:pPr>
          </w:p>
        </w:tc>
        <w:tc>
          <w:tcPr>
            <w:tcW w:w="180" w:type="dxa"/>
            <w:vAlign w:val="bottom"/>
          </w:tcPr>
          <w:p>
            <w:pPr>
              <w:rPr>
                <w:sz w:val="24"/>
                <w:szCs w:val="24"/>
              </w:rPr>
            </w:pPr>
          </w:p>
        </w:tc>
        <w:tc>
          <w:tcPr>
            <w:tcW w:w="100" w:type="dxa"/>
            <w:vAlign w:val="bottom"/>
          </w:tcPr>
          <w:p>
            <w:pPr>
              <w:rPr>
                <w:sz w:val="24"/>
                <w:szCs w:val="24"/>
              </w:rPr>
            </w:pPr>
          </w:p>
        </w:tc>
        <w:tc>
          <w:tcPr>
            <w:tcW w:w="280" w:type="dxa"/>
            <w:vAlign w:val="bottom"/>
          </w:tcPr>
          <w:p>
            <w:pPr>
              <w:rPr>
                <w:sz w:val="24"/>
                <w:szCs w:val="24"/>
              </w:rPr>
            </w:pPr>
          </w:p>
        </w:tc>
        <w:tc>
          <w:tcPr>
            <w:tcW w:w="180" w:type="dxa"/>
            <w:vAlign w:val="bottom"/>
          </w:tcPr>
          <w:p>
            <w:pPr>
              <w:rPr>
                <w:sz w:val="24"/>
                <w:szCs w:val="24"/>
              </w:rPr>
            </w:pPr>
          </w:p>
        </w:tc>
        <w:tc>
          <w:tcPr>
            <w:tcW w:w="8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01" w:hRule="atLeast"/>
        </w:trPr>
        <w:tc>
          <w:tcPr>
            <w:tcW w:w="60" w:type="dxa"/>
            <w:vAlign w:val="bottom"/>
          </w:tcPr>
          <w:p>
            <w:pPr>
              <w:rPr>
                <w:sz w:val="24"/>
                <w:szCs w:val="24"/>
              </w:rPr>
            </w:pPr>
          </w:p>
        </w:tc>
        <w:tc>
          <w:tcPr>
            <w:tcW w:w="4600" w:type="dxa"/>
            <w:gridSpan w:val="9"/>
            <w:vAlign w:val="bottom"/>
          </w:tcPr>
          <w:p>
            <w:pPr>
              <w:spacing w:line="217" w:lineRule="exact"/>
              <w:rPr>
                <w:sz w:val="20"/>
                <w:szCs w:val="20"/>
              </w:rPr>
            </w:pPr>
            <w:r>
              <w:rPr>
                <w:rFonts w:ascii="宋体" w:hAnsi="宋体" w:eastAsia="宋体" w:cs="宋体"/>
                <w:sz w:val="19"/>
                <w:szCs w:val="19"/>
              </w:rPr>
              <w:t>时</w:t>
            </w:r>
            <w:r>
              <w:rPr>
                <w:rFonts w:ascii="MS PGothic" w:hAnsi="MS PGothic" w:eastAsia="MS PGothic" w:cs="MS PGothic"/>
                <w:sz w:val="19"/>
                <w:szCs w:val="19"/>
              </w:rPr>
              <w:t>，</w:t>
            </w:r>
            <w:r>
              <w:rPr>
                <w:rFonts w:ascii="宋体" w:hAnsi="宋体" w:eastAsia="宋体" w:cs="宋体"/>
                <w:sz w:val="19"/>
                <w:szCs w:val="19"/>
              </w:rPr>
              <w:t>成为改革开放第一波发展高潮</w:t>
            </w:r>
            <w:r>
              <w:rPr>
                <w:rFonts w:ascii="MS PGothic" w:hAnsi="MS PGothic" w:eastAsia="MS PGothic" w:cs="MS PGothic"/>
                <w:sz w:val="19"/>
                <w:szCs w:val="19"/>
              </w:rPr>
              <w:t>；</w:t>
            </w:r>
            <w:r>
              <w:rPr>
                <w:rFonts w:ascii="宋体" w:hAnsi="宋体" w:eastAsia="宋体" w:cs="宋体"/>
                <w:sz w:val="19"/>
                <w:szCs w:val="19"/>
              </w:rPr>
              <w:t>随后县域经济</w:t>
            </w:r>
          </w:p>
        </w:tc>
        <w:tc>
          <w:tcPr>
            <w:tcW w:w="1640" w:type="dxa"/>
            <w:vAlign w:val="bottom"/>
          </w:tcPr>
          <w:p>
            <w:pPr>
              <w:rPr>
                <w:sz w:val="24"/>
                <w:szCs w:val="24"/>
              </w:rPr>
            </w:pPr>
          </w:p>
        </w:tc>
        <w:tc>
          <w:tcPr>
            <w:tcW w:w="180" w:type="dxa"/>
            <w:vAlign w:val="bottom"/>
          </w:tcPr>
          <w:p>
            <w:pPr>
              <w:rPr>
                <w:sz w:val="24"/>
                <w:szCs w:val="24"/>
              </w:rPr>
            </w:pPr>
          </w:p>
        </w:tc>
        <w:tc>
          <w:tcPr>
            <w:tcW w:w="240" w:type="dxa"/>
            <w:vAlign w:val="bottom"/>
          </w:tcPr>
          <w:p>
            <w:pPr>
              <w:rPr>
                <w:sz w:val="24"/>
                <w:szCs w:val="24"/>
              </w:rPr>
            </w:pPr>
          </w:p>
        </w:tc>
        <w:tc>
          <w:tcPr>
            <w:tcW w:w="200" w:type="dxa"/>
            <w:vAlign w:val="bottom"/>
          </w:tcPr>
          <w:p>
            <w:pPr>
              <w:rPr>
                <w:sz w:val="24"/>
                <w:szCs w:val="24"/>
              </w:rPr>
            </w:pPr>
          </w:p>
        </w:tc>
        <w:tc>
          <w:tcPr>
            <w:tcW w:w="580" w:type="dxa"/>
            <w:vAlign w:val="bottom"/>
          </w:tcPr>
          <w:p>
            <w:pPr>
              <w:rPr>
                <w:sz w:val="24"/>
                <w:szCs w:val="24"/>
              </w:rPr>
            </w:pPr>
          </w:p>
        </w:tc>
        <w:tc>
          <w:tcPr>
            <w:tcW w:w="180" w:type="dxa"/>
            <w:vAlign w:val="bottom"/>
          </w:tcPr>
          <w:p>
            <w:pPr>
              <w:rPr>
                <w:sz w:val="24"/>
                <w:szCs w:val="24"/>
              </w:rPr>
            </w:pPr>
          </w:p>
        </w:tc>
        <w:tc>
          <w:tcPr>
            <w:tcW w:w="880" w:type="dxa"/>
            <w:vAlign w:val="bottom"/>
          </w:tcPr>
          <w:p>
            <w:pPr>
              <w:rPr>
                <w:sz w:val="24"/>
                <w:szCs w:val="24"/>
              </w:rPr>
            </w:pPr>
          </w:p>
        </w:tc>
        <w:tc>
          <w:tcPr>
            <w:tcW w:w="180" w:type="dxa"/>
            <w:vAlign w:val="bottom"/>
          </w:tcPr>
          <w:p>
            <w:pPr>
              <w:rPr>
                <w:sz w:val="24"/>
                <w:szCs w:val="24"/>
              </w:rPr>
            </w:pPr>
          </w:p>
        </w:tc>
        <w:tc>
          <w:tcPr>
            <w:tcW w:w="100" w:type="dxa"/>
            <w:vAlign w:val="bottom"/>
          </w:tcPr>
          <w:p>
            <w:pPr>
              <w:rPr>
                <w:sz w:val="24"/>
                <w:szCs w:val="24"/>
              </w:rPr>
            </w:pPr>
          </w:p>
        </w:tc>
        <w:tc>
          <w:tcPr>
            <w:tcW w:w="280" w:type="dxa"/>
            <w:vAlign w:val="bottom"/>
          </w:tcPr>
          <w:p>
            <w:pPr>
              <w:rPr>
                <w:sz w:val="24"/>
                <w:szCs w:val="24"/>
              </w:rPr>
            </w:pPr>
          </w:p>
        </w:tc>
        <w:tc>
          <w:tcPr>
            <w:tcW w:w="180" w:type="dxa"/>
            <w:vAlign w:val="bottom"/>
          </w:tcPr>
          <w:p>
            <w:pPr>
              <w:rPr>
                <w:sz w:val="24"/>
                <w:szCs w:val="24"/>
              </w:rPr>
            </w:pPr>
          </w:p>
        </w:tc>
        <w:tc>
          <w:tcPr>
            <w:tcW w:w="8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60" w:type="dxa"/>
            <w:vAlign w:val="bottom"/>
          </w:tcPr>
          <w:p>
            <w:pPr>
              <w:rPr>
                <w:sz w:val="24"/>
                <w:szCs w:val="24"/>
              </w:rPr>
            </w:pPr>
          </w:p>
        </w:tc>
        <w:tc>
          <w:tcPr>
            <w:tcW w:w="4600" w:type="dxa"/>
            <w:gridSpan w:val="9"/>
            <w:vAlign w:val="bottom"/>
          </w:tcPr>
          <w:p>
            <w:pPr>
              <w:spacing w:line="217" w:lineRule="exact"/>
              <w:rPr>
                <w:sz w:val="20"/>
                <w:szCs w:val="20"/>
              </w:rPr>
            </w:pPr>
            <w:r>
              <w:rPr>
                <w:rFonts w:ascii="宋体" w:hAnsi="宋体" w:eastAsia="宋体" w:cs="宋体"/>
                <w:sz w:val="19"/>
                <w:szCs w:val="19"/>
              </w:rPr>
              <w:t>表现出更强劲的增长动力和竞争实力</w:t>
            </w:r>
            <w:r>
              <w:rPr>
                <w:rFonts w:ascii="MS PGothic" w:hAnsi="MS PGothic" w:eastAsia="MS PGothic" w:cs="MS PGothic"/>
                <w:sz w:val="19"/>
                <w:szCs w:val="19"/>
              </w:rPr>
              <w:t>，</w:t>
            </w:r>
            <w:r>
              <w:rPr>
                <w:rFonts w:ascii="宋体" w:hAnsi="宋体" w:eastAsia="宋体" w:cs="宋体"/>
                <w:sz w:val="19"/>
                <w:szCs w:val="19"/>
              </w:rPr>
              <w:t>成为改革</w:t>
            </w:r>
          </w:p>
        </w:tc>
        <w:tc>
          <w:tcPr>
            <w:tcW w:w="1640" w:type="dxa"/>
            <w:vAlign w:val="bottom"/>
          </w:tcPr>
          <w:p>
            <w:pPr>
              <w:rPr>
                <w:sz w:val="24"/>
                <w:szCs w:val="24"/>
              </w:rPr>
            </w:pPr>
          </w:p>
        </w:tc>
        <w:tc>
          <w:tcPr>
            <w:tcW w:w="180" w:type="dxa"/>
            <w:vAlign w:val="bottom"/>
          </w:tcPr>
          <w:p>
            <w:pPr>
              <w:rPr>
                <w:sz w:val="24"/>
                <w:szCs w:val="24"/>
              </w:rPr>
            </w:pPr>
          </w:p>
        </w:tc>
        <w:tc>
          <w:tcPr>
            <w:tcW w:w="240" w:type="dxa"/>
            <w:vAlign w:val="bottom"/>
          </w:tcPr>
          <w:p>
            <w:pPr>
              <w:rPr>
                <w:sz w:val="24"/>
                <w:szCs w:val="24"/>
              </w:rPr>
            </w:pPr>
          </w:p>
        </w:tc>
        <w:tc>
          <w:tcPr>
            <w:tcW w:w="200" w:type="dxa"/>
            <w:vAlign w:val="bottom"/>
          </w:tcPr>
          <w:p>
            <w:pPr>
              <w:rPr>
                <w:sz w:val="24"/>
                <w:szCs w:val="24"/>
              </w:rPr>
            </w:pPr>
          </w:p>
        </w:tc>
        <w:tc>
          <w:tcPr>
            <w:tcW w:w="580" w:type="dxa"/>
            <w:vAlign w:val="bottom"/>
          </w:tcPr>
          <w:p>
            <w:pPr>
              <w:rPr>
                <w:sz w:val="24"/>
                <w:szCs w:val="24"/>
              </w:rPr>
            </w:pPr>
          </w:p>
        </w:tc>
        <w:tc>
          <w:tcPr>
            <w:tcW w:w="180" w:type="dxa"/>
            <w:vAlign w:val="bottom"/>
          </w:tcPr>
          <w:p>
            <w:pPr>
              <w:rPr>
                <w:sz w:val="24"/>
                <w:szCs w:val="24"/>
              </w:rPr>
            </w:pPr>
          </w:p>
        </w:tc>
        <w:tc>
          <w:tcPr>
            <w:tcW w:w="880" w:type="dxa"/>
            <w:vAlign w:val="bottom"/>
          </w:tcPr>
          <w:p>
            <w:pPr>
              <w:rPr>
                <w:sz w:val="24"/>
                <w:szCs w:val="24"/>
              </w:rPr>
            </w:pPr>
          </w:p>
        </w:tc>
        <w:tc>
          <w:tcPr>
            <w:tcW w:w="180" w:type="dxa"/>
            <w:vAlign w:val="bottom"/>
          </w:tcPr>
          <w:p>
            <w:pPr>
              <w:rPr>
                <w:sz w:val="24"/>
                <w:szCs w:val="24"/>
              </w:rPr>
            </w:pPr>
          </w:p>
        </w:tc>
        <w:tc>
          <w:tcPr>
            <w:tcW w:w="100" w:type="dxa"/>
            <w:vAlign w:val="bottom"/>
          </w:tcPr>
          <w:p>
            <w:pPr>
              <w:rPr>
                <w:sz w:val="24"/>
                <w:szCs w:val="24"/>
              </w:rPr>
            </w:pPr>
          </w:p>
        </w:tc>
        <w:tc>
          <w:tcPr>
            <w:tcW w:w="280" w:type="dxa"/>
            <w:vAlign w:val="bottom"/>
          </w:tcPr>
          <w:p>
            <w:pPr>
              <w:rPr>
                <w:sz w:val="24"/>
                <w:szCs w:val="24"/>
              </w:rPr>
            </w:pPr>
          </w:p>
        </w:tc>
        <w:tc>
          <w:tcPr>
            <w:tcW w:w="180" w:type="dxa"/>
            <w:vAlign w:val="bottom"/>
          </w:tcPr>
          <w:p>
            <w:pPr>
              <w:rPr>
                <w:sz w:val="24"/>
                <w:szCs w:val="24"/>
              </w:rPr>
            </w:pPr>
          </w:p>
        </w:tc>
        <w:tc>
          <w:tcPr>
            <w:tcW w:w="8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22" w:hRule="atLeast"/>
        </w:trPr>
        <w:tc>
          <w:tcPr>
            <w:tcW w:w="60" w:type="dxa"/>
            <w:vAlign w:val="bottom"/>
          </w:tcPr>
          <w:p>
            <w:pPr>
              <w:rPr>
                <w:sz w:val="19"/>
                <w:szCs w:val="19"/>
              </w:rPr>
            </w:pPr>
          </w:p>
        </w:tc>
        <w:tc>
          <w:tcPr>
            <w:tcW w:w="1880" w:type="dxa"/>
            <w:gridSpan w:val="3"/>
            <w:vMerge w:val="restart"/>
            <w:vAlign w:val="bottom"/>
          </w:tcPr>
          <w:p>
            <w:pPr>
              <w:spacing w:line="217" w:lineRule="exact"/>
              <w:rPr>
                <w:sz w:val="20"/>
                <w:szCs w:val="20"/>
              </w:rPr>
            </w:pPr>
            <w:r>
              <w:rPr>
                <w:rFonts w:ascii="宋体" w:hAnsi="宋体" w:eastAsia="宋体" w:cs="宋体"/>
                <w:sz w:val="19"/>
                <w:szCs w:val="19"/>
              </w:rPr>
              <w:t>开放第二波发展高潮</w:t>
            </w:r>
          </w:p>
        </w:tc>
        <w:tc>
          <w:tcPr>
            <w:tcW w:w="1420" w:type="dxa"/>
            <w:gridSpan w:val="2"/>
            <w:vAlign w:val="bottom"/>
          </w:tcPr>
          <w:p>
            <w:pPr>
              <w:spacing w:line="211" w:lineRule="exact"/>
              <w:rPr>
                <w:sz w:val="20"/>
                <w:szCs w:val="20"/>
              </w:rPr>
            </w:pPr>
            <w:r>
              <w:rPr>
                <w:rFonts w:ascii="MS PGothic" w:hAnsi="MS PGothic" w:eastAsia="MS PGothic" w:cs="MS PGothic"/>
                <w:sz w:val="11"/>
                <w:szCs w:val="11"/>
              </w:rPr>
              <w:t>［</w:t>
            </w:r>
            <w:r>
              <w:rPr>
                <w:rFonts w:ascii="MS PGothic" w:hAnsi="MS PGothic" w:eastAsia="MS PGothic" w:cs="MS PGothic"/>
                <w:sz w:val="21"/>
                <w:szCs w:val="21"/>
                <w:vertAlign w:val="subscript"/>
              </w:rPr>
              <w:t>２</w:t>
            </w:r>
            <w:r>
              <w:rPr>
                <w:rFonts w:ascii="MS PGothic" w:hAnsi="MS PGothic" w:eastAsia="MS PGothic" w:cs="MS PGothic"/>
                <w:sz w:val="11"/>
                <w:szCs w:val="11"/>
              </w:rPr>
              <w:t>］</w:t>
            </w:r>
          </w:p>
        </w:tc>
        <w:tc>
          <w:tcPr>
            <w:tcW w:w="560" w:type="dxa"/>
            <w:vAlign w:val="bottom"/>
          </w:tcPr>
          <w:p>
            <w:pPr>
              <w:rPr>
                <w:sz w:val="19"/>
                <w:szCs w:val="19"/>
              </w:rPr>
            </w:pPr>
          </w:p>
        </w:tc>
        <w:tc>
          <w:tcPr>
            <w:tcW w:w="140" w:type="dxa"/>
            <w:vAlign w:val="bottom"/>
          </w:tcPr>
          <w:p>
            <w:pPr>
              <w:rPr>
                <w:sz w:val="19"/>
                <w:szCs w:val="19"/>
              </w:rPr>
            </w:pPr>
          </w:p>
        </w:tc>
        <w:tc>
          <w:tcPr>
            <w:tcW w:w="240" w:type="dxa"/>
            <w:vAlign w:val="bottom"/>
          </w:tcPr>
          <w:p>
            <w:pPr>
              <w:rPr>
                <w:sz w:val="19"/>
                <w:szCs w:val="19"/>
              </w:rPr>
            </w:pPr>
          </w:p>
        </w:tc>
        <w:tc>
          <w:tcPr>
            <w:tcW w:w="360" w:type="dxa"/>
            <w:vAlign w:val="bottom"/>
          </w:tcPr>
          <w:p>
            <w:pPr>
              <w:rPr>
                <w:sz w:val="19"/>
                <w:szCs w:val="19"/>
              </w:rPr>
            </w:pPr>
          </w:p>
        </w:tc>
        <w:tc>
          <w:tcPr>
            <w:tcW w:w="1640" w:type="dxa"/>
            <w:vAlign w:val="bottom"/>
          </w:tcPr>
          <w:p>
            <w:pPr>
              <w:rPr>
                <w:sz w:val="19"/>
                <w:szCs w:val="19"/>
              </w:rPr>
            </w:pPr>
          </w:p>
        </w:tc>
        <w:tc>
          <w:tcPr>
            <w:tcW w:w="180" w:type="dxa"/>
            <w:vAlign w:val="bottom"/>
          </w:tcPr>
          <w:p>
            <w:pPr>
              <w:rPr>
                <w:sz w:val="19"/>
                <w:szCs w:val="19"/>
              </w:rPr>
            </w:pPr>
          </w:p>
        </w:tc>
        <w:tc>
          <w:tcPr>
            <w:tcW w:w="240" w:type="dxa"/>
            <w:vAlign w:val="bottom"/>
          </w:tcPr>
          <w:p>
            <w:pPr>
              <w:rPr>
                <w:sz w:val="19"/>
                <w:szCs w:val="19"/>
              </w:rPr>
            </w:pPr>
          </w:p>
        </w:tc>
        <w:tc>
          <w:tcPr>
            <w:tcW w:w="200" w:type="dxa"/>
            <w:vAlign w:val="bottom"/>
          </w:tcPr>
          <w:p>
            <w:pPr>
              <w:rPr>
                <w:sz w:val="19"/>
                <w:szCs w:val="19"/>
              </w:rPr>
            </w:pPr>
          </w:p>
        </w:tc>
        <w:tc>
          <w:tcPr>
            <w:tcW w:w="580" w:type="dxa"/>
            <w:vAlign w:val="bottom"/>
          </w:tcPr>
          <w:p>
            <w:pPr>
              <w:rPr>
                <w:sz w:val="19"/>
                <w:szCs w:val="19"/>
              </w:rPr>
            </w:pPr>
          </w:p>
        </w:tc>
        <w:tc>
          <w:tcPr>
            <w:tcW w:w="180" w:type="dxa"/>
            <w:vAlign w:val="bottom"/>
          </w:tcPr>
          <w:p>
            <w:pPr>
              <w:rPr>
                <w:sz w:val="19"/>
                <w:szCs w:val="19"/>
              </w:rPr>
            </w:pPr>
          </w:p>
        </w:tc>
        <w:tc>
          <w:tcPr>
            <w:tcW w:w="880" w:type="dxa"/>
            <w:vAlign w:val="bottom"/>
          </w:tcPr>
          <w:p>
            <w:pPr>
              <w:rPr>
                <w:sz w:val="19"/>
                <w:szCs w:val="19"/>
              </w:rPr>
            </w:pPr>
          </w:p>
        </w:tc>
        <w:tc>
          <w:tcPr>
            <w:tcW w:w="180" w:type="dxa"/>
            <w:vAlign w:val="bottom"/>
          </w:tcPr>
          <w:p>
            <w:pPr>
              <w:rPr>
                <w:sz w:val="19"/>
                <w:szCs w:val="19"/>
              </w:rPr>
            </w:pPr>
          </w:p>
        </w:tc>
        <w:tc>
          <w:tcPr>
            <w:tcW w:w="100" w:type="dxa"/>
            <w:vAlign w:val="bottom"/>
          </w:tcPr>
          <w:p>
            <w:pPr>
              <w:rPr>
                <w:sz w:val="19"/>
                <w:szCs w:val="19"/>
              </w:rPr>
            </w:pPr>
          </w:p>
        </w:tc>
        <w:tc>
          <w:tcPr>
            <w:tcW w:w="280" w:type="dxa"/>
            <w:vAlign w:val="bottom"/>
          </w:tcPr>
          <w:p>
            <w:pPr>
              <w:rPr>
                <w:sz w:val="19"/>
                <w:szCs w:val="19"/>
              </w:rPr>
            </w:pPr>
          </w:p>
        </w:tc>
        <w:tc>
          <w:tcPr>
            <w:tcW w:w="180" w:type="dxa"/>
            <w:vAlign w:val="bottom"/>
          </w:tcPr>
          <w:p>
            <w:pPr>
              <w:rPr>
                <w:sz w:val="19"/>
                <w:szCs w:val="19"/>
              </w:rPr>
            </w:pPr>
          </w:p>
        </w:tc>
        <w:tc>
          <w:tcPr>
            <w:tcW w:w="80" w:type="dxa"/>
            <w:vAlign w:val="bottom"/>
          </w:tcPr>
          <w:p>
            <w:pPr>
              <w:rPr>
                <w:sz w:val="19"/>
                <w:szCs w:val="1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82" w:hRule="atLeast"/>
        </w:trPr>
        <w:tc>
          <w:tcPr>
            <w:tcW w:w="60" w:type="dxa"/>
            <w:vAlign w:val="bottom"/>
          </w:tcPr>
          <w:p>
            <w:pPr>
              <w:rPr>
                <w:sz w:val="15"/>
                <w:szCs w:val="15"/>
              </w:rPr>
            </w:pPr>
          </w:p>
        </w:tc>
        <w:tc>
          <w:tcPr>
            <w:tcW w:w="1880" w:type="dxa"/>
            <w:gridSpan w:val="3"/>
            <w:vMerge w:val="continue"/>
            <w:vAlign w:val="bottom"/>
          </w:tcPr>
          <w:p>
            <w:pPr>
              <w:rPr>
                <w:sz w:val="15"/>
                <w:szCs w:val="15"/>
              </w:rPr>
            </w:pPr>
          </w:p>
        </w:tc>
        <w:tc>
          <w:tcPr>
            <w:tcW w:w="120" w:type="dxa"/>
            <w:vAlign w:val="bottom"/>
          </w:tcPr>
          <w:p>
            <w:pPr>
              <w:rPr>
                <w:sz w:val="15"/>
                <w:szCs w:val="15"/>
              </w:rPr>
            </w:pPr>
          </w:p>
        </w:tc>
        <w:tc>
          <w:tcPr>
            <w:tcW w:w="2600" w:type="dxa"/>
            <w:gridSpan w:val="5"/>
            <w:vAlign w:val="bottom"/>
          </w:tcPr>
          <w:p>
            <w:pPr>
              <w:spacing w:line="182" w:lineRule="exact"/>
              <w:ind w:right="110"/>
              <w:jc w:val="right"/>
              <w:rPr>
                <w:sz w:val="20"/>
                <w:szCs w:val="20"/>
              </w:rPr>
            </w:pPr>
            <w:r>
              <w:rPr>
                <w:rFonts w:ascii="MS PGothic" w:hAnsi="MS PGothic" w:eastAsia="MS PGothic" w:cs="MS PGothic"/>
                <w:sz w:val="19"/>
                <w:szCs w:val="19"/>
              </w:rPr>
              <w:t>。</w:t>
            </w:r>
            <w:r>
              <w:rPr>
                <w:rFonts w:ascii="宋体" w:hAnsi="宋体" w:eastAsia="宋体" w:cs="宋体"/>
                <w:sz w:val="19"/>
                <w:szCs w:val="19"/>
              </w:rPr>
              <w:t>经济发展力量试图进入</w:t>
            </w:r>
          </w:p>
        </w:tc>
        <w:tc>
          <w:tcPr>
            <w:tcW w:w="1640" w:type="dxa"/>
            <w:vAlign w:val="bottom"/>
          </w:tcPr>
          <w:p>
            <w:pPr>
              <w:rPr>
                <w:sz w:val="15"/>
                <w:szCs w:val="15"/>
              </w:rPr>
            </w:pPr>
          </w:p>
        </w:tc>
        <w:tc>
          <w:tcPr>
            <w:tcW w:w="180" w:type="dxa"/>
            <w:vAlign w:val="bottom"/>
          </w:tcPr>
          <w:p>
            <w:pPr>
              <w:rPr>
                <w:sz w:val="15"/>
                <w:szCs w:val="15"/>
              </w:rPr>
            </w:pPr>
          </w:p>
        </w:tc>
        <w:tc>
          <w:tcPr>
            <w:tcW w:w="240" w:type="dxa"/>
            <w:vAlign w:val="bottom"/>
          </w:tcPr>
          <w:p>
            <w:pPr>
              <w:rPr>
                <w:sz w:val="15"/>
                <w:szCs w:val="15"/>
              </w:rPr>
            </w:pPr>
          </w:p>
        </w:tc>
        <w:tc>
          <w:tcPr>
            <w:tcW w:w="200" w:type="dxa"/>
            <w:vAlign w:val="bottom"/>
          </w:tcPr>
          <w:p>
            <w:pPr>
              <w:rPr>
                <w:sz w:val="15"/>
                <w:szCs w:val="15"/>
              </w:rPr>
            </w:pPr>
          </w:p>
        </w:tc>
        <w:tc>
          <w:tcPr>
            <w:tcW w:w="580" w:type="dxa"/>
            <w:vAlign w:val="bottom"/>
          </w:tcPr>
          <w:p>
            <w:pPr>
              <w:rPr>
                <w:sz w:val="15"/>
                <w:szCs w:val="15"/>
              </w:rPr>
            </w:pPr>
          </w:p>
        </w:tc>
        <w:tc>
          <w:tcPr>
            <w:tcW w:w="180" w:type="dxa"/>
            <w:vAlign w:val="bottom"/>
          </w:tcPr>
          <w:p>
            <w:pPr>
              <w:rPr>
                <w:sz w:val="15"/>
                <w:szCs w:val="15"/>
              </w:rPr>
            </w:pPr>
          </w:p>
        </w:tc>
        <w:tc>
          <w:tcPr>
            <w:tcW w:w="880" w:type="dxa"/>
            <w:vAlign w:val="bottom"/>
          </w:tcPr>
          <w:p>
            <w:pPr>
              <w:rPr>
                <w:sz w:val="15"/>
                <w:szCs w:val="15"/>
              </w:rPr>
            </w:pPr>
          </w:p>
        </w:tc>
        <w:tc>
          <w:tcPr>
            <w:tcW w:w="180" w:type="dxa"/>
            <w:vAlign w:val="bottom"/>
          </w:tcPr>
          <w:p>
            <w:pPr>
              <w:rPr>
                <w:sz w:val="15"/>
                <w:szCs w:val="15"/>
              </w:rPr>
            </w:pPr>
          </w:p>
        </w:tc>
        <w:tc>
          <w:tcPr>
            <w:tcW w:w="100" w:type="dxa"/>
            <w:vAlign w:val="bottom"/>
          </w:tcPr>
          <w:p>
            <w:pPr>
              <w:rPr>
                <w:sz w:val="15"/>
                <w:szCs w:val="15"/>
              </w:rPr>
            </w:pPr>
          </w:p>
        </w:tc>
        <w:tc>
          <w:tcPr>
            <w:tcW w:w="280" w:type="dxa"/>
            <w:vAlign w:val="bottom"/>
          </w:tcPr>
          <w:p>
            <w:pPr>
              <w:rPr>
                <w:sz w:val="15"/>
                <w:szCs w:val="15"/>
              </w:rPr>
            </w:pPr>
          </w:p>
        </w:tc>
        <w:tc>
          <w:tcPr>
            <w:tcW w:w="180" w:type="dxa"/>
            <w:vAlign w:val="bottom"/>
          </w:tcPr>
          <w:p>
            <w:pPr>
              <w:rPr>
                <w:sz w:val="15"/>
                <w:szCs w:val="15"/>
              </w:rPr>
            </w:pPr>
          </w:p>
        </w:tc>
        <w:tc>
          <w:tcPr>
            <w:tcW w:w="80" w:type="dxa"/>
            <w:vAlign w:val="bottom"/>
          </w:tcPr>
          <w:p>
            <w:pPr>
              <w:rPr>
                <w:sz w:val="15"/>
                <w:szCs w:val="15"/>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58" w:hRule="atLeast"/>
        </w:trPr>
        <w:tc>
          <w:tcPr>
            <w:tcW w:w="60" w:type="dxa"/>
            <w:vAlign w:val="bottom"/>
          </w:tcPr>
          <w:p/>
        </w:tc>
        <w:tc>
          <w:tcPr>
            <w:tcW w:w="4600" w:type="dxa"/>
            <w:gridSpan w:val="9"/>
            <w:vAlign w:val="bottom"/>
          </w:tcPr>
          <w:p>
            <w:pPr>
              <w:spacing w:line="217" w:lineRule="exact"/>
              <w:rPr>
                <w:sz w:val="20"/>
                <w:szCs w:val="20"/>
              </w:rPr>
            </w:pPr>
            <w:r>
              <w:rPr>
                <w:rFonts w:ascii="宋体" w:hAnsi="宋体" w:eastAsia="宋体" w:cs="宋体"/>
                <w:sz w:val="19"/>
                <w:szCs w:val="19"/>
              </w:rPr>
              <w:t>教育领域</w:t>
            </w:r>
            <w:r>
              <w:rPr>
                <w:rFonts w:ascii="MS PGothic" w:hAnsi="MS PGothic" w:eastAsia="MS PGothic" w:cs="MS PGothic"/>
                <w:sz w:val="19"/>
                <w:szCs w:val="19"/>
              </w:rPr>
              <w:t>，</w:t>
            </w:r>
            <w:r>
              <w:rPr>
                <w:rFonts w:ascii="宋体" w:hAnsi="宋体" w:eastAsia="宋体" w:cs="宋体"/>
                <w:sz w:val="19"/>
                <w:szCs w:val="19"/>
              </w:rPr>
              <w:t>助推差异化</w:t>
            </w:r>
            <w:r>
              <w:rPr>
                <w:rFonts w:ascii="MS PGothic" w:hAnsi="MS PGothic" w:eastAsia="MS PGothic" w:cs="MS PGothic"/>
                <w:sz w:val="19"/>
                <w:szCs w:val="19"/>
              </w:rPr>
              <w:t>、</w:t>
            </w:r>
            <w:r>
              <w:rPr>
                <w:rFonts w:ascii="宋体" w:hAnsi="宋体" w:eastAsia="宋体" w:cs="宋体"/>
                <w:sz w:val="19"/>
                <w:szCs w:val="19"/>
              </w:rPr>
              <w:t>特色化职业人才培养</w:t>
            </w:r>
            <w:r>
              <w:rPr>
                <w:rFonts w:ascii="MS PGothic" w:hAnsi="MS PGothic" w:eastAsia="MS PGothic" w:cs="MS PGothic"/>
                <w:sz w:val="19"/>
                <w:szCs w:val="19"/>
              </w:rPr>
              <w:t>。</w:t>
            </w:r>
          </w:p>
        </w:tc>
        <w:tc>
          <w:tcPr>
            <w:tcW w:w="1640" w:type="dxa"/>
            <w:vAlign w:val="bottom"/>
          </w:tcPr>
          <w:p/>
        </w:tc>
        <w:tc>
          <w:tcPr>
            <w:tcW w:w="180" w:type="dxa"/>
            <w:vAlign w:val="bottom"/>
          </w:tcPr>
          <w:p/>
        </w:tc>
        <w:tc>
          <w:tcPr>
            <w:tcW w:w="240" w:type="dxa"/>
            <w:vAlign w:val="bottom"/>
          </w:tcPr>
          <w:p/>
        </w:tc>
        <w:tc>
          <w:tcPr>
            <w:tcW w:w="200" w:type="dxa"/>
            <w:vAlign w:val="bottom"/>
          </w:tcPr>
          <w:p/>
        </w:tc>
        <w:tc>
          <w:tcPr>
            <w:tcW w:w="580" w:type="dxa"/>
            <w:vAlign w:val="bottom"/>
          </w:tcPr>
          <w:p/>
        </w:tc>
        <w:tc>
          <w:tcPr>
            <w:tcW w:w="180" w:type="dxa"/>
            <w:vAlign w:val="bottom"/>
          </w:tcPr>
          <w:p/>
        </w:tc>
        <w:tc>
          <w:tcPr>
            <w:tcW w:w="880" w:type="dxa"/>
            <w:vAlign w:val="bottom"/>
          </w:tcPr>
          <w:p/>
        </w:tc>
        <w:tc>
          <w:tcPr>
            <w:tcW w:w="180" w:type="dxa"/>
            <w:vAlign w:val="bottom"/>
          </w:tcPr>
          <w:p/>
        </w:tc>
        <w:tc>
          <w:tcPr>
            <w:tcW w:w="100" w:type="dxa"/>
            <w:vAlign w:val="bottom"/>
          </w:tcPr>
          <w:p/>
        </w:tc>
        <w:tc>
          <w:tcPr>
            <w:tcW w:w="280" w:type="dxa"/>
            <w:vAlign w:val="bottom"/>
          </w:tcPr>
          <w:p/>
        </w:tc>
        <w:tc>
          <w:tcPr>
            <w:tcW w:w="180" w:type="dxa"/>
            <w:vAlign w:val="bottom"/>
          </w:tcPr>
          <w:p/>
        </w:tc>
        <w:tc>
          <w:tcPr>
            <w:tcW w:w="80" w:type="dxa"/>
            <w:vAlign w:val="bottom"/>
          </w:tc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57" w:hRule="atLeast"/>
        </w:trPr>
        <w:tc>
          <w:tcPr>
            <w:tcW w:w="4660" w:type="dxa"/>
            <w:gridSpan w:val="10"/>
            <w:vAlign w:val="bottom"/>
          </w:tcPr>
          <w:p>
            <w:pPr>
              <w:spacing w:line="217" w:lineRule="exact"/>
              <w:ind w:right="110"/>
              <w:jc w:val="right"/>
              <w:rPr>
                <w:sz w:val="20"/>
                <w:szCs w:val="20"/>
              </w:rPr>
            </w:pPr>
            <w:r>
              <w:rPr>
                <w:rFonts w:ascii="MS PGothic" w:hAnsi="MS PGothic" w:eastAsia="MS PGothic" w:cs="MS PGothic"/>
                <w:sz w:val="19"/>
                <w:szCs w:val="19"/>
              </w:rPr>
              <w:t>１９９３</w:t>
            </w:r>
            <w:r>
              <w:rPr>
                <w:rFonts w:ascii="宋体" w:hAnsi="宋体" w:eastAsia="宋体" w:cs="宋体"/>
                <w:sz w:val="19"/>
                <w:szCs w:val="19"/>
              </w:rPr>
              <w:t>年</w:t>
            </w:r>
            <w:r>
              <w:rPr>
                <w:rFonts w:ascii="MS PGothic" w:hAnsi="MS PGothic" w:eastAsia="MS PGothic" w:cs="MS PGothic"/>
                <w:sz w:val="19"/>
                <w:szCs w:val="19"/>
              </w:rPr>
              <w:t>２</w:t>
            </w:r>
            <w:r>
              <w:rPr>
                <w:rFonts w:ascii="宋体" w:hAnsi="宋体" w:eastAsia="宋体" w:cs="宋体"/>
                <w:sz w:val="19"/>
                <w:szCs w:val="19"/>
              </w:rPr>
              <w:t>月</w:t>
            </w:r>
            <w:r>
              <w:rPr>
                <w:rFonts w:ascii="MS PGothic" w:hAnsi="MS PGothic" w:eastAsia="MS PGothic" w:cs="MS PGothic"/>
                <w:sz w:val="19"/>
                <w:szCs w:val="19"/>
              </w:rPr>
              <w:t>，</w:t>
            </w:r>
            <w:r>
              <w:rPr>
                <w:rFonts w:ascii="宋体" w:hAnsi="宋体" w:eastAsia="宋体" w:cs="宋体"/>
                <w:sz w:val="19"/>
                <w:szCs w:val="19"/>
              </w:rPr>
              <w:t>中共中央</w:t>
            </w:r>
            <w:r>
              <w:rPr>
                <w:rFonts w:ascii="MS PGothic" w:hAnsi="MS PGothic" w:eastAsia="MS PGothic" w:cs="MS PGothic"/>
                <w:sz w:val="19"/>
                <w:szCs w:val="19"/>
              </w:rPr>
              <w:t>、</w:t>
            </w:r>
            <w:r>
              <w:rPr>
                <w:rFonts w:ascii="宋体" w:hAnsi="宋体" w:eastAsia="宋体" w:cs="宋体"/>
                <w:sz w:val="19"/>
                <w:szCs w:val="19"/>
              </w:rPr>
              <w:t>国务院联合印发</w:t>
            </w:r>
            <w:r>
              <w:rPr>
                <w:rFonts w:ascii="MS PGothic" w:hAnsi="MS PGothic" w:eastAsia="MS PGothic" w:cs="MS PGothic"/>
                <w:sz w:val="19"/>
                <w:szCs w:val="19"/>
              </w:rPr>
              <w:t xml:space="preserve"> 《</w:t>
            </w:r>
            <w:r>
              <w:rPr>
                <w:rFonts w:ascii="宋体" w:hAnsi="宋体" w:eastAsia="宋体" w:cs="宋体"/>
                <w:sz w:val="19"/>
                <w:szCs w:val="19"/>
              </w:rPr>
              <w:t>中国教</w:t>
            </w:r>
          </w:p>
        </w:tc>
        <w:tc>
          <w:tcPr>
            <w:tcW w:w="1640" w:type="dxa"/>
            <w:vAlign w:val="bottom"/>
          </w:tcPr>
          <w:p>
            <w:pPr>
              <w:rPr>
                <w:sz w:val="24"/>
                <w:szCs w:val="24"/>
              </w:rPr>
            </w:pPr>
          </w:p>
        </w:tc>
        <w:tc>
          <w:tcPr>
            <w:tcW w:w="180" w:type="dxa"/>
            <w:vAlign w:val="bottom"/>
          </w:tcPr>
          <w:p>
            <w:pPr>
              <w:rPr>
                <w:sz w:val="24"/>
                <w:szCs w:val="24"/>
              </w:rPr>
            </w:pPr>
          </w:p>
        </w:tc>
        <w:tc>
          <w:tcPr>
            <w:tcW w:w="240" w:type="dxa"/>
            <w:vAlign w:val="bottom"/>
          </w:tcPr>
          <w:p>
            <w:pPr>
              <w:rPr>
                <w:sz w:val="24"/>
                <w:szCs w:val="24"/>
              </w:rPr>
            </w:pPr>
          </w:p>
        </w:tc>
        <w:tc>
          <w:tcPr>
            <w:tcW w:w="200" w:type="dxa"/>
            <w:vAlign w:val="bottom"/>
          </w:tcPr>
          <w:p>
            <w:pPr>
              <w:rPr>
                <w:sz w:val="24"/>
                <w:szCs w:val="24"/>
              </w:rPr>
            </w:pPr>
          </w:p>
        </w:tc>
        <w:tc>
          <w:tcPr>
            <w:tcW w:w="580" w:type="dxa"/>
            <w:vAlign w:val="bottom"/>
          </w:tcPr>
          <w:p>
            <w:pPr>
              <w:rPr>
                <w:sz w:val="24"/>
                <w:szCs w:val="24"/>
              </w:rPr>
            </w:pPr>
          </w:p>
        </w:tc>
        <w:tc>
          <w:tcPr>
            <w:tcW w:w="180" w:type="dxa"/>
            <w:vAlign w:val="bottom"/>
          </w:tcPr>
          <w:p>
            <w:pPr>
              <w:rPr>
                <w:sz w:val="24"/>
                <w:szCs w:val="24"/>
              </w:rPr>
            </w:pPr>
          </w:p>
        </w:tc>
        <w:tc>
          <w:tcPr>
            <w:tcW w:w="880" w:type="dxa"/>
            <w:vAlign w:val="bottom"/>
          </w:tcPr>
          <w:p>
            <w:pPr>
              <w:rPr>
                <w:sz w:val="24"/>
                <w:szCs w:val="24"/>
              </w:rPr>
            </w:pPr>
          </w:p>
        </w:tc>
        <w:tc>
          <w:tcPr>
            <w:tcW w:w="180" w:type="dxa"/>
            <w:vAlign w:val="bottom"/>
          </w:tcPr>
          <w:p>
            <w:pPr>
              <w:rPr>
                <w:sz w:val="24"/>
                <w:szCs w:val="24"/>
              </w:rPr>
            </w:pPr>
          </w:p>
        </w:tc>
        <w:tc>
          <w:tcPr>
            <w:tcW w:w="100" w:type="dxa"/>
            <w:vAlign w:val="bottom"/>
          </w:tcPr>
          <w:p>
            <w:pPr>
              <w:rPr>
                <w:sz w:val="24"/>
                <w:szCs w:val="24"/>
              </w:rPr>
            </w:pPr>
          </w:p>
        </w:tc>
        <w:tc>
          <w:tcPr>
            <w:tcW w:w="280" w:type="dxa"/>
            <w:vAlign w:val="bottom"/>
          </w:tcPr>
          <w:p>
            <w:pPr>
              <w:rPr>
                <w:sz w:val="24"/>
                <w:szCs w:val="24"/>
              </w:rPr>
            </w:pPr>
          </w:p>
        </w:tc>
        <w:tc>
          <w:tcPr>
            <w:tcW w:w="180" w:type="dxa"/>
            <w:vAlign w:val="bottom"/>
          </w:tcPr>
          <w:p>
            <w:pPr>
              <w:rPr>
                <w:sz w:val="24"/>
                <w:szCs w:val="24"/>
              </w:rPr>
            </w:pPr>
          </w:p>
        </w:tc>
        <w:tc>
          <w:tcPr>
            <w:tcW w:w="8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01" w:hRule="atLeast"/>
        </w:trPr>
        <w:tc>
          <w:tcPr>
            <w:tcW w:w="60" w:type="dxa"/>
            <w:vAlign w:val="bottom"/>
          </w:tcPr>
          <w:p>
            <w:pPr>
              <w:rPr>
                <w:sz w:val="24"/>
                <w:szCs w:val="24"/>
              </w:rPr>
            </w:pPr>
          </w:p>
        </w:tc>
        <w:tc>
          <w:tcPr>
            <w:tcW w:w="4600" w:type="dxa"/>
            <w:gridSpan w:val="9"/>
            <w:vAlign w:val="bottom"/>
          </w:tcPr>
          <w:p>
            <w:pPr>
              <w:spacing w:line="231" w:lineRule="exact"/>
              <w:rPr>
                <w:sz w:val="20"/>
                <w:szCs w:val="20"/>
              </w:rPr>
            </w:pPr>
            <w:r>
              <w:rPr>
                <w:rFonts w:ascii="宋体" w:hAnsi="宋体" w:eastAsia="宋体" w:cs="宋体"/>
                <w:sz w:val="19"/>
                <w:szCs w:val="19"/>
              </w:rPr>
              <w:t>育改革和发展纲要</w:t>
            </w:r>
            <w:r>
              <w:rPr>
                <w:rFonts w:ascii="Arial" w:hAnsi="Arial" w:eastAsia="Arial" w:cs="Arial"/>
                <w:sz w:val="19"/>
                <w:szCs w:val="19"/>
              </w:rPr>
              <w:t xml:space="preserve"> </w:t>
            </w:r>
            <w:r>
              <w:rPr>
                <w:rFonts w:ascii="MS PGothic" w:hAnsi="MS PGothic" w:eastAsia="MS PGothic" w:cs="MS PGothic"/>
                <w:sz w:val="19"/>
                <w:szCs w:val="19"/>
              </w:rPr>
              <w:t>》，</w:t>
            </w:r>
            <w:r>
              <w:rPr>
                <w:rFonts w:ascii="宋体" w:hAnsi="宋体" w:eastAsia="宋体" w:cs="宋体"/>
                <w:sz w:val="19"/>
                <w:szCs w:val="19"/>
              </w:rPr>
              <w:t>提出</w:t>
            </w:r>
            <w:r>
              <w:rPr>
                <w:rFonts w:ascii="Arial" w:hAnsi="Arial" w:eastAsia="Arial" w:cs="Arial"/>
                <w:sz w:val="19"/>
                <w:szCs w:val="19"/>
              </w:rPr>
              <w:t xml:space="preserve"> “</w:t>
            </w:r>
            <w:r>
              <w:rPr>
                <w:rFonts w:ascii="宋体" w:hAnsi="宋体" w:eastAsia="宋体" w:cs="宋体"/>
                <w:sz w:val="19"/>
                <w:szCs w:val="19"/>
              </w:rPr>
              <w:t>面向现代化</w:t>
            </w:r>
            <w:r>
              <w:rPr>
                <w:rFonts w:ascii="MS PGothic" w:hAnsi="MS PGothic" w:eastAsia="MS PGothic" w:cs="MS PGothic"/>
                <w:sz w:val="19"/>
                <w:szCs w:val="19"/>
              </w:rPr>
              <w:t>，</w:t>
            </w:r>
            <w:r>
              <w:rPr>
                <w:rFonts w:ascii="宋体" w:hAnsi="宋体" w:eastAsia="宋体" w:cs="宋体"/>
                <w:sz w:val="19"/>
                <w:szCs w:val="19"/>
              </w:rPr>
              <w:t>面向世</w:t>
            </w:r>
          </w:p>
        </w:tc>
        <w:tc>
          <w:tcPr>
            <w:tcW w:w="1640" w:type="dxa"/>
            <w:vAlign w:val="bottom"/>
          </w:tcPr>
          <w:p>
            <w:pPr>
              <w:rPr>
                <w:sz w:val="24"/>
                <w:szCs w:val="24"/>
              </w:rPr>
            </w:pPr>
          </w:p>
        </w:tc>
        <w:tc>
          <w:tcPr>
            <w:tcW w:w="180" w:type="dxa"/>
            <w:vAlign w:val="bottom"/>
          </w:tcPr>
          <w:p>
            <w:pPr>
              <w:rPr>
                <w:sz w:val="24"/>
                <w:szCs w:val="24"/>
              </w:rPr>
            </w:pPr>
          </w:p>
        </w:tc>
        <w:tc>
          <w:tcPr>
            <w:tcW w:w="240" w:type="dxa"/>
            <w:vAlign w:val="bottom"/>
          </w:tcPr>
          <w:p>
            <w:pPr>
              <w:rPr>
                <w:sz w:val="24"/>
                <w:szCs w:val="24"/>
              </w:rPr>
            </w:pPr>
          </w:p>
        </w:tc>
        <w:tc>
          <w:tcPr>
            <w:tcW w:w="200" w:type="dxa"/>
            <w:vAlign w:val="bottom"/>
          </w:tcPr>
          <w:p>
            <w:pPr>
              <w:rPr>
                <w:sz w:val="24"/>
                <w:szCs w:val="24"/>
              </w:rPr>
            </w:pPr>
          </w:p>
        </w:tc>
        <w:tc>
          <w:tcPr>
            <w:tcW w:w="580" w:type="dxa"/>
            <w:vAlign w:val="bottom"/>
          </w:tcPr>
          <w:p>
            <w:pPr>
              <w:rPr>
                <w:sz w:val="24"/>
                <w:szCs w:val="24"/>
              </w:rPr>
            </w:pPr>
          </w:p>
        </w:tc>
        <w:tc>
          <w:tcPr>
            <w:tcW w:w="180" w:type="dxa"/>
            <w:vAlign w:val="bottom"/>
          </w:tcPr>
          <w:p>
            <w:pPr>
              <w:rPr>
                <w:sz w:val="24"/>
                <w:szCs w:val="24"/>
              </w:rPr>
            </w:pPr>
          </w:p>
        </w:tc>
        <w:tc>
          <w:tcPr>
            <w:tcW w:w="880" w:type="dxa"/>
            <w:vAlign w:val="bottom"/>
          </w:tcPr>
          <w:p>
            <w:pPr>
              <w:rPr>
                <w:sz w:val="24"/>
                <w:szCs w:val="24"/>
              </w:rPr>
            </w:pPr>
          </w:p>
        </w:tc>
        <w:tc>
          <w:tcPr>
            <w:tcW w:w="180" w:type="dxa"/>
            <w:vAlign w:val="bottom"/>
          </w:tcPr>
          <w:p>
            <w:pPr>
              <w:rPr>
                <w:sz w:val="24"/>
                <w:szCs w:val="24"/>
              </w:rPr>
            </w:pPr>
          </w:p>
        </w:tc>
        <w:tc>
          <w:tcPr>
            <w:tcW w:w="100" w:type="dxa"/>
            <w:vAlign w:val="bottom"/>
          </w:tcPr>
          <w:p>
            <w:pPr>
              <w:rPr>
                <w:sz w:val="24"/>
                <w:szCs w:val="24"/>
              </w:rPr>
            </w:pPr>
          </w:p>
        </w:tc>
        <w:tc>
          <w:tcPr>
            <w:tcW w:w="280" w:type="dxa"/>
            <w:vAlign w:val="bottom"/>
          </w:tcPr>
          <w:p>
            <w:pPr>
              <w:rPr>
                <w:sz w:val="24"/>
                <w:szCs w:val="24"/>
              </w:rPr>
            </w:pPr>
          </w:p>
        </w:tc>
        <w:tc>
          <w:tcPr>
            <w:tcW w:w="180" w:type="dxa"/>
            <w:vAlign w:val="bottom"/>
          </w:tcPr>
          <w:p>
            <w:pPr>
              <w:rPr>
                <w:sz w:val="24"/>
                <w:szCs w:val="24"/>
              </w:rPr>
            </w:pPr>
          </w:p>
        </w:tc>
        <w:tc>
          <w:tcPr>
            <w:tcW w:w="8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89" w:hRule="atLeast"/>
        </w:trPr>
        <w:tc>
          <w:tcPr>
            <w:tcW w:w="60" w:type="dxa"/>
            <w:vAlign w:val="bottom"/>
          </w:tcPr>
          <w:p>
            <w:pPr>
              <w:rPr>
                <w:sz w:val="16"/>
                <w:szCs w:val="16"/>
              </w:rPr>
            </w:pPr>
          </w:p>
        </w:tc>
        <w:tc>
          <w:tcPr>
            <w:tcW w:w="4600" w:type="dxa"/>
            <w:gridSpan w:val="9"/>
            <w:vMerge w:val="restart"/>
            <w:vAlign w:val="bottom"/>
          </w:tcPr>
          <w:p>
            <w:pPr>
              <w:spacing w:line="231" w:lineRule="exact"/>
              <w:rPr>
                <w:sz w:val="20"/>
                <w:szCs w:val="20"/>
              </w:rPr>
            </w:pPr>
            <w:r>
              <w:rPr>
                <w:rFonts w:ascii="宋体" w:hAnsi="宋体" w:eastAsia="宋体" w:cs="宋体"/>
                <w:sz w:val="19"/>
                <w:szCs w:val="19"/>
              </w:rPr>
              <w:t>界</w:t>
            </w:r>
            <w:r>
              <w:rPr>
                <w:rFonts w:ascii="MS PGothic" w:hAnsi="MS PGothic" w:eastAsia="MS PGothic" w:cs="MS PGothic"/>
                <w:sz w:val="19"/>
                <w:szCs w:val="19"/>
              </w:rPr>
              <w:t>，</w:t>
            </w:r>
            <w:r>
              <w:rPr>
                <w:rFonts w:ascii="宋体" w:hAnsi="宋体" w:eastAsia="宋体" w:cs="宋体"/>
                <w:sz w:val="19"/>
                <w:szCs w:val="19"/>
              </w:rPr>
              <w:t>面向未来</w:t>
            </w:r>
            <w:r>
              <w:rPr>
                <w:rFonts w:ascii="Arial" w:hAnsi="Arial" w:eastAsia="Arial" w:cs="Arial"/>
                <w:sz w:val="19"/>
                <w:szCs w:val="19"/>
              </w:rPr>
              <w:t>”</w:t>
            </w:r>
            <w:r>
              <w:rPr>
                <w:rFonts w:ascii="宋体" w:hAnsi="宋体" w:eastAsia="宋体" w:cs="宋体"/>
                <w:sz w:val="19"/>
                <w:szCs w:val="19"/>
              </w:rPr>
              <w:t>的改革方针</w:t>
            </w:r>
            <w:r>
              <w:rPr>
                <w:rFonts w:ascii="MS PGothic" w:hAnsi="MS PGothic" w:eastAsia="MS PGothic" w:cs="MS PGothic"/>
                <w:sz w:val="19"/>
                <w:szCs w:val="19"/>
              </w:rPr>
              <w:t>，</w:t>
            </w:r>
            <w:r>
              <w:rPr>
                <w:rFonts w:ascii="宋体" w:hAnsi="宋体" w:eastAsia="宋体" w:cs="宋体"/>
                <w:sz w:val="19"/>
                <w:szCs w:val="19"/>
              </w:rPr>
              <w:t>彰显开放办学理念</w:t>
            </w:r>
            <w:r>
              <w:rPr>
                <w:rFonts w:ascii="MS PGothic" w:hAnsi="MS PGothic" w:eastAsia="MS PGothic" w:cs="MS PGothic"/>
                <w:sz w:val="19"/>
                <w:szCs w:val="19"/>
              </w:rPr>
              <w:t>，</w:t>
            </w:r>
            <w:r>
              <w:rPr>
                <w:rFonts w:ascii="宋体" w:hAnsi="宋体" w:eastAsia="宋体" w:cs="宋体"/>
                <w:sz w:val="19"/>
                <w:szCs w:val="19"/>
              </w:rPr>
              <w:t>大</w:t>
            </w:r>
          </w:p>
        </w:tc>
        <w:tc>
          <w:tcPr>
            <w:tcW w:w="1640" w:type="dxa"/>
            <w:vAlign w:val="bottom"/>
          </w:tcPr>
          <w:p>
            <w:pPr>
              <w:rPr>
                <w:sz w:val="16"/>
                <w:szCs w:val="16"/>
              </w:rPr>
            </w:pPr>
          </w:p>
        </w:tc>
        <w:tc>
          <w:tcPr>
            <w:tcW w:w="180" w:type="dxa"/>
            <w:vAlign w:val="bottom"/>
          </w:tcPr>
          <w:p>
            <w:pPr>
              <w:spacing w:line="183" w:lineRule="exact"/>
              <w:jc w:val="center"/>
              <w:rPr>
                <w:sz w:val="20"/>
                <w:szCs w:val="20"/>
              </w:rPr>
            </w:pPr>
            <w:r>
              <w:rPr>
                <w:rFonts w:ascii="宋体" w:hAnsi="宋体" w:eastAsia="宋体" w:cs="宋体"/>
                <w:w w:val="99"/>
                <w:sz w:val="16"/>
                <w:szCs w:val="16"/>
              </w:rPr>
              <w:t>图</w:t>
            </w:r>
          </w:p>
        </w:tc>
        <w:tc>
          <w:tcPr>
            <w:tcW w:w="240" w:type="dxa"/>
            <w:vMerge w:val="restart"/>
            <w:vAlign w:val="bottom"/>
          </w:tcPr>
          <w:p>
            <w:pPr>
              <w:spacing w:line="161" w:lineRule="exact"/>
              <w:rPr>
                <w:sz w:val="20"/>
                <w:szCs w:val="20"/>
              </w:rPr>
            </w:pPr>
            <w:r>
              <w:rPr>
                <w:rFonts w:ascii="MS PGothic" w:hAnsi="MS PGothic" w:eastAsia="MS PGothic" w:cs="MS PGothic"/>
                <w:sz w:val="16"/>
                <w:szCs w:val="16"/>
              </w:rPr>
              <w:t>２</w:t>
            </w:r>
          </w:p>
        </w:tc>
        <w:tc>
          <w:tcPr>
            <w:tcW w:w="1840" w:type="dxa"/>
            <w:gridSpan w:val="4"/>
            <w:vAlign w:val="bottom"/>
          </w:tcPr>
          <w:p>
            <w:pPr>
              <w:spacing w:line="183" w:lineRule="exact"/>
              <w:ind w:left="80"/>
              <w:rPr>
                <w:sz w:val="20"/>
                <w:szCs w:val="20"/>
              </w:rPr>
            </w:pPr>
            <w:r>
              <w:rPr>
                <w:rFonts w:ascii="宋体" w:hAnsi="宋体" w:eastAsia="宋体" w:cs="宋体"/>
                <w:sz w:val="16"/>
                <w:szCs w:val="16"/>
              </w:rPr>
              <w:t>中国教育体系</w:t>
            </w:r>
          </w:p>
        </w:tc>
        <w:tc>
          <w:tcPr>
            <w:tcW w:w="180" w:type="dxa"/>
            <w:vAlign w:val="bottom"/>
          </w:tcPr>
          <w:p>
            <w:pPr>
              <w:rPr>
                <w:sz w:val="16"/>
                <w:szCs w:val="16"/>
              </w:rPr>
            </w:pPr>
          </w:p>
        </w:tc>
        <w:tc>
          <w:tcPr>
            <w:tcW w:w="100" w:type="dxa"/>
            <w:vAlign w:val="bottom"/>
          </w:tcPr>
          <w:p>
            <w:pPr>
              <w:rPr>
                <w:sz w:val="16"/>
                <w:szCs w:val="16"/>
              </w:rPr>
            </w:pPr>
          </w:p>
        </w:tc>
        <w:tc>
          <w:tcPr>
            <w:tcW w:w="280" w:type="dxa"/>
            <w:vAlign w:val="bottom"/>
          </w:tcPr>
          <w:p>
            <w:pPr>
              <w:rPr>
                <w:sz w:val="16"/>
                <w:szCs w:val="16"/>
              </w:rPr>
            </w:pPr>
          </w:p>
        </w:tc>
        <w:tc>
          <w:tcPr>
            <w:tcW w:w="180" w:type="dxa"/>
            <w:vAlign w:val="bottom"/>
          </w:tcPr>
          <w:p>
            <w:pPr>
              <w:rPr>
                <w:sz w:val="16"/>
                <w:szCs w:val="16"/>
              </w:rPr>
            </w:pPr>
          </w:p>
        </w:tc>
        <w:tc>
          <w:tcPr>
            <w:tcW w:w="80" w:type="dxa"/>
            <w:vAlign w:val="bottom"/>
          </w:tcPr>
          <w:p>
            <w:pPr>
              <w:rPr>
                <w:sz w:val="16"/>
                <w:szCs w:val="16"/>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54" w:hRule="atLeast"/>
        </w:trPr>
        <w:tc>
          <w:tcPr>
            <w:tcW w:w="60" w:type="dxa"/>
            <w:vAlign w:val="bottom"/>
          </w:tcPr>
          <w:p>
            <w:pPr>
              <w:rPr>
                <w:sz w:val="4"/>
                <w:szCs w:val="4"/>
              </w:rPr>
            </w:pPr>
          </w:p>
        </w:tc>
        <w:tc>
          <w:tcPr>
            <w:tcW w:w="4600" w:type="dxa"/>
            <w:gridSpan w:val="9"/>
            <w:vMerge w:val="continue"/>
            <w:vAlign w:val="bottom"/>
          </w:tcPr>
          <w:p>
            <w:pPr>
              <w:rPr>
                <w:sz w:val="4"/>
                <w:szCs w:val="4"/>
              </w:rPr>
            </w:pPr>
          </w:p>
        </w:tc>
        <w:tc>
          <w:tcPr>
            <w:tcW w:w="1640" w:type="dxa"/>
            <w:vAlign w:val="bottom"/>
          </w:tcPr>
          <w:p>
            <w:pPr>
              <w:rPr>
                <w:sz w:val="4"/>
                <w:szCs w:val="4"/>
              </w:rPr>
            </w:pPr>
          </w:p>
        </w:tc>
        <w:tc>
          <w:tcPr>
            <w:tcW w:w="180" w:type="dxa"/>
            <w:vAlign w:val="bottom"/>
          </w:tcPr>
          <w:p>
            <w:pPr>
              <w:rPr>
                <w:sz w:val="4"/>
                <w:szCs w:val="4"/>
              </w:rPr>
            </w:pPr>
          </w:p>
        </w:tc>
        <w:tc>
          <w:tcPr>
            <w:tcW w:w="240" w:type="dxa"/>
            <w:vMerge w:val="continue"/>
            <w:vAlign w:val="bottom"/>
          </w:tcPr>
          <w:p>
            <w:pPr>
              <w:rPr>
                <w:sz w:val="4"/>
                <w:szCs w:val="4"/>
              </w:rPr>
            </w:pPr>
          </w:p>
        </w:tc>
        <w:tc>
          <w:tcPr>
            <w:tcW w:w="200" w:type="dxa"/>
            <w:vAlign w:val="bottom"/>
          </w:tcPr>
          <w:p>
            <w:pPr>
              <w:rPr>
                <w:sz w:val="4"/>
                <w:szCs w:val="4"/>
              </w:rPr>
            </w:pPr>
          </w:p>
        </w:tc>
        <w:tc>
          <w:tcPr>
            <w:tcW w:w="580" w:type="dxa"/>
            <w:vAlign w:val="bottom"/>
          </w:tcPr>
          <w:p>
            <w:pPr>
              <w:rPr>
                <w:sz w:val="4"/>
                <w:szCs w:val="4"/>
              </w:rPr>
            </w:pPr>
          </w:p>
        </w:tc>
        <w:tc>
          <w:tcPr>
            <w:tcW w:w="180" w:type="dxa"/>
            <w:vAlign w:val="bottom"/>
          </w:tcPr>
          <w:p>
            <w:pPr>
              <w:rPr>
                <w:sz w:val="4"/>
                <w:szCs w:val="4"/>
              </w:rPr>
            </w:pPr>
          </w:p>
        </w:tc>
        <w:tc>
          <w:tcPr>
            <w:tcW w:w="880" w:type="dxa"/>
            <w:vAlign w:val="bottom"/>
          </w:tcPr>
          <w:p>
            <w:pPr>
              <w:rPr>
                <w:sz w:val="4"/>
                <w:szCs w:val="4"/>
              </w:rPr>
            </w:pPr>
          </w:p>
        </w:tc>
        <w:tc>
          <w:tcPr>
            <w:tcW w:w="180" w:type="dxa"/>
            <w:vAlign w:val="bottom"/>
          </w:tcPr>
          <w:p>
            <w:pPr>
              <w:rPr>
                <w:sz w:val="4"/>
                <w:szCs w:val="4"/>
              </w:rPr>
            </w:pPr>
          </w:p>
        </w:tc>
        <w:tc>
          <w:tcPr>
            <w:tcW w:w="100" w:type="dxa"/>
            <w:vAlign w:val="bottom"/>
          </w:tcPr>
          <w:p>
            <w:pPr>
              <w:rPr>
                <w:sz w:val="4"/>
                <w:szCs w:val="4"/>
              </w:rPr>
            </w:pPr>
          </w:p>
        </w:tc>
        <w:tc>
          <w:tcPr>
            <w:tcW w:w="280" w:type="dxa"/>
            <w:vAlign w:val="bottom"/>
          </w:tcPr>
          <w:p>
            <w:pPr>
              <w:rPr>
                <w:sz w:val="4"/>
                <w:szCs w:val="4"/>
              </w:rPr>
            </w:pPr>
          </w:p>
        </w:tc>
        <w:tc>
          <w:tcPr>
            <w:tcW w:w="180" w:type="dxa"/>
            <w:vAlign w:val="bottom"/>
          </w:tcPr>
          <w:p>
            <w:pPr>
              <w:rPr>
                <w:sz w:val="4"/>
                <w:szCs w:val="4"/>
              </w:rPr>
            </w:pPr>
          </w:p>
        </w:tc>
        <w:tc>
          <w:tcPr>
            <w:tcW w:w="80" w:type="dxa"/>
            <w:vAlign w:val="bottom"/>
          </w:tcPr>
          <w:p>
            <w:pPr>
              <w:rPr>
                <w:sz w:val="4"/>
                <w:szCs w:val="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86" w:hRule="atLeast"/>
        </w:trPr>
        <w:tc>
          <w:tcPr>
            <w:tcW w:w="60" w:type="dxa"/>
            <w:vAlign w:val="bottom"/>
          </w:tcPr>
          <w:p>
            <w:pPr>
              <w:rPr>
                <w:sz w:val="7"/>
                <w:szCs w:val="7"/>
              </w:rPr>
            </w:pPr>
          </w:p>
        </w:tc>
        <w:tc>
          <w:tcPr>
            <w:tcW w:w="4600" w:type="dxa"/>
            <w:gridSpan w:val="9"/>
            <w:vMerge w:val="continue"/>
            <w:vAlign w:val="bottom"/>
          </w:tcPr>
          <w:p>
            <w:pPr>
              <w:rPr>
                <w:sz w:val="7"/>
                <w:szCs w:val="7"/>
              </w:rPr>
            </w:pPr>
          </w:p>
        </w:tc>
        <w:tc>
          <w:tcPr>
            <w:tcW w:w="1640" w:type="dxa"/>
            <w:vAlign w:val="bottom"/>
          </w:tcPr>
          <w:p>
            <w:pPr>
              <w:rPr>
                <w:sz w:val="7"/>
                <w:szCs w:val="7"/>
              </w:rPr>
            </w:pPr>
          </w:p>
        </w:tc>
        <w:tc>
          <w:tcPr>
            <w:tcW w:w="180" w:type="dxa"/>
            <w:vAlign w:val="bottom"/>
          </w:tcPr>
          <w:p>
            <w:pPr>
              <w:rPr>
                <w:sz w:val="7"/>
                <w:szCs w:val="7"/>
              </w:rPr>
            </w:pPr>
          </w:p>
        </w:tc>
        <w:tc>
          <w:tcPr>
            <w:tcW w:w="240" w:type="dxa"/>
            <w:vAlign w:val="bottom"/>
          </w:tcPr>
          <w:p>
            <w:pPr>
              <w:rPr>
                <w:sz w:val="7"/>
                <w:szCs w:val="7"/>
              </w:rPr>
            </w:pPr>
          </w:p>
        </w:tc>
        <w:tc>
          <w:tcPr>
            <w:tcW w:w="200" w:type="dxa"/>
            <w:vAlign w:val="bottom"/>
          </w:tcPr>
          <w:p>
            <w:pPr>
              <w:rPr>
                <w:sz w:val="7"/>
                <w:szCs w:val="7"/>
              </w:rPr>
            </w:pPr>
          </w:p>
        </w:tc>
        <w:tc>
          <w:tcPr>
            <w:tcW w:w="580" w:type="dxa"/>
            <w:vAlign w:val="bottom"/>
          </w:tcPr>
          <w:p>
            <w:pPr>
              <w:rPr>
                <w:sz w:val="7"/>
                <w:szCs w:val="7"/>
              </w:rPr>
            </w:pPr>
          </w:p>
        </w:tc>
        <w:tc>
          <w:tcPr>
            <w:tcW w:w="180" w:type="dxa"/>
            <w:vAlign w:val="bottom"/>
          </w:tcPr>
          <w:p>
            <w:pPr>
              <w:rPr>
                <w:sz w:val="7"/>
                <w:szCs w:val="7"/>
              </w:rPr>
            </w:pPr>
          </w:p>
        </w:tc>
        <w:tc>
          <w:tcPr>
            <w:tcW w:w="880" w:type="dxa"/>
            <w:vAlign w:val="bottom"/>
          </w:tcPr>
          <w:p>
            <w:pPr>
              <w:rPr>
                <w:sz w:val="7"/>
                <w:szCs w:val="7"/>
              </w:rPr>
            </w:pPr>
          </w:p>
        </w:tc>
        <w:tc>
          <w:tcPr>
            <w:tcW w:w="180" w:type="dxa"/>
            <w:vAlign w:val="bottom"/>
          </w:tcPr>
          <w:p>
            <w:pPr>
              <w:rPr>
                <w:sz w:val="7"/>
                <w:szCs w:val="7"/>
              </w:rPr>
            </w:pPr>
          </w:p>
        </w:tc>
        <w:tc>
          <w:tcPr>
            <w:tcW w:w="100" w:type="dxa"/>
            <w:vAlign w:val="bottom"/>
          </w:tcPr>
          <w:p>
            <w:pPr>
              <w:rPr>
                <w:sz w:val="7"/>
                <w:szCs w:val="7"/>
              </w:rPr>
            </w:pPr>
          </w:p>
        </w:tc>
        <w:tc>
          <w:tcPr>
            <w:tcW w:w="280" w:type="dxa"/>
            <w:vAlign w:val="bottom"/>
          </w:tcPr>
          <w:p>
            <w:pPr>
              <w:rPr>
                <w:sz w:val="7"/>
                <w:szCs w:val="7"/>
              </w:rPr>
            </w:pPr>
          </w:p>
        </w:tc>
        <w:tc>
          <w:tcPr>
            <w:tcW w:w="180" w:type="dxa"/>
            <w:vAlign w:val="bottom"/>
          </w:tcPr>
          <w:p>
            <w:pPr>
              <w:rPr>
                <w:sz w:val="7"/>
                <w:szCs w:val="7"/>
              </w:rPr>
            </w:pPr>
          </w:p>
        </w:tc>
        <w:tc>
          <w:tcPr>
            <w:tcW w:w="80" w:type="dxa"/>
            <w:vAlign w:val="bottom"/>
          </w:tcPr>
          <w:p>
            <w:pPr>
              <w:rPr>
                <w:sz w:val="7"/>
                <w:szCs w:val="7"/>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59" w:hRule="atLeast"/>
        </w:trPr>
        <w:tc>
          <w:tcPr>
            <w:tcW w:w="60" w:type="dxa"/>
            <w:vAlign w:val="bottom"/>
          </w:tcPr>
          <w:p>
            <w:pPr>
              <w:rPr>
                <w:sz w:val="24"/>
                <w:szCs w:val="24"/>
              </w:rPr>
            </w:pPr>
          </w:p>
        </w:tc>
        <w:tc>
          <w:tcPr>
            <w:tcW w:w="4600" w:type="dxa"/>
            <w:gridSpan w:val="9"/>
            <w:vAlign w:val="bottom"/>
          </w:tcPr>
          <w:p>
            <w:pPr>
              <w:spacing w:line="217" w:lineRule="exact"/>
              <w:rPr>
                <w:sz w:val="20"/>
                <w:szCs w:val="20"/>
              </w:rPr>
            </w:pPr>
            <w:r>
              <w:rPr>
                <w:rFonts w:ascii="宋体" w:hAnsi="宋体" w:eastAsia="宋体" w:cs="宋体"/>
                <w:sz w:val="19"/>
                <w:szCs w:val="19"/>
              </w:rPr>
              <w:t>力倡导高职院校协同行业协会等社会力量联合办</w:t>
            </w:r>
          </w:p>
        </w:tc>
        <w:tc>
          <w:tcPr>
            <w:tcW w:w="4720" w:type="dxa"/>
            <w:gridSpan w:val="12"/>
            <w:vAlign w:val="bottom"/>
          </w:tcPr>
          <w:p>
            <w:pPr>
              <w:spacing w:line="217" w:lineRule="exact"/>
              <w:ind w:right="100"/>
              <w:jc w:val="right"/>
              <w:rPr>
                <w:sz w:val="20"/>
                <w:szCs w:val="20"/>
              </w:rPr>
            </w:pPr>
            <w:r>
              <w:rPr>
                <w:rFonts w:ascii="MS PGothic" w:hAnsi="MS PGothic" w:eastAsia="MS PGothic" w:cs="MS PGothic"/>
                <w:sz w:val="19"/>
                <w:szCs w:val="19"/>
              </w:rPr>
              <w:t>２０１０</w:t>
            </w:r>
            <w:r>
              <w:rPr>
                <w:rFonts w:ascii="宋体" w:hAnsi="宋体" w:eastAsia="宋体" w:cs="宋体"/>
                <w:sz w:val="19"/>
                <w:szCs w:val="19"/>
              </w:rPr>
              <w:t>年</w:t>
            </w:r>
            <w:r>
              <w:rPr>
                <w:rFonts w:ascii="MS PGothic" w:hAnsi="MS PGothic" w:eastAsia="MS PGothic" w:cs="MS PGothic"/>
                <w:sz w:val="19"/>
                <w:szCs w:val="19"/>
              </w:rPr>
              <w:t>５</w:t>
            </w:r>
            <w:r>
              <w:rPr>
                <w:rFonts w:ascii="宋体" w:hAnsi="宋体" w:eastAsia="宋体" w:cs="宋体"/>
                <w:sz w:val="19"/>
                <w:szCs w:val="19"/>
              </w:rPr>
              <w:t>月</w:t>
            </w:r>
            <w:r>
              <w:rPr>
                <w:rFonts w:ascii="MS PGothic" w:hAnsi="MS PGothic" w:eastAsia="MS PGothic" w:cs="MS PGothic"/>
                <w:sz w:val="19"/>
                <w:szCs w:val="19"/>
              </w:rPr>
              <w:t>，《</w:t>
            </w:r>
            <w:r>
              <w:rPr>
                <w:rFonts w:ascii="宋体" w:hAnsi="宋体" w:eastAsia="宋体" w:cs="宋体"/>
                <w:sz w:val="19"/>
                <w:szCs w:val="19"/>
              </w:rPr>
              <w:t>国家中长期教育改革和发展</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63" w:hRule="atLeast"/>
        </w:trPr>
        <w:tc>
          <w:tcPr>
            <w:tcW w:w="60" w:type="dxa"/>
            <w:vAlign w:val="bottom"/>
          </w:tcPr>
          <w:p/>
        </w:tc>
        <w:tc>
          <w:tcPr>
            <w:tcW w:w="4600" w:type="dxa"/>
            <w:gridSpan w:val="9"/>
            <w:vAlign w:val="bottom"/>
          </w:tcPr>
          <w:p>
            <w:pPr>
              <w:spacing w:line="217" w:lineRule="exact"/>
              <w:rPr>
                <w:sz w:val="20"/>
                <w:szCs w:val="20"/>
              </w:rPr>
            </w:pPr>
            <w:r>
              <w:rPr>
                <w:rFonts w:ascii="宋体" w:hAnsi="宋体" w:eastAsia="宋体" w:cs="宋体"/>
                <w:sz w:val="19"/>
                <w:szCs w:val="19"/>
              </w:rPr>
              <w:t>学</w:t>
            </w:r>
            <w:r>
              <w:rPr>
                <w:rFonts w:ascii="MS PGothic" w:hAnsi="MS PGothic" w:eastAsia="MS PGothic" w:cs="MS PGothic"/>
                <w:sz w:val="19"/>
                <w:szCs w:val="19"/>
              </w:rPr>
              <w:t>，</w:t>
            </w:r>
            <w:r>
              <w:rPr>
                <w:rFonts w:ascii="宋体" w:hAnsi="宋体" w:eastAsia="宋体" w:cs="宋体"/>
                <w:sz w:val="19"/>
                <w:szCs w:val="19"/>
              </w:rPr>
              <w:t>助推产教学研一体化</w:t>
            </w:r>
            <w:r>
              <w:rPr>
                <w:rFonts w:ascii="MS PGothic" w:hAnsi="MS PGothic" w:eastAsia="MS PGothic" w:cs="MS PGothic"/>
                <w:sz w:val="19"/>
                <w:szCs w:val="19"/>
              </w:rPr>
              <w:t>。</w:t>
            </w:r>
            <w:r>
              <w:rPr>
                <w:rFonts w:ascii="宋体" w:hAnsi="宋体" w:eastAsia="宋体" w:cs="宋体"/>
                <w:sz w:val="19"/>
                <w:szCs w:val="19"/>
              </w:rPr>
              <w:t>这一改革举措虽然并</w:t>
            </w:r>
          </w:p>
        </w:tc>
        <w:tc>
          <w:tcPr>
            <w:tcW w:w="1820" w:type="dxa"/>
            <w:gridSpan w:val="2"/>
            <w:vAlign w:val="bottom"/>
          </w:tcPr>
          <w:p>
            <w:pPr>
              <w:spacing w:line="231" w:lineRule="exact"/>
              <w:ind w:left="220"/>
              <w:rPr>
                <w:sz w:val="20"/>
                <w:szCs w:val="20"/>
              </w:rPr>
            </w:pPr>
            <w:r>
              <w:rPr>
                <w:rFonts w:ascii="宋体" w:hAnsi="宋体" w:eastAsia="宋体" w:cs="宋体"/>
                <w:sz w:val="19"/>
                <w:szCs w:val="19"/>
              </w:rPr>
              <w:t>规划纲要</w:t>
            </w:r>
            <w:r>
              <w:rPr>
                <w:rFonts w:ascii="MS PGothic" w:hAnsi="MS PGothic" w:eastAsia="MS PGothic" w:cs="MS PGothic"/>
                <w:sz w:val="19"/>
                <w:szCs w:val="19"/>
              </w:rPr>
              <w:t>（</w:t>
            </w:r>
            <w:r>
              <w:rPr>
                <w:rFonts w:ascii="Arial" w:hAnsi="Arial" w:eastAsia="Arial" w:cs="Arial"/>
                <w:sz w:val="19"/>
                <w:szCs w:val="19"/>
              </w:rPr>
              <w:t xml:space="preserve">  —</w:t>
            </w:r>
          </w:p>
        </w:tc>
        <w:tc>
          <w:tcPr>
            <w:tcW w:w="240" w:type="dxa"/>
            <w:vAlign w:val="bottom"/>
          </w:tcPr>
          <w:p/>
        </w:tc>
        <w:tc>
          <w:tcPr>
            <w:tcW w:w="200" w:type="dxa"/>
            <w:vAlign w:val="bottom"/>
          </w:tcPr>
          <w:p/>
        </w:tc>
        <w:tc>
          <w:tcPr>
            <w:tcW w:w="2460" w:type="dxa"/>
            <w:gridSpan w:val="8"/>
            <w:vAlign w:val="bottom"/>
          </w:tcPr>
          <w:p>
            <w:pPr>
              <w:spacing w:line="217" w:lineRule="exact"/>
              <w:ind w:right="100"/>
              <w:jc w:val="right"/>
              <w:rPr>
                <w:sz w:val="20"/>
                <w:szCs w:val="20"/>
              </w:rPr>
            </w:pPr>
            <w:r>
              <w:rPr>
                <w:rFonts w:ascii="宋体" w:hAnsi="宋体" w:eastAsia="宋体" w:cs="宋体"/>
                <w:sz w:val="19"/>
                <w:szCs w:val="19"/>
              </w:rPr>
              <w:t>年</w:t>
            </w:r>
            <w:r>
              <w:rPr>
                <w:rFonts w:ascii="MS PGothic" w:hAnsi="MS PGothic" w:eastAsia="MS PGothic" w:cs="MS PGothic"/>
                <w:sz w:val="19"/>
                <w:szCs w:val="19"/>
              </w:rPr>
              <w:t>）》（</w:t>
            </w:r>
            <w:r>
              <w:rPr>
                <w:rFonts w:ascii="宋体" w:hAnsi="宋体" w:eastAsia="宋体" w:cs="宋体"/>
                <w:sz w:val="19"/>
                <w:szCs w:val="19"/>
              </w:rPr>
              <w:t>以下简称</w:t>
            </w:r>
            <w:r>
              <w:rPr>
                <w:rFonts w:ascii="MS PGothic" w:hAnsi="MS PGothic" w:eastAsia="MS PGothic" w:cs="MS PGothic"/>
                <w:sz w:val="19"/>
                <w:szCs w:val="19"/>
              </w:rPr>
              <w:t>《</w:t>
            </w:r>
            <w:r>
              <w:rPr>
                <w:rFonts w:ascii="宋体" w:hAnsi="宋体" w:eastAsia="宋体" w:cs="宋体"/>
                <w:sz w:val="19"/>
                <w:szCs w:val="19"/>
              </w:rPr>
              <w:t>纲要</w:t>
            </w:r>
            <w:r>
              <w:rPr>
                <w:rFonts w:ascii="MS PGothic" w:hAnsi="MS PGothic" w:eastAsia="MS PGothic" w:cs="MS PGothic"/>
                <w:sz w:val="19"/>
                <w:szCs w:val="19"/>
              </w:rPr>
              <w:t>》）</w:t>
            </w:r>
            <w:r>
              <w:rPr>
                <w:rFonts w:ascii="宋体" w:hAnsi="宋体" w:eastAsia="宋体" w:cs="宋体"/>
                <w:sz w:val="19"/>
                <w:szCs w:val="19"/>
              </w:rPr>
              <w:t>正</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9" w:hRule="atLeast"/>
        </w:trPr>
        <w:tc>
          <w:tcPr>
            <w:tcW w:w="60" w:type="dxa"/>
            <w:vAlign w:val="bottom"/>
          </w:tcPr>
          <w:p>
            <w:pPr>
              <w:rPr>
                <w:sz w:val="9"/>
                <w:szCs w:val="9"/>
              </w:rPr>
            </w:pPr>
          </w:p>
        </w:tc>
        <w:tc>
          <w:tcPr>
            <w:tcW w:w="1540" w:type="dxa"/>
            <w:vAlign w:val="bottom"/>
          </w:tcPr>
          <w:p>
            <w:pPr>
              <w:rPr>
                <w:sz w:val="9"/>
                <w:szCs w:val="9"/>
              </w:rPr>
            </w:pPr>
          </w:p>
        </w:tc>
        <w:tc>
          <w:tcPr>
            <w:tcW w:w="220" w:type="dxa"/>
            <w:vAlign w:val="bottom"/>
          </w:tcPr>
          <w:p>
            <w:pPr>
              <w:rPr>
                <w:sz w:val="9"/>
                <w:szCs w:val="9"/>
              </w:rPr>
            </w:pPr>
          </w:p>
        </w:tc>
        <w:tc>
          <w:tcPr>
            <w:tcW w:w="120" w:type="dxa"/>
            <w:vAlign w:val="bottom"/>
          </w:tcPr>
          <w:p>
            <w:pPr>
              <w:rPr>
                <w:sz w:val="9"/>
                <w:szCs w:val="9"/>
              </w:rPr>
            </w:pPr>
          </w:p>
        </w:tc>
        <w:tc>
          <w:tcPr>
            <w:tcW w:w="120" w:type="dxa"/>
            <w:vAlign w:val="bottom"/>
          </w:tcPr>
          <w:p>
            <w:pPr>
              <w:rPr>
                <w:sz w:val="9"/>
                <w:szCs w:val="9"/>
              </w:rPr>
            </w:pPr>
          </w:p>
        </w:tc>
        <w:tc>
          <w:tcPr>
            <w:tcW w:w="1300" w:type="dxa"/>
            <w:vAlign w:val="bottom"/>
          </w:tcPr>
          <w:p>
            <w:pPr>
              <w:rPr>
                <w:sz w:val="9"/>
                <w:szCs w:val="9"/>
              </w:rPr>
            </w:pPr>
          </w:p>
        </w:tc>
        <w:tc>
          <w:tcPr>
            <w:tcW w:w="560" w:type="dxa"/>
            <w:vAlign w:val="bottom"/>
          </w:tcPr>
          <w:p>
            <w:pPr>
              <w:rPr>
                <w:sz w:val="9"/>
                <w:szCs w:val="9"/>
              </w:rPr>
            </w:pPr>
          </w:p>
        </w:tc>
        <w:tc>
          <w:tcPr>
            <w:tcW w:w="140" w:type="dxa"/>
            <w:vAlign w:val="bottom"/>
          </w:tcPr>
          <w:p>
            <w:pPr>
              <w:rPr>
                <w:sz w:val="9"/>
                <w:szCs w:val="9"/>
              </w:rPr>
            </w:pPr>
          </w:p>
        </w:tc>
        <w:tc>
          <w:tcPr>
            <w:tcW w:w="240" w:type="dxa"/>
            <w:vAlign w:val="bottom"/>
          </w:tcPr>
          <w:p>
            <w:pPr>
              <w:rPr>
                <w:sz w:val="9"/>
                <w:szCs w:val="9"/>
              </w:rPr>
            </w:pPr>
          </w:p>
        </w:tc>
        <w:tc>
          <w:tcPr>
            <w:tcW w:w="360" w:type="dxa"/>
            <w:vAlign w:val="bottom"/>
          </w:tcPr>
          <w:p>
            <w:pPr>
              <w:rPr>
                <w:sz w:val="9"/>
                <w:szCs w:val="9"/>
              </w:rPr>
            </w:pPr>
          </w:p>
        </w:tc>
        <w:tc>
          <w:tcPr>
            <w:tcW w:w="1640" w:type="dxa"/>
            <w:vAlign w:val="bottom"/>
          </w:tcPr>
          <w:p>
            <w:pPr>
              <w:spacing w:line="109" w:lineRule="exact"/>
              <w:ind w:left="1120"/>
              <w:rPr>
                <w:sz w:val="20"/>
                <w:szCs w:val="20"/>
              </w:rPr>
            </w:pPr>
            <w:r>
              <w:rPr>
                <w:rFonts w:ascii="MS PGothic" w:hAnsi="MS PGothic" w:eastAsia="MS PGothic" w:cs="MS PGothic"/>
                <w:sz w:val="14"/>
                <w:szCs w:val="14"/>
              </w:rPr>
              <w:t>２０１０</w:t>
            </w:r>
          </w:p>
        </w:tc>
        <w:tc>
          <w:tcPr>
            <w:tcW w:w="620" w:type="dxa"/>
            <w:gridSpan w:val="3"/>
            <w:vAlign w:val="bottom"/>
          </w:tcPr>
          <w:p>
            <w:pPr>
              <w:spacing w:line="109" w:lineRule="exact"/>
              <w:ind w:left="100"/>
              <w:rPr>
                <w:sz w:val="20"/>
                <w:szCs w:val="20"/>
              </w:rPr>
            </w:pPr>
            <w:r>
              <w:rPr>
                <w:rFonts w:ascii="MS PGothic" w:hAnsi="MS PGothic" w:eastAsia="MS PGothic" w:cs="MS PGothic"/>
                <w:sz w:val="14"/>
                <w:szCs w:val="14"/>
              </w:rPr>
              <w:t>２０２０</w:t>
            </w:r>
          </w:p>
        </w:tc>
        <w:tc>
          <w:tcPr>
            <w:tcW w:w="580" w:type="dxa"/>
            <w:vAlign w:val="bottom"/>
          </w:tcPr>
          <w:p>
            <w:pPr>
              <w:rPr>
                <w:sz w:val="9"/>
                <w:szCs w:val="9"/>
              </w:rPr>
            </w:pPr>
          </w:p>
        </w:tc>
        <w:tc>
          <w:tcPr>
            <w:tcW w:w="180" w:type="dxa"/>
            <w:vAlign w:val="bottom"/>
          </w:tcPr>
          <w:p>
            <w:pPr>
              <w:rPr>
                <w:sz w:val="9"/>
                <w:szCs w:val="9"/>
              </w:rPr>
            </w:pPr>
          </w:p>
        </w:tc>
        <w:tc>
          <w:tcPr>
            <w:tcW w:w="880" w:type="dxa"/>
            <w:vAlign w:val="bottom"/>
          </w:tcPr>
          <w:p>
            <w:pPr>
              <w:rPr>
                <w:sz w:val="9"/>
                <w:szCs w:val="9"/>
              </w:rPr>
            </w:pPr>
          </w:p>
        </w:tc>
        <w:tc>
          <w:tcPr>
            <w:tcW w:w="180" w:type="dxa"/>
            <w:vAlign w:val="bottom"/>
          </w:tcPr>
          <w:p>
            <w:pPr>
              <w:rPr>
                <w:sz w:val="9"/>
                <w:szCs w:val="9"/>
              </w:rPr>
            </w:pPr>
          </w:p>
        </w:tc>
        <w:tc>
          <w:tcPr>
            <w:tcW w:w="100" w:type="dxa"/>
            <w:vAlign w:val="bottom"/>
          </w:tcPr>
          <w:p>
            <w:pPr>
              <w:rPr>
                <w:sz w:val="9"/>
                <w:szCs w:val="9"/>
              </w:rPr>
            </w:pPr>
          </w:p>
        </w:tc>
        <w:tc>
          <w:tcPr>
            <w:tcW w:w="280" w:type="dxa"/>
            <w:vAlign w:val="bottom"/>
          </w:tcPr>
          <w:p>
            <w:pPr>
              <w:rPr>
                <w:sz w:val="9"/>
                <w:szCs w:val="9"/>
              </w:rPr>
            </w:pPr>
          </w:p>
        </w:tc>
        <w:tc>
          <w:tcPr>
            <w:tcW w:w="180" w:type="dxa"/>
            <w:vAlign w:val="bottom"/>
          </w:tcPr>
          <w:p>
            <w:pPr>
              <w:rPr>
                <w:sz w:val="9"/>
                <w:szCs w:val="9"/>
              </w:rPr>
            </w:pPr>
          </w:p>
        </w:tc>
        <w:tc>
          <w:tcPr>
            <w:tcW w:w="8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58" w:hRule="atLeast"/>
        </w:trPr>
        <w:tc>
          <w:tcPr>
            <w:tcW w:w="60" w:type="dxa"/>
            <w:vAlign w:val="bottom"/>
          </w:tcPr>
          <w:p/>
        </w:tc>
        <w:tc>
          <w:tcPr>
            <w:tcW w:w="4600" w:type="dxa"/>
            <w:gridSpan w:val="9"/>
            <w:vAlign w:val="bottom"/>
          </w:tcPr>
          <w:p>
            <w:pPr>
              <w:spacing w:line="217" w:lineRule="exact"/>
              <w:rPr>
                <w:sz w:val="20"/>
                <w:szCs w:val="20"/>
              </w:rPr>
            </w:pPr>
            <w:r>
              <w:rPr>
                <w:rFonts w:ascii="宋体" w:hAnsi="宋体" w:eastAsia="宋体" w:cs="宋体"/>
                <w:sz w:val="19"/>
                <w:szCs w:val="19"/>
              </w:rPr>
              <w:t>未打通纵向职业教育体系</w:t>
            </w:r>
            <w:r>
              <w:rPr>
                <w:rFonts w:ascii="MS PGothic" w:hAnsi="MS PGothic" w:eastAsia="MS PGothic" w:cs="MS PGothic"/>
                <w:sz w:val="19"/>
                <w:szCs w:val="19"/>
              </w:rPr>
              <w:t>，</w:t>
            </w:r>
            <w:r>
              <w:rPr>
                <w:rFonts w:ascii="宋体" w:hAnsi="宋体" w:eastAsia="宋体" w:cs="宋体"/>
                <w:sz w:val="19"/>
                <w:szCs w:val="19"/>
              </w:rPr>
              <w:t>却依然是对职业教育</w:t>
            </w: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式出台</w:t>
            </w:r>
            <w:r>
              <w:rPr>
                <w:rFonts w:ascii="MS PGothic" w:hAnsi="MS PGothic" w:eastAsia="MS PGothic" w:cs="MS PGothic"/>
                <w:sz w:val="19"/>
                <w:szCs w:val="19"/>
              </w:rPr>
              <w:t>。</w:t>
            </w:r>
            <w:r>
              <w:rPr>
                <w:rFonts w:ascii="宋体" w:hAnsi="宋体" w:eastAsia="宋体" w:cs="宋体"/>
                <w:sz w:val="19"/>
                <w:szCs w:val="19"/>
              </w:rPr>
              <w:t>为进一步加速构建中国特色现代职业教</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94" w:hRule="atLeast"/>
        </w:trPr>
        <w:tc>
          <w:tcPr>
            <w:tcW w:w="60" w:type="dxa"/>
            <w:vAlign w:val="bottom"/>
          </w:tcPr>
          <w:p>
            <w:pPr>
              <w:rPr>
                <w:sz w:val="24"/>
                <w:szCs w:val="24"/>
              </w:rPr>
            </w:pPr>
          </w:p>
        </w:tc>
        <w:tc>
          <w:tcPr>
            <w:tcW w:w="3860" w:type="dxa"/>
            <w:gridSpan w:val="6"/>
            <w:vAlign w:val="bottom"/>
          </w:tcPr>
          <w:p>
            <w:pPr>
              <w:spacing w:line="217" w:lineRule="exact"/>
              <w:rPr>
                <w:sz w:val="20"/>
                <w:szCs w:val="20"/>
              </w:rPr>
            </w:pPr>
            <w:r>
              <w:rPr>
                <w:rFonts w:ascii="宋体" w:hAnsi="宋体" w:eastAsia="宋体" w:cs="宋体"/>
                <w:sz w:val="19"/>
                <w:szCs w:val="19"/>
              </w:rPr>
              <w:t>的重大结构性</w:t>
            </w:r>
            <w:r>
              <w:rPr>
                <w:rFonts w:ascii="MS PGothic" w:hAnsi="MS PGothic" w:eastAsia="MS PGothic" w:cs="MS PGothic"/>
                <w:sz w:val="19"/>
                <w:szCs w:val="19"/>
              </w:rPr>
              <w:t>、</w:t>
            </w:r>
            <w:r>
              <w:rPr>
                <w:rFonts w:ascii="宋体" w:hAnsi="宋体" w:eastAsia="宋体" w:cs="宋体"/>
                <w:sz w:val="19"/>
                <w:szCs w:val="19"/>
              </w:rPr>
              <w:t>方向性</w:t>
            </w:r>
            <w:r>
              <w:rPr>
                <w:rFonts w:ascii="MS PGothic" w:hAnsi="MS PGothic" w:eastAsia="MS PGothic" w:cs="MS PGothic"/>
                <w:sz w:val="19"/>
                <w:szCs w:val="19"/>
              </w:rPr>
              <w:t>、</w:t>
            </w:r>
            <w:r>
              <w:rPr>
                <w:rFonts w:ascii="宋体" w:hAnsi="宋体" w:eastAsia="宋体" w:cs="宋体"/>
                <w:sz w:val="19"/>
                <w:szCs w:val="19"/>
              </w:rPr>
              <w:t>战略性调整</w:t>
            </w:r>
            <w:r>
              <w:rPr>
                <w:rFonts w:ascii="MS PGothic" w:hAnsi="MS PGothic" w:eastAsia="MS PGothic" w:cs="MS PGothic"/>
                <w:sz w:val="19"/>
                <w:szCs w:val="19"/>
              </w:rPr>
              <w:t>。</w:t>
            </w:r>
          </w:p>
        </w:tc>
        <w:tc>
          <w:tcPr>
            <w:tcW w:w="140" w:type="dxa"/>
            <w:vAlign w:val="bottom"/>
          </w:tcPr>
          <w:p>
            <w:pPr>
              <w:rPr>
                <w:sz w:val="24"/>
                <w:szCs w:val="24"/>
              </w:rPr>
            </w:pPr>
          </w:p>
        </w:tc>
        <w:tc>
          <w:tcPr>
            <w:tcW w:w="240" w:type="dxa"/>
            <w:vAlign w:val="bottom"/>
          </w:tcPr>
          <w:p>
            <w:pPr>
              <w:spacing w:line="217" w:lineRule="exact"/>
              <w:ind w:left="20"/>
              <w:rPr>
                <w:sz w:val="20"/>
                <w:szCs w:val="20"/>
              </w:rPr>
            </w:pPr>
            <w:r>
              <w:rPr>
                <w:rFonts w:ascii="宋体" w:hAnsi="宋体" w:eastAsia="宋体" w:cs="宋体"/>
                <w:sz w:val="19"/>
                <w:szCs w:val="19"/>
              </w:rPr>
              <w:t>年</w:t>
            </w:r>
          </w:p>
        </w:tc>
        <w:tc>
          <w:tcPr>
            <w:tcW w:w="360" w:type="dxa"/>
            <w:vMerge w:val="restart"/>
            <w:vAlign w:val="bottom"/>
          </w:tcPr>
          <w:p>
            <w:pPr>
              <w:spacing w:line="191" w:lineRule="exact"/>
              <w:ind w:right="70"/>
              <w:jc w:val="right"/>
              <w:rPr>
                <w:sz w:val="20"/>
                <w:szCs w:val="20"/>
              </w:rPr>
            </w:pPr>
            <w:r>
              <w:rPr>
                <w:rFonts w:ascii="MS PGothic" w:hAnsi="MS PGothic" w:eastAsia="MS PGothic" w:cs="MS PGothic"/>
                <w:sz w:val="19"/>
                <w:szCs w:val="19"/>
              </w:rPr>
              <w:t>５</w:t>
            </w: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育体系</w:t>
            </w:r>
            <w:r>
              <w:rPr>
                <w:rFonts w:ascii="MS PGothic" w:hAnsi="MS PGothic" w:eastAsia="MS PGothic" w:cs="MS PGothic"/>
                <w:sz w:val="19"/>
                <w:szCs w:val="19"/>
              </w:rPr>
              <w:t>，《</w:t>
            </w:r>
            <w:r>
              <w:rPr>
                <w:rFonts w:ascii="宋体" w:hAnsi="宋体" w:eastAsia="宋体" w:cs="宋体"/>
                <w:sz w:val="19"/>
                <w:szCs w:val="19"/>
              </w:rPr>
              <w:t>纲要</w:t>
            </w:r>
            <w:r>
              <w:rPr>
                <w:rFonts w:ascii="MS PGothic" w:hAnsi="MS PGothic" w:eastAsia="MS PGothic" w:cs="MS PGothic"/>
                <w:sz w:val="19"/>
                <w:szCs w:val="19"/>
              </w:rPr>
              <w:t>》</w:t>
            </w:r>
            <w:r>
              <w:rPr>
                <w:rFonts w:ascii="宋体" w:hAnsi="宋体" w:eastAsia="宋体" w:cs="宋体"/>
                <w:sz w:val="19"/>
                <w:szCs w:val="19"/>
              </w:rPr>
              <w:t>在顶层设计上健全了职业教育体</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9" w:hRule="atLeast"/>
        </w:trPr>
        <w:tc>
          <w:tcPr>
            <w:tcW w:w="60" w:type="dxa"/>
            <w:vAlign w:val="bottom"/>
          </w:tcPr>
          <w:p>
            <w:pPr>
              <w:rPr>
                <w:sz w:val="9"/>
                <w:szCs w:val="9"/>
              </w:rPr>
            </w:pPr>
          </w:p>
        </w:tc>
        <w:tc>
          <w:tcPr>
            <w:tcW w:w="1540" w:type="dxa"/>
            <w:vAlign w:val="bottom"/>
          </w:tcPr>
          <w:p>
            <w:pPr>
              <w:rPr>
                <w:sz w:val="9"/>
                <w:szCs w:val="9"/>
              </w:rPr>
            </w:pPr>
          </w:p>
        </w:tc>
        <w:tc>
          <w:tcPr>
            <w:tcW w:w="220" w:type="dxa"/>
            <w:vAlign w:val="bottom"/>
          </w:tcPr>
          <w:p>
            <w:pPr>
              <w:rPr>
                <w:sz w:val="9"/>
                <w:szCs w:val="9"/>
              </w:rPr>
            </w:pPr>
          </w:p>
        </w:tc>
        <w:tc>
          <w:tcPr>
            <w:tcW w:w="120" w:type="dxa"/>
            <w:vAlign w:val="bottom"/>
          </w:tcPr>
          <w:p>
            <w:pPr>
              <w:rPr>
                <w:sz w:val="9"/>
                <w:szCs w:val="9"/>
              </w:rPr>
            </w:pPr>
          </w:p>
        </w:tc>
        <w:tc>
          <w:tcPr>
            <w:tcW w:w="120" w:type="dxa"/>
            <w:vAlign w:val="bottom"/>
          </w:tcPr>
          <w:p>
            <w:pPr>
              <w:rPr>
                <w:sz w:val="9"/>
                <w:szCs w:val="9"/>
              </w:rPr>
            </w:pPr>
          </w:p>
        </w:tc>
        <w:tc>
          <w:tcPr>
            <w:tcW w:w="1300" w:type="dxa"/>
            <w:vAlign w:val="bottom"/>
          </w:tcPr>
          <w:p>
            <w:pPr>
              <w:rPr>
                <w:sz w:val="9"/>
                <w:szCs w:val="9"/>
              </w:rPr>
            </w:pPr>
          </w:p>
        </w:tc>
        <w:tc>
          <w:tcPr>
            <w:tcW w:w="700" w:type="dxa"/>
            <w:gridSpan w:val="2"/>
            <w:vAlign w:val="bottom"/>
          </w:tcPr>
          <w:p>
            <w:pPr>
              <w:spacing w:line="109" w:lineRule="exact"/>
              <w:ind w:left="180"/>
              <w:rPr>
                <w:sz w:val="20"/>
                <w:szCs w:val="20"/>
              </w:rPr>
            </w:pPr>
            <w:r>
              <w:rPr>
                <w:rFonts w:ascii="MS PGothic" w:hAnsi="MS PGothic" w:eastAsia="MS PGothic" w:cs="MS PGothic"/>
                <w:sz w:val="14"/>
                <w:szCs w:val="14"/>
              </w:rPr>
              <w:t>１９９６</w:t>
            </w:r>
          </w:p>
        </w:tc>
        <w:tc>
          <w:tcPr>
            <w:tcW w:w="240" w:type="dxa"/>
            <w:vAlign w:val="bottom"/>
          </w:tcPr>
          <w:p>
            <w:pPr>
              <w:rPr>
                <w:sz w:val="9"/>
                <w:szCs w:val="9"/>
              </w:rPr>
            </w:pPr>
          </w:p>
        </w:tc>
        <w:tc>
          <w:tcPr>
            <w:tcW w:w="360" w:type="dxa"/>
            <w:vMerge w:val="continue"/>
            <w:vAlign w:val="bottom"/>
          </w:tcPr>
          <w:p>
            <w:pPr>
              <w:rPr>
                <w:sz w:val="9"/>
                <w:szCs w:val="9"/>
              </w:rPr>
            </w:pPr>
          </w:p>
        </w:tc>
        <w:tc>
          <w:tcPr>
            <w:tcW w:w="1640" w:type="dxa"/>
            <w:vAlign w:val="bottom"/>
          </w:tcPr>
          <w:p>
            <w:pPr>
              <w:rPr>
                <w:sz w:val="9"/>
                <w:szCs w:val="9"/>
              </w:rPr>
            </w:pPr>
          </w:p>
        </w:tc>
        <w:tc>
          <w:tcPr>
            <w:tcW w:w="180" w:type="dxa"/>
            <w:vAlign w:val="bottom"/>
          </w:tcPr>
          <w:p>
            <w:pPr>
              <w:rPr>
                <w:sz w:val="9"/>
                <w:szCs w:val="9"/>
              </w:rPr>
            </w:pPr>
          </w:p>
        </w:tc>
        <w:tc>
          <w:tcPr>
            <w:tcW w:w="240" w:type="dxa"/>
            <w:vAlign w:val="bottom"/>
          </w:tcPr>
          <w:p>
            <w:pPr>
              <w:rPr>
                <w:sz w:val="9"/>
                <w:szCs w:val="9"/>
              </w:rPr>
            </w:pPr>
          </w:p>
        </w:tc>
        <w:tc>
          <w:tcPr>
            <w:tcW w:w="200" w:type="dxa"/>
            <w:vAlign w:val="bottom"/>
          </w:tcPr>
          <w:p>
            <w:pPr>
              <w:rPr>
                <w:sz w:val="9"/>
                <w:szCs w:val="9"/>
              </w:rPr>
            </w:pPr>
          </w:p>
        </w:tc>
        <w:tc>
          <w:tcPr>
            <w:tcW w:w="580" w:type="dxa"/>
            <w:vAlign w:val="bottom"/>
          </w:tcPr>
          <w:p>
            <w:pPr>
              <w:rPr>
                <w:sz w:val="9"/>
                <w:szCs w:val="9"/>
              </w:rPr>
            </w:pPr>
          </w:p>
        </w:tc>
        <w:tc>
          <w:tcPr>
            <w:tcW w:w="180" w:type="dxa"/>
            <w:vAlign w:val="bottom"/>
          </w:tcPr>
          <w:p>
            <w:pPr>
              <w:rPr>
                <w:sz w:val="9"/>
                <w:szCs w:val="9"/>
              </w:rPr>
            </w:pPr>
          </w:p>
        </w:tc>
        <w:tc>
          <w:tcPr>
            <w:tcW w:w="880" w:type="dxa"/>
            <w:vAlign w:val="bottom"/>
          </w:tcPr>
          <w:p>
            <w:pPr>
              <w:rPr>
                <w:sz w:val="9"/>
                <w:szCs w:val="9"/>
              </w:rPr>
            </w:pPr>
          </w:p>
        </w:tc>
        <w:tc>
          <w:tcPr>
            <w:tcW w:w="180" w:type="dxa"/>
            <w:vAlign w:val="bottom"/>
          </w:tcPr>
          <w:p>
            <w:pPr>
              <w:rPr>
                <w:sz w:val="9"/>
                <w:szCs w:val="9"/>
              </w:rPr>
            </w:pPr>
          </w:p>
        </w:tc>
        <w:tc>
          <w:tcPr>
            <w:tcW w:w="100" w:type="dxa"/>
            <w:vAlign w:val="bottom"/>
          </w:tcPr>
          <w:p>
            <w:pPr>
              <w:rPr>
                <w:sz w:val="9"/>
                <w:szCs w:val="9"/>
              </w:rPr>
            </w:pPr>
          </w:p>
        </w:tc>
        <w:tc>
          <w:tcPr>
            <w:tcW w:w="280" w:type="dxa"/>
            <w:vAlign w:val="bottom"/>
          </w:tcPr>
          <w:p>
            <w:pPr>
              <w:rPr>
                <w:sz w:val="9"/>
                <w:szCs w:val="9"/>
              </w:rPr>
            </w:pPr>
          </w:p>
        </w:tc>
        <w:tc>
          <w:tcPr>
            <w:tcW w:w="180" w:type="dxa"/>
            <w:vAlign w:val="bottom"/>
          </w:tcPr>
          <w:p>
            <w:pPr>
              <w:rPr>
                <w:sz w:val="9"/>
                <w:szCs w:val="9"/>
              </w:rPr>
            </w:pPr>
          </w:p>
        </w:tc>
        <w:tc>
          <w:tcPr>
            <w:tcW w:w="8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58" w:hRule="atLeast"/>
        </w:trPr>
        <w:tc>
          <w:tcPr>
            <w:tcW w:w="60" w:type="dxa"/>
            <w:vAlign w:val="bottom"/>
          </w:tcPr>
          <w:p/>
        </w:tc>
        <w:tc>
          <w:tcPr>
            <w:tcW w:w="4600" w:type="dxa"/>
            <w:gridSpan w:val="9"/>
            <w:vAlign w:val="bottom"/>
          </w:tcPr>
          <w:p>
            <w:pPr>
              <w:spacing w:line="217" w:lineRule="exact"/>
              <w:rPr>
                <w:sz w:val="20"/>
                <w:szCs w:val="20"/>
              </w:rPr>
            </w:pPr>
            <w:r>
              <w:rPr>
                <w:rFonts w:ascii="宋体" w:hAnsi="宋体" w:eastAsia="宋体" w:cs="宋体"/>
                <w:sz w:val="19"/>
                <w:szCs w:val="19"/>
              </w:rPr>
              <w:t>月</w:t>
            </w:r>
            <w:r>
              <w:rPr>
                <w:rFonts w:ascii="MS PGothic" w:hAnsi="MS PGothic" w:eastAsia="MS PGothic" w:cs="MS PGothic"/>
                <w:sz w:val="19"/>
                <w:szCs w:val="19"/>
              </w:rPr>
              <w:t>，</w:t>
            </w:r>
            <w:r>
              <w:rPr>
                <w:rFonts w:ascii="宋体" w:hAnsi="宋体" w:eastAsia="宋体" w:cs="宋体"/>
                <w:sz w:val="19"/>
                <w:szCs w:val="19"/>
              </w:rPr>
              <w:t>全国人大审议通过了</w:t>
            </w:r>
            <w:r>
              <w:rPr>
                <w:rFonts w:ascii="MS PGothic" w:hAnsi="MS PGothic" w:eastAsia="MS PGothic" w:cs="MS PGothic"/>
                <w:sz w:val="19"/>
                <w:szCs w:val="19"/>
              </w:rPr>
              <w:t>《</w:t>
            </w:r>
            <w:r>
              <w:rPr>
                <w:rFonts w:ascii="宋体" w:hAnsi="宋体" w:eastAsia="宋体" w:cs="宋体"/>
                <w:sz w:val="19"/>
                <w:szCs w:val="19"/>
              </w:rPr>
              <w:t>中华人民共和国职业教</w:t>
            </w: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系的纵向承接</w:t>
            </w:r>
            <w:r>
              <w:rPr>
                <w:rFonts w:ascii="MS PGothic" w:hAnsi="MS PGothic" w:eastAsia="MS PGothic" w:cs="MS PGothic"/>
                <w:sz w:val="19"/>
                <w:szCs w:val="19"/>
              </w:rPr>
              <w:t>，</w:t>
            </w:r>
            <w:r>
              <w:rPr>
                <w:rFonts w:ascii="宋体" w:hAnsi="宋体" w:eastAsia="宋体" w:cs="宋体"/>
                <w:sz w:val="19"/>
                <w:szCs w:val="19"/>
              </w:rPr>
              <w:t>完善了与学术教育体系的横向对</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60" w:type="dxa"/>
            <w:vAlign w:val="bottom"/>
          </w:tcPr>
          <w:p>
            <w:pPr>
              <w:rPr>
                <w:sz w:val="24"/>
                <w:szCs w:val="24"/>
              </w:rPr>
            </w:pPr>
          </w:p>
        </w:tc>
        <w:tc>
          <w:tcPr>
            <w:tcW w:w="4600" w:type="dxa"/>
            <w:gridSpan w:val="9"/>
            <w:vAlign w:val="bottom"/>
          </w:tcPr>
          <w:p>
            <w:pPr>
              <w:spacing w:line="217" w:lineRule="exact"/>
              <w:rPr>
                <w:sz w:val="20"/>
                <w:szCs w:val="20"/>
              </w:rPr>
            </w:pPr>
            <w:r>
              <w:rPr>
                <w:rFonts w:ascii="宋体" w:hAnsi="宋体" w:eastAsia="宋体" w:cs="宋体"/>
                <w:sz w:val="19"/>
                <w:szCs w:val="19"/>
              </w:rPr>
              <w:t>育法</w:t>
            </w:r>
            <w:r>
              <w:rPr>
                <w:rFonts w:ascii="MS PGothic" w:hAnsi="MS PGothic" w:eastAsia="MS PGothic" w:cs="MS PGothic"/>
                <w:sz w:val="19"/>
                <w:szCs w:val="19"/>
              </w:rPr>
              <w:t>》，</w:t>
            </w:r>
            <w:r>
              <w:rPr>
                <w:rFonts w:ascii="宋体" w:hAnsi="宋体" w:eastAsia="宋体" w:cs="宋体"/>
                <w:sz w:val="19"/>
                <w:szCs w:val="19"/>
              </w:rPr>
              <w:t>从法律地位上搭建了初级</w:t>
            </w:r>
            <w:r>
              <w:rPr>
                <w:rFonts w:ascii="MS PGothic" w:hAnsi="MS PGothic" w:eastAsia="MS PGothic" w:cs="MS PGothic"/>
                <w:sz w:val="19"/>
                <w:szCs w:val="19"/>
              </w:rPr>
              <w:t>、</w:t>
            </w:r>
            <w:r>
              <w:rPr>
                <w:rFonts w:ascii="宋体" w:hAnsi="宋体" w:eastAsia="宋体" w:cs="宋体"/>
                <w:sz w:val="19"/>
                <w:szCs w:val="19"/>
              </w:rPr>
              <w:t>中级和高级三</w:t>
            </w: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接</w:t>
            </w:r>
            <w:r>
              <w:rPr>
                <w:rFonts w:ascii="MS PGothic" w:hAnsi="MS PGothic" w:eastAsia="MS PGothic" w:cs="MS PGothic"/>
                <w:sz w:val="19"/>
                <w:szCs w:val="19"/>
              </w:rPr>
              <w:t>；</w:t>
            </w:r>
            <w:r>
              <w:rPr>
                <w:rFonts w:ascii="宋体" w:hAnsi="宋体" w:eastAsia="宋体" w:cs="宋体"/>
                <w:sz w:val="19"/>
                <w:szCs w:val="19"/>
              </w:rPr>
              <w:t>在政策倾斜上确立了人才经费</w:t>
            </w:r>
            <w:r>
              <w:rPr>
                <w:rFonts w:ascii="MS PGothic" w:hAnsi="MS PGothic" w:eastAsia="MS PGothic" w:cs="MS PGothic"/>
                <w:sz w:val="19"/>
                <w:szCs w:val="19"/>
              </w:rPr>
              <w:t>、</w:t>
            </w:r>
            <w:r>
              <w:rPr>
                <w:rFonts w:ascii="宋体" w:hAnsi="宋体" w:eastAsia="宋体" w:cs="宋体"/>
                <w:sz w:val="19"/>
                <w:szCs w:val="19"/>
              </w:rPr>
              <w:t>社会参与</w:t>
            </w:r>
            <w:r>
              <w:rPr>
                <w:rFonts w:ascii="MS PGothic" w:hAnsi="MS PGothic" w:eastAsia="MS PGothic" w:cs="MS PGothic"/>
                <w:sz w:val="19"/>
                <w:szCs w:val="19"/>
              </w:rPr>
              <w:t>、</w:t>
            </w:r>
            <w:r>
              <w:rPr>
                <w:rFonts w:ascii="宋体" w:hAnsi="宋体" w:eastAsia="宋体" w:cs="宋体"/>
                <w:sz w:val="19"/>
                <w:szCs w:val="19"/>
              </w:rPr>
              <w:t>政</w:t>
            </w:r>
          </w:p>
        </w:tc>
        <w:tc>
          <w:tcPr>
            <w:tcW w:w="20" w:type="dxa"/>
            <w:vAlign w:val="bottom"/>
          </w:tcPr>
          <w:p>
            <w:pPr>
              <w:rPr>
                <w:sz w:val="1"/>
                <w:szCs w:val="1"/>
              </w:rPr>
            </w:pPr>
          </w:p>
        </w:tc>
      </w:tr>
    </w:tbl>
    <w:p>
      <w:pPr>
        <w:spacing w:line="20" w:lineRule="exact"/>
        <w:rPr>
          <w:sz w:val="20"/>
          <w:szCs w:val="20"/>
        </w:rPr>
      </w:pPr>
      <w:r>
        <w:rPr>
          <w:sz w:val="20"/>
          <w:szCs w:val="20"/>
        </w:rPr>
        <w:drawing>
          <wp:anchor distT="0" distB="0" distL="114300" distR="114300" simplePos="0" relativeHeight="251695104" behindDoc="1" locked="0" layoutInCell="0" allowOverlap="1">
            <wp:simplePos x="0" y="0"/>
            <wp:positionH relativeFrom="column">
              <wp:posOffset>3091180</wp:posOffset>
            </wp:positionH>
            <wp:positionV relativeFrom="paragraph">
              <wp:posOffset>-3200400</wp:posOffset>
            </wp:positionV>
            <wp:extent cx="2815590" cy="16427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1"/>
                    <a:srcRect/>
                    <a:stretch>
                      <a:fillRect/>
                    </a:stretch>
                  </pic:blipFill>
                  <pic:spPr>
                    <a:xfrm>
                      <a:off x="0" y="0"/>
                      <a:ext cx="2815590" cy="1642745"/>
                    </a:xfrm>
                    <a:prstGeom prst="rect">
                      <a:avLst/>
                    </a:prstGeom>
                    <a:noFill/>
                  </pic:spPr>
                </pic:pic>
              </a:graphicData>
            </a:graphic>
          </wp:anchor>
        </w:drawing>
      </w:r>
      <w:r>
        <w:rPr>
          <w:sz w:val="20"/>
          <w:szCs w:val="20"/>
        </w:rPr>
        <w:drawing>
          <wp:anchor distT="0" distB="0" distL="114300" distR="114300" simplePos="0" relativeHeight="251696128" behindDoc="1" locked="0" layoutInCell="0" allowOverlap="1">
            <wp:simplePos x="0" y="0"/>
            <wp:positionH relativeFrom="column">
              <wp:posOffset>-564515</wp:posOffset>
            </wp:positionH>
            <wp:positionV relativeFrom="paragraph">
              <wp:posOffset>628650</wp:posOffset>
            </wp:positionV>
            <wp:extent cx="5944870" cy="1485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7"/>
                    <a:srcRect/>
                    <a:stretch>
                      <a:fillRect/>
                    </a:stretch>
                  </pic:blipFill>
                  <pic:spPr>
                    <a:xfrm>
                      <a:off x="0" y="0"/>
                      <a:ext cx="5944870" cy="148590"/>
                    </a:xfrm>
                    <a:prstGeom prst="rect">
                      <a:avLst/>
                    </a:prstGeom>
                    <a:noFill/>
                  </pic:spPr>
                </pic:pic>
              </a:graphicData>
            </a:graphic>
          </wp:anchor>
        </w:drawing>
      </w:r>
    </w:p>
    <w:p>
      <w:pPr>
        <w:sectPr>
          <w:pgSz w:w="11900" w:h="16836"/>
          <w:pgMar w:top="1131" w:right="1244" w:bottom="994" w:left="1280" w:header="0" w:footer="0" w:gutter="0"/>
          <w:cols w:space="720" w:num="1"/>
        </w:sectPr>
      </w:pPr>
    </w:p>
    <w:p>
      <w:pPr>
        <w:tabs>
          <w:tab w:val="left" w:pos="1980"/>
          <w:tab w:val="left" w:pos="2980"/>
          <w:tab w:val="left" w:pos="8920"/>
        </w:tabs>
        <w:spacing w:line="261" w:lineRule="exact"/>
        <w:ind w:left="60"/>
        <w:rPr>
          <w:sz w:val="20"/>
          <w:szCs w:val="20"/>
        </w:rPr>
      </w:pPr>
      <w:r>
        <w:rPr>
          <w:rFonts w:ascii="宋体" w:hAnsi="宋体" w:eastAsia="宋体" w:cs="宋体"/>
          <w:sz w:val="16"/>
          <w:szCs w:val="16"/>
        </w:rPr>
        <w:t>第</w:t>
      </w:r>
      <w:r>
        <w:rPr>
          <w:rFonts w:ascii="MS PGothic" w:hAnsi="MS PGothic" w:eastAsia="MS PGothic" w:cs="MS PGothic"/>
          <w:sz w:val="16"/>
          <w:szCs w:val="16"/>
        </w:rPr>
        <w:t>４</w:t>
      </w:r>
      <w:r>
        <w:rPr>
          <w:rFonts w:ascii="宋体" w:hAnsi="宋体" w:eastAsia="宋体" w:cs="宋体"/>
          <w:sz w:val="16"/>
          <w:szCs w:val="16"/>
        </w:rPr>
        <w:t>期</w:t>
      </w:r>
      <w:r>
        <w:rPr>
          <w:sz w:val="20"/>
          <w:szCs w:val="20"/>
        </w:rPr>
        <w:tab/>
      </w:r>
      <w:r>
        <w:rPr>
          <w:rFonts w:ascii="宋体" w:hAnsi="宋体" w:eastAsia="宋体" w:cs="宋体"/>
          <w:sz w:val="16"/>
          <w:szCs w:val="16"/>
        </w:rPr>
        <w:t>朱国华</w:t>
      </w:r>
      <w:r>
        <w:rPr>
          <w:rFonts w:ascii="MS PGothic" w:hAnsi="MS PGothic" w:eastAsia="MS PGothic" w:cs="MS PGothic"/>
          <w:sz w:val="16"/>
          <w:szCs w:val="16"/>
        </w:rPr>
        <w:t>，</w:t>
      </w:r>
      <w:r>
        <w:rPr>
          <w:rFonts w:ascii="宋体" w:hAnsi="宋体" w:eastAsia="宋体" w:cs="宋体"/>
          <w:sz w:val="16"/>
          <w:szCs w:val="16"/>
        </w:rPr>
        <w:t>等</w:t>
      </w:r>
      <w:r>
        <w:rPr>
          <w:rFonts w:ascii="宋体" w:hAnsi="宋体" w:eastAsia="宋体" w:cs="宋体"/>
          <w:sz w:val="16"/>
          <w:szCs w:val="16"/>
        </w:rPr>
        <w:tab/>
      </w:r>
      <w:r>
        <w:rPr>
          <w:rFonts w:ascii="宋体" w:hAnsi="宋体" w:eastAsia="宋体" w:cs="宋体"/>
          <w:sz w:val="16"/>
          <w:szCs w:val="16"/>
        </w:rPr>
        <w:t>中国特色现代职业教育体系发展的三个阶段及其战略重点</w:t>
      </w:r>
      <w:r>
        <w:rPr>
          <w:sz w:val="20"/>
          <w:szCs w:val="20"/>
        </w:rPr>
        <w:tab/>
      </w:r>
      <w:r>
        <w:rPr>
          <w:rFonts w:ascii="MS PGothic" w:hAnsi="MS PGothic" w:eastAsia="MS PGothic" w:cs="MS PGothic"/>
          <w:sz w:val="26"/>
          <w:szCs w:val="26"/>
          <w:vertAlign w:val="subscript"/>
        </w:rPr>
        <w:t>１９</w:t>
      </w:r>
    </w:p>
    <w:p>
      <w:pPr>
        <w:spacing w:line="20" w:lineRule="exact"/>
        <w:rPr>
          <w:sz w:val="20"/>
          <w:szCs w:val="20"/>
        </w:rPr>
      </w:pPr>
      <w:r>
        <w:rPr>
          <w:sz w:val="20"/>
          <w:szCs w:val="20"/>
        </w:rPr>
        <mc:AlternateContent>
          <mc:Choice Requires="wps">
            <w:drawing>
              <wp:anchor distT="0" distB="0" distL="114300" distR="114300" simplePos="0" relativeHeight="251697152" behindDoc="1" locked="0" layoutInCell="0" allowOverlap="1">
                <wp:simplePos x="0" y="0"/>
                <wp:positionH relativeFrom="column">
                  <wp:posOffset>31750</wp:posOffset>
                </wp:positionH>
                <wp:positionV relativeFrom="paragraph">
                  <wp:posOffset>91440</wp:posOffset>
                </wp:positionV>
                <wp:extent cx="5867400" cy="0"/>
                <wp:effectExtent l="0" t="0" r="0" b="0"/>
                <wp:wrapNone/>
                <wp:docPr id="45" name="Shape 8"/>
                <wp:cNvGraphicFramePr/>
                <a:graphic xmlns:a="http://schemas.openxmlformats.org/drawingml/2006/main">
                  <a:graphicData uri="http://schemas.microsoft.com/office/word/2010/wordprocessingShape">
                    <wps:wsp>
                      <wps:cNvCnPr/>
                      <wps:spPr>
                        <a:xfrm>
                          <a:off x="0" y="0"/>
                          <a:ext cx="5867400" cy="4763"/>
                        </a:xfrm>
                        <a:prstGeom prst="line">
                          <a:avLst/>
                        </a:prstGeom>
                        <a:solidFill>
                          <a:srgbClr val="FFFFFF"/>
                        </a:solidFill>
                        <a:ln w="9704">
                          <a:solidFill>
                            <a:srgbClr val="000000"/>
                          </a:solidFill>
                          <a:miter lim="800000"/>
                        </a:ln>
                      </wps:spPr>
                      <wps:bodyPr/>
                    </wps:wsp>
                  </a:graphicData>
                </a:graphic>
              </wp:anchor>
            </w:drawing>
          </mc:Choice>
          <mc:Fallback>
            <w:pict>
              <v:line id="Shape 8" o:spid="_x0000_s1026" o:spt="20" style="position:absolute;left:0pt;margin-left:2.5pt;margin-top:7.2pt;height:0pt;width:462pt;z-index:-251619328;mso-width-relative:page;mso-height-relative:page;" fillcolor="#FFFFFF" filled="t" stroked="t" coordsize="21600,21600" o:allowincell="f" o:gfxdata="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BEWQO3UAAAABwEAAA8AAAAAAAAAAQAgAAAAIgAAAGRy&#10;cy9kb3ducmV2LnhtbFBLAQIUABQAAAAIAIdO4kAJ1/D5lwEAAEwDAAAOAAAAAAAAAAEAIAAAACMB&#10;AABkcnMvZTJvRG9jLnhtbFBLBQYAAAAABgAGAFkBAAAsBQAAAAA=&#10;">
                <v:fill on="t" focussize="0,0"/>
                <v:stroke weight="0.764094488188976pt" color="#000000" miterlimit="8" joinstyle="miter"/>
                <v:imagedata o:title=""/>
                <o:lock v:ext="edit" aspectratio="f"/>
              </v:line>
            </w:pict>
          </mc:Fallback>
        </mc:AlternateContent>
      </w:r>
    </w:p>
    <w:p>
      <w:pPr>
        <w:sectPr>
          <w:pgSz w:w="11900" w:h="16836"/>
          <w:pgMar w:top="1051" w:right="1244" w:bottom="1154" w:left="1280" w:header="0" w:footer="0" w:gutter="0"/>
          <w:cols w:space="720" w:num="1"/>
        </w:sectPr>
      </w:pPr>
    </w:p>
    <w:p>
      <w:pPr>
        <w:spacing w:line="202" w:lineRule="exact"/>
        <w:rPr>
          <w:sz w:val="20"/>
          <w:szCs w:val="20"/>
        </w:rPr>
      </w:pPr>
    </w:p>
    <w:p>
      <w:pPr>
        <w:spacing w:line="305" w:lineRule="exact"/>
        <w:ind w:left="60"/>
        <w:jc w:val="both"/>
        <w:rPr>
          <w:sz w:val="20"/>
          <w:szCs w:val="20"/>
        </w:rPr>
      </w:pPr>
      <w:r>
        <w:rPr>
          <w:rFonts w:ascii="宋体" w:hAnsi="宋体" w:eastAsia="宋体" w:cs="宋体"/>
          <w:sz w:val="19"/>
          <w:szCs w:val="19"/>
        </w:rPr>
        <w:t>府扶持等优先发展保障举措</w:t>
      </w:r>
      <w:r>
        <w:rPr>
          <w:rFonts w:ascii="MS PGothic" w:hAnsi="MS PGothic" w:eastAsia="MS PGothic" w:cs="MS PGothic"/>
          <w:sz w:val="19"/>
          <w:szCs w:val="19"/>
        </w:rPr>
        <w:t>；</w:t>
      </w:r>
      <w:r>
        <w:rPr>
          <w:rFonts w:ascii="宋体" w:hAnsi="宋体" w:eastAsia="宋体" w:cs="宋体"/>
          <w:sz w:val="19"/>
          <w:szCs w:val="19"/>
        </w:rPr>
        <w:t>在改革进程上采取渐进的应用型本科</w:t>
      </w:r>
      <w:r>
        <w:rPr>
          <w:rFonts w:ascii="MS PGothic" w:hAnsi="MS PGothic" w:eastAsia="MS PGothic" w:cs="MS PGothic"/>
          <w:sz w:val="19"/>
          <w:szCs w:val="19"/>
        </w:rPr>
        <w:t>、</w:t>
      </w:r>
      <w:r>
        <w:rPr>
          <w:rFonts w:ascii="宋体" w:hAnsi="宋体" w:eastAsia="宋体" w:cs="宋体"/>
          <w:sz w:val="19"/>
          <w:szCs w:val="19"/>
        </w:rPr>
        <w:t>应用型大学和一流职业教育三阶段发展路径</w:t>
      </w:r>
      <w:r>
        <w:rPr>
          <w:rFonts w:ascii="MS PGothic" w:hAnsi="MS PGothic" w:eastAsia="MS PGothic" w:cs="MS PGothic"/>
          <w:sz w:val="19"/>
          <w:szCs w:val="19"/>
        </w:rPr>
        <w:t>。</w:t>
      </w:r>
    </w:p>
    <w:p>
      <w:pPr>
        <w:spacing w:line="83" w:lineRule="exact"/>
        <w:rPr>
          <w:sz w:val="20"/>
          <w:szCs w:val="20"/>
        </w:rPr>
      </w:pPr>
    </w:p>
    <w:p>
      <w:pPr>
        <w:spacing w:line="269" w:lineRule="exact"/>
        <w:ind w:left="60" w:firstLine="415"/>
        <w:jc w:val="both"/>
        <w:rPr>
          <w:sz w:val="20"/>
          <w:szCs w:val="20"/>
        </w:rPr>
      </w:pPr>
      <w:r>
        <w:rPr>
          <w:rFonts w:ascii="MS PGothic" w:hAnsi="MS PGothic" w:eastAsia="MS PGothic" w:cs="MS PGothic"/>
          <w:sz w:val="19"/>
          <w:szCs w:val="19"/>
        </w:rPr>
        <w:t>（</w:t>
      </w:r>
      <w:r>
        <w:rPr>
          <w:rFonts w:ascii="宋体" w:hAnsi="宋体" w:eastAsia="宋体" w:cs="宋体"/>
          <w:sz w:val="19"/>
          <w:szCs w:val="19"/>
        </w:rPr>
        <w:t>一</w:t>
      </w:r>
      <w:r>
        <w:rPr>
          <w:rFonts w:ascii="MS PGothic" w:hAnsi="MS PGothic" w:eastAsia="MS PGothic" w:cs="MS PGothic"/>
          <w:sz w:val="19"/>
          <w:szCs w:val="19"/>
        </w:rPr>
        <w:t>）</w:t>
      </w:r>
      <w:r>
        <w:rPr>
          <w:rFonts w:ascii="宋体" w:hAnsi="宋体" w:eastAsia="宋体" w:cs="宋体"/>
          <w:sz w:val="19"/>
          <w:szCs w:val="19"/>
        </w:rPr>
        <w:t>健全职业教育体系阶段</w:t>
      </w:r>
      <w:r>
        <w:rPr>
          <w:rFonts w:ascii="MS PGothic" w:hAnsi="MS PGothic" w:eastAsia="MS PGothic" w:cs="MS PGothic"/>
          <w:sz w:val="19"/>
          <w:szCs w:val="19"/>
        </w:rPr>
        <w:t>：</w:t>
      </w:r>
      <w:r>
        <w:rPr>
          <w:rFonts w:ascii="宋体" w:hAnsi="宋体" w:eastAsia="宋体" w:cs="宋体"/>
          <w:sz w:val="19"/>
          <w:szCs w:val="19"/>
        </w:rPr>
        <w:t>以应用型本科建设为核心</w:t>
      </w:r>
    </w:p>
    <w:p>
      <w:pPr>
        <w:spacing w:line="108" w:lineRule="exact"/>
        <w:rPr>
          <w:sz w:val="20"/>
          <w:szCs w:val="20"/>
        </w:rPr>
      </w:pPr>
    </w:p>
    <w:p>
      <w:pPr>
        <w:spacing w:line="336" w:lineRule="exact"/>
        <w:ind w:firstLine="419"/>
        <w:jc w:val="both"/>
        <w:rPr>
          <w:sz w:val="20"/>
          <w:szCs w:val="20"/>
        </w:rPr>
      </w:pPr>
      <w:r>
        <w:rPr>
          <w:rFonts w:ascii="MS PGothic" w:hAnsi="MS PGothic" w:eastAsia="MS PGothic" w:cs="MS PGothic"/>
          <w:sz w:val="19"/>
          <w:szCs w:val="19"/>
        </w:rPr>
        <w:t>１．</w:t>
      </w:r>
      <w:r>
        <w:rPr>
          <w:rFonts w:ascii="宋体" w:hAnsi="宋体" w:eastAsia="宋体" w:cs="宋体"/>
          <w:sz w:val="19"/>
          <w:szCs w:val="19"/>
        </w:rPr>
        <w:t>应用型本科建设的主体</w:t>
      </w:r>
      <w:r>
        <w:rPr>
          <w:rFonts w:ascii="MS PGothic" w:hAnsi="MS PGothic" w:eastAsia="MS PGothic" w:cs="MS PGothic"/>
          <w:sz w:val="19"/>
          <w:szCs w:val="19"/>
        </w:rPr>
        <w:t>。</w:t>
      </w:r>
      <w:r>
        <w:rPr>
          <w:rFonts w:ascii="宋体" w:hAnsi="宋体" w:eastAsia="宋体" w:cs="宋体"/>
          <w:sz w:val="19"/>
          <w:szCs w:val="19"/>
        </w:rPr>
        <w:t>应用型本科建设被确定为当前职业教育改革的重点</w:t>
      </w:r>
      <w:r>
        <w:rPr>
          <w:rFonts w:ascii="MS PGothic" w:hAnsi="MS PGothic" w:eastAsia="MS PGothic" w:cs="MS PGothic"/>
          <w:sz w:val="19"/>
          <w:szCs w:val="19"/>
        </w:rPr>
        <w:t>，</w:t>
      </w:r>
      <w:r>
        <w:rPr>
          <w:rFonts w:ascii="宋体" w:hAnsi="宋体" w:eastAsia="宋体" w:cs="宋体"/>
          <w:sz w:val="19"/>
          <w:szCs w:val="19"/>
        </w:rPr>
        <w:t>是中国特色现代职业教育体系建立健全的第一阶段</w:t>
      </w:r>
      <w:r>
        <w:rPr>
          <w:rFonts w:ascii="MS PGothic" w:hAnsi="MS PGothic" w:eastAsia="MS PGothic" w:cs="MS PGothic"/>
          <w:sz w:val="19"/>
          <w:szCs w:val="19"/>
        </w:rPr>
        <w:t>。</w:t>
      </w:r>
      <w:r>
        <w:rPr>
          <w:rFonts w:ascii="宋体" w:hAnsi="宋体" w:eastAsia="宋体" w:cs="宋体"/>
          <w:sz w:val="19"/>
          <w:szCs w:val="19"/>
        </w:rPr>
        <w:t>在顶层设计上</w:t>
      </w:r>
      <w:r>
        <w:rPr>
          <w:rFonts w:ascii="MS PGothic" w:hAnsi="MS PGothic" w:eastAsia="MS PGothic" w:cs="MS PGothic"/>
          <w:sz w:val="19"/>
          <w:szCs w:val="19"/>
        </w:rPr>
        <w:t>，</w:t>
      </w:r>
      <w:r>
        <w:rPr>
          <w:rFonts w:ascii="宋体" w:hAnsi="宋体" w:eastAsia="宋体" w:cs="宋体"/>
          <w:sz w:val="19"/>
          <w:szCs w:val="19"/>
        </w:rPr>
        <w:t>教育部出台了普通高校向应用型本科转型的指导性意见</w:t>
      </w:r>
      <w:r>
        <w:rPr>
          <w:rFonts w:ascii="MS PGothic" w:hAnsi="MS PGothic" w:eastAsia="MS PGothic" w:cs="MS PGothic"/>
          <w:sz w:val="19"/>
          <w:szCs w:val="19"/>
        </w:rPr>
        <w:t>，</w:t>
      </w:r>
      <w:r>
        <w:rPr>
          <w:rFonts w:ascii="宋体" w:hAnsi="宋体" w:eastAsia="宋体" w:cs="宋体"/>
          <w:sz w:val="19"/>
          <w:szCs w:val="19"/>
        </w:rPr>
        <w:t>结合双向意愿初步选定了</w:t>
      </w:r>
      <w:r>
        <w:rPr>
          <w:rFonts w:ascii="MS PGothic" w:hAnsi="MS PGothic" w:eastAsia="MS PGothic" w:cs="MS PGothic"/>
          <w:sz w:val="19"/>
          <w:szCs w:val="19"/>
        </w:rPr>
        <w:t>６００</w:t>
      </w:r>
      <w:r>
        <w:rPr>
          <w:rFonts w:ascii="宋体" w:hAnsi="宋体" w:eastAsia="宋体" w:cs="宋体"/>
          <w:sz w:val="19"/>
          <w:szCs w:val="19"/>
        </w:rPr>
        <w:t>余所高校</w:t>
      </w:r>
      <w:r>
        <w:rPr>
          <w:rFonts w:ascii="MS PGothic" w:hAnsi="MS PGothic" w:eastAsia="MS PGothic" w:cs="MS PGothic"/>
          <w:sz w:val="19"/>
          <w:szCs w:val="19"/>
        </w:rPr>
        <w:t>，</w:t>
      </w:r>
      <w:r>
        <w:rPr>
          <w:rFonts w:ascii="宋体" w:hAnsi="宋体" w:eastAsia="宋体" w:cs="宋体"/>
          <w:sz w:val="19"/>
          <w:szCs w:val="19"/>
        </w:rPr>
        <w:t>包括</w:t>
      </w:r>
      <w:r>
        <w:rPr>
          <w:rFonts w:ascii="MS PGothic" w:hAnsi="MS PGothic" w:eastAsia="MS PGothic" w:cs="MS PGothic"/>
          <w:sz w:val="19"/>
          <w:szCs w:val="19"/>
        </w:rPr>
        <w:t>１００</w:t>
      </w:r>
      <w:r>
        <w:rPr>
          <w:rFonts w:ascii="宋体" w:hAnsi="宋体" w:eastAsia="宋体" w:cs="宋体"/>
          <w:sz w:val="19"/>
          <w:szCs w:val="19"/>
        </w:rPr>
        <w:t>余所一般本科院校</w:t>
      </w:r>
      <w:r>
        <w:rPr>
          <w:rFonts w:ascii="MS PGothic" w:hAnsi="MS PGothic" w:eastAsia="MS PGothic" w:cs="MS PGothic"/>
          <w:sz w:val="19"/>
          <w:szCs w:val="19"/>
        </w:rPr>
        <w:t xml:space="preserve"> （</w:t>
      </w:r>
      <w:r>
        <w:rPr>
          <w:rFonts w:ascii="宋体" w:hAnsi="宋体" w:eastAsia="宋体" w:cs="宋体"/>
          <w:sz w:val="19"/>
          <w:szCs w:val="19"/>
        </w:rPr>
        <w:t>地方院校</w:t>
      </w:r>
      <w:r>
        <w:rPr>
          <w:rFonts w:ascii="MS PGothic" w:hAnsi="MS PGothic" w:eastAsia="MS PGothic" w:cs="MS PGothic"/>
          <w:sz w:val="19"/>
          <w:szCs w:val="19"/>
        </w:rPr>
        <w:t>）、２４０</w:t>
      </w:r>
      <w:r>
        <w:rPr>
          <w:rFonts w:ascii="宋体" w:hAnsi="宋体" w:eastAsia="宋体" w:cs="宋体"/>
          <w:sz w:val="19"/>
          <w:szCs w:val="19"/>
        </w:rPr>
        <w:t>余所新建本科院校 和</w:t>
      </w:r>
      <w:r>
        <w:rPr>
          <w:rFonts w:ascii="MS PGothic" w:hAnsi="MS PGothic" w:eastAsia="MS PGothic" w:cs="MS PGothic"/>
          <w:sz w:val="19"/>
          <w:szCs w:val="19"/>
        </w:rPr>
        <w:t>２６０</w:t>
      </w:r>
      <w:r>
        <w:rPr>
          <w:rFonts w:ascii="宋体" w:hAnsi="宋体" w:eastAsia="宋体" w:cs="宋体"/>
          <w:sz w:val="19"/>
          <w:szCs w:val="19"/>
        </w:rPr>
        <w:t>余所独立学院</w:t>
      </w:r>
      <w:r>
        <w:rPr>
          <w:rFonts w:ascii="MS PGothic" w:hAnsi="MS PGothic" w:eastAsia="MS PGothic" w:cs="MS PGothic"/>
          <w:sz w:val="19"/>
          <w:szCs w:val="19"/>
        </w:rPr>
        <w:t>（</w:t>
      </w:r>
      <w:r>
        <w:rPr>
          <w:rFonts w:ascii="宋体" w:hAnsi="宋体" w:eastAsia="宋体" w:cs="宋体"/>
          <w:sz w:val="19"/>
          <w:szCs w:val="19"/>
        </w:rPr>
        <w:t>含民办院校</w:t>
      </w:r>
      <w:r>
        <w:rPr>
          <w:rFonts w:ascii="MS PGothic" w:hAnsi="MS PGothic" w:eastAsia="MS PGothic" w:cs="MS PGothic"/>
          <w:sz w:val="19"/>
          <w:szCs w:val="19"/>
        </w:rPr>
        <w:t>）。</w:t>
      </w:r>
    </w:p>
    <w:p>
      <w:pPr>
        <w:spacing w:line="272" w:lineRule="exact"/>
        <w:rPr>
          <w:sz w:val="20"/>
          <w:szCs w:val="20"/>
        </w:rPr>
      </w:pPr>
    </w:p>
    <w:p>
      <w:pPr>
        <w:spacing w:line="322" w:lineRule="exact"/>
        <w:ind w:left="60" w:firstLine="419"/>
        <w:jc w:val="both"/>
        <w:rPr>
          <w:sz w:val="20"/>
          <w:szCs w:val="20"/>
        </w:rPr>
      </w:pPr>
      <w:r>
        <w:rPr>
          <w:rFonts w:ascii="宋体" w:hAnsi="宋体" w:eastAsia="宋体" w:cs="宋体"/>
          <w:sz w:val="19"/>
          <w:szCs w:val="19"/>
        </w:rPr>
        <w:t>一般本科院校长期沿着既定学术教育体系成长路径陷入发展陷阱</w:t>
      </w:r>
      <w:r>
        <w:rPr>
          <w:rFonts w:ascii="MS PGothic" w:hAnsi="MS PGothic" w:eastAsia="MS PGothic" w:cs="MS PGothic"/>
          <w:sz w:val="19"/>
          <w:szCs w:val="19"/>
        </w:rPr>
        <w:t>，</w:t>
      </w:r>
      <w:r>
        <w:rPr>
          <w:rFonts w:ascii="宋体" w:hAnsi="宋体" w:eastAsia="宋体" w:cs="宋体"/>
          <w:sz w:val="19"/>
          <w:szCs w:val="19"/>
        </w:rPr>
        <w:t>即创建一流学术型高校动力不足</w:t>
      </w:r>
      <w:r>
        <w:rPr>
          <w:rFonts w:ascii="MS PGothic" w:hAnsi="MS PGothic" w:eastAsia="MS PGothic" w:cs="MS PGothic"/>
          <w:sz w:val="19"/>
          <w:szCs w:val="19"/>
        </w:rPr>
        <w:t>、</w:t>
      </w:r>
      <w:r>
        <w:rPr>
          <w:rFonts w:ascii="宋体" w:hAnsi="宋体" w:eastAsia="宋体" w:cs="宋体"/>
          <w:sz w:val="19"/>
          <w:szCs w:val="19"/>
        </w:rPr>
        <w:t>资源不够</w:t>
      </w:r>
      <w:r>
        <w:rPr>
          <w:rFonts w:ascii="MS PGothic" w:hAnsi="MS PGothic" w:eastAsia="MS PGothic" w:cs="MS PGothic"/>
          <w:sz w:val="19"/>
          <w:szCs w:val="19"/>
        </w:rPr>
        <w:t>、</w:t>
      </w:r>
      <w:r>
        <w:rPr>
          <w:rFonts w:ascii="宋体" w:hAnsi="宋体" w:eastAsia="宋体" w:cs="宋体"/>
          <w:sz w:val="19"/>
          <w:szCs w:val="19"/>
        </w:rPr>
        <w:t>成效不显</w:t>
      </w:r>
      <w:r>
        <w:rPr>
          <w:rFonts w:ascii="MS PGothic" w:hAnsi="MS PGothic" w:eastAsia="MS PGothic" w:cs="MS PGothic"/>
          <w:sz w:val="19"/>
          <w:szCs w:val="19"/>
        </w:rPr>
        <w:t>，</w:t>
      </w:r>
      <w:r>
        <w:rPr>
          <w:rFonts w:ascii="宋体" w:hAnsi="宋体" w:eastAsia="宋体" w:cs="宋体"/>
          <w:sz w:val="19"/>
          <w:szCs w:val="19"/>
        </w:rPr>
        <w:t>转向应用型则自觉层次降低</w:t>
      </w:r>
      <w:r>
        <w:rPr>
          <w:rFonts w:ascii="MS PGothic" w:hAnsi="MS PGothic" w:eastAsia="MS PGothic" w:cs="MS PGothic"/>
          <w:sz w:val="19"/>
          <w:szCs w:val="19"/>
        </w:rPr>
        <w:t>、</w:t>
      </w:r>
      <w:r>
        <w:rPr>
          <w:rFonts w:ascii="宋体" w:hAnsi="宋体" w:eastAsia="宋体" w:cs="宋体"/>
          <w:sz w:val="19"/>
          <w:szCs w:val="19"/>
        </w:rPr>
        <w:t>政策不力</w:t>
      </w:r>
      <w:r>
        <w:rPr>
          <w:rFonts w:ascii="MS PGothic" w:hAnsi="MS PGothic" w:eastAsia="MS PGothic" w:cs="MS PGothic"/>
          <w:sz w:val="19"/>
          <w:szCs w:val="19"/>
        </w:rPr>
        <w:t>、</w:t>
      </w:r>
      <w:r>
        <w:rPr>
          <w:rFonts w:ascii="宋体" w:hAnsi="宋体" w:eastAsia="宋体" w:cs="宋体"/>
          <w:sz w:val="19"/>
          <w:szCs w:val="19"/>
        </w:rPr>
        <w:t>前途不明</w:t>
      </w:r>
      <w:r>
        <w:rPr>
          <w:rFonts w:ascii="MS PGothic" w:hAnsi="MS PGothic" w:eastAsia="MS PGothic" w:cs="MS PGothic"/>
          <w:sz w:val="19"/>
          <w:szCs w:val="19"/>
        </w:rPr>
        <w:t>。</w:t>
      </w:r>
      <w:r>
        <w:rPr>
          <w:rFonts w:ascii="宋体" w:hAnsi="宋体" w:eastAsia="宋体" w:cs="宋体"/>
          <w:sz w:val="19"/>
          <w:szCs w:val="19"/>
        </w:rPr>
        <w:t>地方政府对高校参与区域经济社会发展的迫切需求与一般本科高校自身发展愿景不协调</w:t>
      </w:r>
      <w:r>
        <w:rPr>
          <w:rFonts w:ascii="MS PGothic" w:hAnsi="MS PGothic" w:eastAsia="MS PGothic" w:cs="MS PGothic"/>
          <w:sz w:val="19"/>
          <w:szCs w:val="19"/>
        </w:rPr>
        <w:t>、</w:t>
      </w:r>
      <w:r>
        <w:rPr>
          <w:rFonts w:ascii="宋体" w:hAnsi="宋体" w:eastAsia="宋体" w:cs="宋体"/>
          <w:sz w:val="19"/>
          <w:szCs w:val="19"/>
        </w:rPr>
        <w:t>不一致</w:t>
      </w:r>
      <w:r>
        <w:rPr>
          <w:rFonts w:ascii="MS PGothic" w:hAnsi="MS PGothic" w:eastAsia="MS PGothic" w:cs="MS PGothic"/>
          <w:sz w:val="19"/>
          <w:szCs w:val="19"/>
        </w:rPr>
        <w:t>、</w:t>
      </w:r>
      <w:r>
        <w:rPr>
          <w:rFonts w:ascii="宋体" w:hAnsi="宋体" w:eastAsia="宋体" w:cs="宋体"/>
          <w:sz w:val="19"/>
          <w:szCs w:val="19"/>
        </w:rPr>
        <w:t>不统一</w:t>
      </w:r>
      <w:r>
        <w:rPr>
          <w:rFonts w:ascii="MS PGothic" w:hAnsi="MS PGothic" w:eastAsia="MS PGothic" w:cs="MS PGothic"/>
          <w:sz w:val="19"/>
          <w:szCs w:val="19"/>
        </w:rPr>
        <w:t>，</w:t>
      </w:r>
      <w:r>
        <w:rPr>
          <w:rFonts w:ascii="宋体" w:hAnsi="宋体" w:eastAsia="宋体" w:cs="宋体"/>
          <w:sz w:val="19"/>
          <w:szCs w:val="19"/>
        </w:rPr>
        <w:t>而</w:t>
      </w:r>
      <w:r>
        <w:rPr>
          <w:rFonts w:ascii="MS PGothic" w:hAnsi="MS PGothic" w:eastAsia="MS PGothic" w:cs="MS PGothic"/>
          <w:sz w:val="19"/>
          <w:szCs w:val="19"/>
        </w:rPr>
        <w:t>《</w:t>
      </w:r>
      <w:r>
        <w:rPr>
          <w:rFonts w:ascii="宋体" w:hAnsi="宋体" w:eastAsia="宋体" w:cs="宋体"/>
          <w:sz w:val="19"/>
          <w:szCs w:val="19"/>
        </w:rPr>
        <w:t>纲要</w:t>
      </w:r>
      <w:r>
        <w:rPr>
          <w:rFonts w:ascii="MS PGothic" w:hAnsi="MS PGothic" w:eastAsia="MS PGothic" w:cs="MS PGothic"/>
          <w:sz w:val="19"/>
          <w:szCs w:val="19"/>
        </w:rPr>
        <w:t>》</w:t>
      </w:r>
      <w:r>
        <w:rPr>
          <w:rFonts w:ascii="宋体" w:hAnsi="宋体" w:eastAsia="宋体" w:cs="宋体"/>
          <w:sz w:val="19"/>
          <w:szCs w:val="19"/>
        </w:rPr>
        <w:t>则提供了应用型本科建设的契机</w:t>
      </w:r>
      <w:r>
        <w:rPr>
          <w:rFonts w:ascii="MS PGothic" w:hAnsi="MS PGothic" w:eastAsia="MS PGothic" w:cs="MS PGothic"/>
          <w:sz w:val="19"/>
          <w:szCs w:val="19"/>
        </w:rPr>
        <w:t>，</w:t>
      </w:r>
      <w:r>
        <w:rPr>
          <w:rFonts w:ascii="宋体" w:hAnsi="宋体" w:eastAsia="宋体" w:cs="宋体"/>
          <w:sz w:val="19"/>
          <w:szCs w:val="19"/>
        </w:rPr>
        <w:t>满足了多维度一流大学建设的分类导向需求</w:t>
      </w:r>
      <w:r>
        <w:rPr>
          <w:rFonts w:ascii="MS PGothic" w:hAnsi="MS PGothic" w:eastAsia="MS PGothic" w:cs="MS PGothic"/>
          <w:sz w:val="19"/>
          <w:szCs w:val="19"/>
        </w:rPr>
        <w:t>，</w:t>
      </w:r>
      <w:r>
        <w:rPr>
          <w:rFonts w:ascii="宋体" w:hAnsi="宋体" w:eastAsia="宋体" w:cs="宋体"/>
          <w:sz w:val="19"/>
          <w:szCs w:val="19"/>
        </w:rPr>
        <w:t>弥合了高校与地方的驱动力导向差异</w:t>
      </w:r>
      <w:r>
        <w:rPr>
          <w:rFonts w:ascii="MS PGothic" w:hAnsi="MS PGothic" w:eastAsia="MS PGothic" w:cs="MS PGothic"/>
          <w:sz w:val="19"/>
          <w:szCs w:val="19"/>
        </w:rPr>
        <w:t>。</w:t>
      </w:r>
      <w:r>
        <w:rPr>
          <w:rFonts w:ascii="宋体" w:hAnsi="宋体" w:eastAsia="宋体" w:cs="宋体"/>
          <w:sz w:val="19"/>
          <w:szCs w:val="19"/>
        </w:rPr>
        <w:t>新建本科院校基本上由高职高专升级而来</w:t>
      </w:r>
      <w:r>
        <w:rPr>
          <w:rFonts w:ascii="MS PGothic" w:hAnsi="MS PGothic" w:eastAsia="MS PGothic" w:cs="MS PGothic"/>
          <w:sz w:val="19"/>
          <w:szCs w:val="19"/>
        </w:rPr>
        <w:t>，</w:t>
      </w:r>
      <w:r>
        <w:rPr>
          <w:rFonts w:ascii="宋体" w:hAnsi="宋体" w:eastAsia="宋体" w:cs="宋体"/>
          <w:sz w:val="19"/>
          <w:szCs w:val="19"/>
        </w:rPr>
        <w:t>保持了职业教育的特质</w:t>
      </w:r>
      <w:r>
        <w:rPr>
          <w:rFonts w:ascii="MS PGothic" w:hAnsi="MS PGothic" w:eastAsia="MS PGothic" w:cs="MS PGothic"/>
          <w:sz w:val="19"/>
          <w:szCs w:val="19"/>
        </w:rPr>
        <w:t>，</w:t>
      </w:r>
      <w:r>
        <w:rPr>
          <w:rFonts w:ascii="宋体" w:hAnsi="宋体" w:eastAsia="宋体" w:cs="宋体"/>
          <w:sz w:val="19"/>
          <w:szCs w:val="19"/>
        </w:rPr>
        <w:t>具有与地方经济社会发展联系紧密的优势</w:t>
      </w:r>
      <w:r>
        <w:rPr>
          <w:rFonts w:ascii="MS PGothic" w:hAnsi="MS PGothic" w:eastAsia="MS PGothic" w:cs="MS PGothic"/>
          <w:sz w:val="19"/>
          <w:szCs w:val="19"/>
        </w:rPr>
        <w:t>，</w:t>
      </w:r>
      <w:r>
        <w:rPr>
          <w:rFonts w:ascii="宋体" w:hAnsi="宋体" w:eastAsia="宋体" w:cs="宋体"/>
          <w:sz w:val="19"/>
          <w:szCs w:val="19"/>
        </w:rPr>
        <w:t>对应用型本</w:t>
      </w:r>
    </w:p>
    <w:p>
      <w:pPr>
        <w:spacing w:line="72" w:lineRule="exact"/>
        <w:rPr>
          <w:sz w:val="20"/>
          <w:szCs w:val="20"/>
        </w:rPr>
      </w:pPr>
    </w:p>
    <w:p>
      <w:pPr>
        <w:spacing w:line="305" w:lineRule="exact"/>
        <w:ind w:left="60"/>
        <w:jc w:val="both"/>
        <w:rPr>
          <w:sz w:val="20"/>
          <w:szCs w:val="20"/>
        </w:rPr>
      </w:pPr>
      <w:r>
        <w:rPr>
          <w:rFonts w:ascii="宋体" w:hAnsi="宋体" w:eastAsia="宋体" w:cs="宋体"/>
          <w:sz w:val="19"/>
          <w:szCs w:val="19"/>
        </w:rPr>
        <w:t>科建设特别积极</w:t>
      </w:r>
      <w:r>
        <w:rPr>
          <w:rFonts w:ascii="MS PGothic" w:hAnsi="MS PGothic" w:eastAsia="MS PGothic" w:cs="MS PGothic"/>
          <w:sz w:val="19"/>
          <w:szCs w:val="19"/>
        </w:rPr>
        <w:t>，</w:t>
      </w:r>
      <w:r>
        <w:rPr>
          <w:rFonts w:ascii="宋体" w:hAnsi="宋体" w:eastAsia="宋体" w:cs="宋体"/>
          <w:sz w:val="19"/>
          <w:szCs w:val="19"/>
        </w:rPr>
        <w:t>希望借助健全职业教育体系契机进一步提升培养层次</w:t>
      </w:r>
      <w:r>
        <w:rPr>
          <w:rFonts w:ascii="MS PGothic" w:hAnsi="MS PGothic" w:eastAsia="MS PGothic" w:cs="MS PGothic"/>
          <w:sz w:val="19"/>
          <w:szCs w:val="19"/>
        </w:rPr>
        <w:t>，</w:t>
      </w:r>
      <w:r>
        <w:rPr>
          <w:rFonts w:ascii="宋体" w:hAnsi="宋体" w:eastAsia="宋体" w:cs="宋体"/>
          <w:sz w:val="19"/>
          <w:szCs w:val="19"/>
        </w:rPr>
        <w:t>凝练区域特色专业</w:t>
      </w:r>
      <w:r>
        <w:rPr>
          <w:rFonts w:ascii="MS PGothic" w:hAnsi="MS PGothic" w:eastAsia="MS PGothic" w:cs="MS PGothic"/>
          <w:sz w:val="19"/>
          <w:szCs w:val="19"/>
        </w:rPr>
        <w:t>。</w:t>
      </w:r>
      <w:r>
        <w:rPr>
          <w:rFonts w:ascii="宋体" w:hAnsi="宋体" w:eastAsia="宋体" w:cs="宋体"/>
          <w:sz w:val="19"/>
          <w:szCs w:val="19"/>
        </w:rPr>
        <w:t>独立学院自设置以来</w:t>
      </w:r>
      <w:r>
        <w:rPr>
          <w:rFonts w:ascii="MS PGothic" w:hAnsi="MS PGothic" w:eastAsia="MS PGothic" w:cs="MS PGothic"/>
          <w:sz w:val="19"/>
          <w:szCs w:val="19"/>
        </w:rPr>
        <w:t>，</w:t>
      </w:r>
      <w:r>
        <w:rPr>
          <w:rFonts w:ascii="宋体" w:hAnsi="宋体" w:eastAsia="宋体" w:cs="宋体"/>
          <w:sz w:val="19"/>
          <w:szCs w:val="19"/>
        </w:rPr>
        <w:t>教育部仅将其作为教育大众化的附</w:t>
      </w:r>
    </w:p>
    <w:p>
      <w:pPr>
        <w:spacing w:line="71" w:lineRule="exact"/>
        <w:rPr>
          <w:sz w:val="20"/>
          <w:szCs w:val="20"/>
        </w:rPr>
      </w:pPr>
    </w:p>
    <w:p>
      <w:pPr>
        <w:spacing w:line="310" w:lineRule="exact"/>
        <w:ind w:left="60" w:firstLine="4"/>
        <w:jc w:val="both"/>
        <w:rPr>
          <w:sz w:val="20"/>
          <w:szCs w:val="20"/>
        </w:rPr>
      </w:pPr>
      <w:r>
        <w:rPr>
          <w:rFonts w:ascii="宋体" w:hAnsi="宋体" w:eastAsia="宋体" w:cs="宋体"/>
          <w:sz w:val="19"/>
          <w:szCs w:val="19"/>
        </w:rPr>
        <w:t>带物</w:t>
      </w:r>
      <w:r>
        <w:rPr>
          <w:rFonts w:ascii="MS PGothic" w:hAnsi="MS PGothic" w:eastAsia="MS PGothic" w:cs="MS PGothic"/>
          <w:sz w:val="19"/>
          <w:szCs w:val="19"/>
        </w:rPr>
        <w:t>，</w:t>
      </w:r>
      <w:r>
        <w:rPr>
          <w:rFonts w:ascii="宋体" w:hAnsi="宋体" w:eastAsia="宋体" w:cs="宋体"/>
          <w:sz w:val="19"/>
          <w:szCs w:val="19"/>
        </w:rPr>
        <w:t>一直未明确体系规划和发展定位</w:t>
      </w:r>
      <w:r>
        <w:rPr>
          <w:rFonts w:ascii="MS PGothic" w:hAnsi="MS PGothic" w:eastAsia="MS PGothic" w:cs="MS PGothic"/>
          <w:sz w:val="19"/>
          <w:szCs w:val="19"/>
        </w:rPr>
        <w:t>，</w:t>
      </w:r>
      <w:r>
        <w:rPr>
          <w:rFonts w:ascii="宋体" w:hAnsi="宋体" w:eastAsia="宋体" w:cs="宋体"/>
          <w:sz w:val="19"/>
          <w:szCs w:val="19"/>
        </w:rPr>
        <w:t>直到出台</w:t>
      </w:r>
      <w:r>
        <w:rPr>
          <w:rFonts w:ascii="MS PGothic" w:hAnsi="MS PGothic" w:eastAsia="MS PGothic" w:cs="MS PGothic"/>
          <w:sz w:val="19"/>
          <w:szCs w:val="19"/>
        </w:rPr>
        <w:t>《</w:t>
      </w:r>
      <w:r>
        <w:rPr>
          <w:rFonts w:ascii="宋体" w:hAnsi="宋体" w:eastAsia="宋体" w:cs="宋体"/>
          <w:sz w:val="19"/>
          <w:szCs w:val="19"/>
        </w:rPr>
        <w:t>独立学院设置与管理办法</w:t>
      </w:r>
      <w:r>
        <w:rPr>
          <w:rFonts w:ascii="MS PGothic" w:hAnsi="MS PGothic" w:eastAsia="MS PGothic" w:cs="MS PGothic"/>
          <w:sz w:val="19"/>
          <w:szCs w:val="19"/>
        </w:rPr>
        <w:t>》</w:t>
      </w:r>
      <w:r>
        <w:rPr>
          <w:rFonts w:ascii="宋体" w:hAnsi="宋体" w:eastAsia="宋体" w:cs="宋体"/>
          <w:sz w:val="19"/>
          <w:szCs w:val="19"/>
        </w:rPr>
        <w:t>才为独立学院发展限定了六条路径</w:t>
      </w:r>
      <w:r>
        <w:rPr>
          <w:rFonts w:ascii="MS PGothic" w:hAnsi="MS PGothic" w:eastAsia="MS PGothic" w:cs="MS PGothic"/>
          <w:sz w:val="19"/>
          <w:szCs w:val="19"/>
        </w:rPr>
        <w:t>：</w:t>
      </w:r>
      <w:r>
        <w:rPr>
          <w:rFonts w:ascii="宋体" w:hAnsi="宋体" w:eastAsia="宋体" w:cs="宋体"/>
          <w:sz w:val="19"/>
          <w:szCs w:val="19"/>
        </w:rPr>
        <w:t>地方公办</w:t>
      </w:r>
      <w:r>
        <w:rPr>
          <w:rFonts w:ascii="MS PGothic" w:hAnsi="MS PGothic" w:eastAsia="MS PGothic" w:cs="MS PGothic"/>
          <w:sz w:val="19"/>
          <w:szCs w:val="19"/>
        </w:rPr>
        <w:t>、</w:t>
      </w:r>
      <w:r>
        <w:rPr>
          <w:rFonts w:ascii="宋体" w:hAnsi="宋体" w:eastAsia="宋体" w:cs="宋体"/>
          <w:sz w:val="19"/>
          <w:szCs w:val="19"/>
        </w:rPr>
        <w:t>并入母体</w:t>
      </w:r>
      <w:r>
        <w:rPr>
          <w:rFonts w:ascii="MS PGothic" w:hAnsi="MS PGothic" w:eastAsia="MS PGothic" w:cs="MS PGothic"/>
          <w:sz w:val="19"/>
          <w:szCs w:val="19"/>
        </w:rPr>
        <w:t>、</w:t>
      </w:r>
      <w:r>
        <w:rPr>
          <w:rFonts w:ascii="宋体" w:hAnsi="宋体" w:eastAsia="宋体" w:cs="宋体"/>
          <w:sz w:val="19"/>
          <w:szCs w:val="19"/>
        </w:rPr>
        <w:t>合并举办</w:t>
      </w:r>
      <w:r>
        <w:rPr>
          <w:rFonts w:ascii="MS PGothic" w:hAnsi="MS PGothic" w:eastAsia="MS PGothic" w:cs="MS PGothic"/>
          <w:sz w:val="19"/>
          <w:szCs w:val="19"/>
        </w:rPr>
        <w:t>、</w:t>
      </w:r>
      <w:r>
        <w:rPr>
          <w:rFonts w:ascii="宋体" w:hAnsi="宋体" w:eastAsia="宋体" w:cs="宋体"/>
          <w:sz w:val="19"/>
          <w:szCs w:val="19"/>
        </w:rPr>
        <w:t>转设民办</w:t>
      </w:r>
      <w:r>
        <w:rPr>
          <w:rFonts w:ascii="MS PGothic" w:hAnsi="MS PGothic" w:eastAsia="MS PGothic" w:cs="MS PGothic"/>
          <w:sz w:val="19"/>
          <w:szCs w:val="19"/>
        </w:rPr>
        <w:t>、</w:t>
      </w:r>
      <w:r>
        <w:rPr>
          <w:rFonts w:ascii="宋体" w:hAnsi="宋体" w:eastAsia="宋体" w:cs="宋体"/>
          <w:sz w:val="19"/>
          <w:szCs w:val="19"/>
        </w:rPr>
        <w:t>继续独办或终止开办</w:t>
      </w:r>
      <w:r>
        <w:rPr>
          <w:rFonts w:ascii="MS PGothic" w:hAnsi="MS PGothic" w:eastAsia="MS PGothic" w:cs="MS PGothic"/>
          <w:sz w:val="19"/>
          <w:szCs w:val="19"/>
        </w:rPr>
        <w:t>。</w:t>
      </w:r>
      <w:r>
        <w:rPr>
          <w:rFonts w:ascii="宋体" w:hAnsi="宋体" w:eastAsia="宋体" w:cs="宋体"/>
          <w:sz w:val="19"/>
          <w:szCs w:val="19"/>
        </w:rPr>
        <w:t>在职业教育体系改</w:t>
      </w:r>
    </w:p>
    <w:p>
      <w:pPr>
        <w:spacing w:line="73" w:lineRule="exact"/>
        <w:rPr>
          <w:sz w:val="20"/>
          <w:szCs w:val="20"/>
        </w:rPr>
      </w:pPr>
    </w:p>
    <w:p>
      <w:pPr>
        <w:spacing w:line="305" w:lineRule="exact"/>
        <w:ind w:left="60"/>
        <w:jc w:val="both"/>
        <w:rPr>
          <w:sz w:val="20"/>
          <w:szCs w:val="20"/>
        </w:rPr>
      </w:pPr>
      <w:r>
        <w:rPr>
          <w:rFonts w:ascii="宋体" w:hAnsi="宋体" w:eastAsia="宋体" w:cs="宋体"/>
          <w:sz w:val="19"/>
          <w:szCs w:val="19"/>
        </w:rPr>
        <w:t>革中</w:t>
      </w:r>
      <w:r>
        <w:rPr>
          <w:rFonts w:ascii="MS PGothic" w:hAnsi="MS PGothic" w:eastAsia="MS PGothic" w:cs="MS PGothic"/>
          <w:sz w:val="19"/>
          <w:szCs w:val="19"/>
        </w:rPr>
        <w:t>，</w:t>
      </w:r>
      <w:r>
        <w:rPr>
          <w:rFonts w:ascii="宋体" w:hAnsi="宋体" w:eastAsia="宋体" w:cs="宋体"/>
          <w:sz w:val="19"/>
          <w:szCs w:val="19"/>
        </w:rPr>
        <w:t>教育部恰逢其会地将独立学院全部纳入应用型本科建设范畴</w:t>
      </w:r>
      <w:r>
        <w:rPr>
          <w:rFonts w:ascii="MS PGothic" w:hAnsi="MS PGothic" w:eastAsia="MS PGothic" w:cs="MS PGothic"/>
          <w:sz w:val="19"/>
          <w:szCs w:val="19"/>
        </w:rPr>
        <w:t>，</w:t>
      </w:r>
      <w:r>
        <w:rPr>
          <w:rFonts w:ascii="宋体" w:hAnsi="宋体" w:eastAsia="宋体" w:cs="宋体"/>
          <w:sz w:val="19"/>
          <w:szCs w:val="19"/>
        </w:rPr>
        <w:t>增强其地方特色</w:t>
      </w:r>
      <w:r>
        <w:rPr>
          <w:rFonts w:ascii="MS PGothic" w:hAnsi="MS PGothic" w:eastAsia="MS PGothic" w:cs="MS PGothic"/>
          <w:sz w:val="19"/>
          <w:szCs w:val="19"/>
        </w:rPr>
        <w:t>，</w:t>
      </w:r>
      <w:r>
        <w:rPr>
          <w:rFonts w:ascii="宋体" w:hAnsi="宋体" w:eastAsia="宋体" w:cs="宋体"/>
          <w:sz w:val="19"/>
          <w:szCs w:val="19"/>
        </w:rPr>
        <w:t>赋予其职业教育属性</w:t>
      </w:r>
      <w:r>
        <w:rPr>
          <w:rFonts w:ascii="MS PGothic" w:hAnsi="MS PGothic" w:eastAsia="MS PGothic" w:cs="MS PGothic"/>
          <w:sz w:val="19"/>
          <w:szCs w:val="19"/>
        </w:rPr>
        <w:t>，</w:t>
      </w:r>
      <w:r>
        <w:rPr>
          <w:rFonts w:ascii="宋体" w:hAnsi="宋体" w:eastAsia="宋体" w:cs="宋体"/>
          <w:sz w:val="19"/>
          <w:szCs w:val="19"/>
        </w:rPr>
        <w:t>助推其服务地方经济社会发展</w:t>
      </w:r>
      <w:r>
        <w:rPr>
          <w:rFonts w:ascii="MS PGothic" w:hAnsi="MS PGothic" w:eastAsia="MS PGothic" w:cs="MS PGothic"/>
          <w:sz w:val="19"/>
          <w:szCs w:val="19"/>
        </w:rPr>
        <w:t>。</w:t>
      </w:r>
    </w:p>
    <w:p>
      <w:pPr>
        <w:spacing w:line="71" w:lineRule="exact"/>
        <w:rPr>
          <w:sz w:val="20"/>
          <w:szCs w:val="20"/>
        </w:rPr>
      </w:pPr>
    </w:p>
    <w:p>
      <w:pPr>
        <w:spacing w:line="314" w:lineRule="exact"/>
        <w:ind w:left="60" w:firstLine="367"/>
        <w:jc w:val="both"/>
        <w:rPr>
          <w:sz w:val="20"/>
          <w:szCs w:val="20"/>
        </w:rPr>
      </w:pPr>
      <w:r>
        <w:rPr>
          <w:rFonts w:ascii="MS PGothic" w:hAnsi="MS PGothic" w:eastAsia="MS PGothic" w:cs="MS PGothic"/>
          <w:sz w:val="19"/>
          <w:szCs w:val="19"/>
        </w:rPr>
        <w:t>２．</w:t>
      </w:r>
      <w:r>
        <w:rPr>
          <w:rFonts w:ascii="宋体" w:hAnsi="宋体" w:eastAsia="宋体" w:cs="宋体"/>
          <w:sz w:val="19"/>
          <w:szCs w:val="19"/>
        </w:rPr>
        <w:t>应用型本科建设的动因</w:t>
      </w:r>
      <w:r>
        <w:rPr>
          <w:rFonts w:ascii="MS PGothic" w:hAnsi="MS PGothic" w:eastAsia="MS PGothic" w:cs="MS PGothic"/>
          <w:sz w:val="19"/>
          <w:szCs w:val="19"/>
        </w:rPr>
        <w:t>。２０１４</w:t>
      </w:r>
      <w:r>
        <w:rPr>
          <w:rFonts w:ascii="宋体" w:hAnsi="宋体" w:eastAsia="宋体" w:cs="宋体"/>
          <w:sz w:val="19"/>
          <w:szCs w:val="19"/>
        </w:rPr>
        <w:t>年</w:t>
      </w:r>
      <w:r>
        <w:rPr>
          <w:rFonts w:ascii="MS PGothic" w:hAnsi="MS PGothic" w:eastAsia="MS PGothic" w:cs="MS PGothic"/>
          <w:sz w:val="19"/>
          <w:szCs w:val="19"/>
        </w:rPr>
        <w:t>６</w:t>
      </w:r>
      <w:r>
        <w:rPr>
          <w:rFonts w:ascii="宋体" w:hAnsi="宋体" w:eastAsia="宋体" w:cs="宋体"/>
          <w:sz w:val="19"/>
          <w:szCs w:val="19"/>
        </w:rPr>
        <w:t>月</w:t>
      </w:r>
      <w:r>
        <w:rPr>
          <w:rFonts w:ascii="MS PGothic" w:hAnsi="MS PGothic" w:eastAsia="MS PGothic" w:cs="MS PGothic"/>
          <w:sz w:val="19"/>
          <w:szCs w:val="19"/>
        </w:rPr>
        <w:t>，</w:t>
      </w:r>
      <w:r>
        <w:rPr>
          <w:rFonts w:ascii="宋体" w:hAnsi="宋体" w:eastAsia="宋体" w:cs="宋体"/>
          <w:sz w:val="19"/>
          <w:szCs w:val="19"/>
        </w:rPr>
        <w:t>习近平总书记在全国职业教育工作会议上发表重要讲话</w:t>
      </w:r>
      <w:r>
        <w:rPr>
          <w:rFonts w:ascii="MS PGothic" w:hAnsi="MS PGothic" w:eastAsia="MS PGothic" w:cs="MS PGothic"/>
          <w:sz w:val="19"/>
          <w:szCs w:val="19"/>
        </w:rPr>
        <w:t>，</w:t>
      </w:r>
      <w:r>
        <w:rPr>
          <w:rFonts w:ascii="宋体" w:hAnsi="宋体" w:eastAsia="宋体" w:cs="宋体"/>
          <w:sz w:val="19"/>
          <w:szCs w:val="19"/>
        </w:rPr>
        <w:t>指出全面深化改革体现在教育领域就是要深化教育供给侧改革</w:t>
      </w:r>
      <w:r>
        <w:rPr>
          <w:rFonts w:ascii="MS PGothic" w:hAnsi="MS PGothic" w:eastAsia="MS PGothic" w:cs="MS PGothic"/>
          <w:sz w:val="19"/>
          <w:szCs w:val="19"/>
        </w:rPr>
        <w:t>，</w:t>
      </w:r>
      <w:r>
        <w:rPr>
          <w:rFonts w:ascii="宋体" w:hAnsi="宋体" w:eastAsia="宋体" w:cs="宋体"/>
          <w:sz w:val="19"/>
          <w:szCs w:val="19"/>
        </w:rPr>
        <w:t>深化体制机制创新</w:t>
      </w:r>
      <w:r>
        <w:rPr>
          <w:rFonts w:ascii="MS PGothic" w:hAnsi="MS PGothic" w:eastAsia="MS PGothic" w:cs="MS PGothic"/>
          <w:sz w:val="19"/>
          <w:szCs w:val="19"/>
        </w:rPr>
        <w:t>，</w:t>
      </w:r>
      <w:r>
        <w:rPr>
          <w:rFonts w:ascii="宋体" w:hAnsi="宋体" w:eastAsia="宋体" w:cs="宋体"/>
          <w:sz w:val="19"/>
          <w:szCs w:val="19"/>
        </w:rPr>
        <w:t>增强现代职业教育体系长远规划的科学性</w:t>
      </w:r>
      <w:r>
        <w:rPr>
          <w:rFonts w:ascii="MS PGothic" w:hAnsi="MS PGothic" w:eastAsia="MS PGothic" w:cs="MS PGothic"/>
          <w:sz w:val="19"/>
          <w:szCs w:val="19"/>
        </w:rPr>
        <w:t>、</w:t>
      </w:r>
      <w:r>
        <w:rPr>
          <w:rFonts w:ascii="宋体" w:hAnsi="宋体" w:eastAsia="宋体" w:cs="宋体"/>
          <w:sz w:val="19"/>
          <w:szCs w:val="19"/>
        </w:rPr>
        <w:t>针对性和延</w:t>
      </w:r>
    </w:p>
    <w:p>
      <w:pPr>
        <w:spacing w:line="20" w:lineRule="exact"/>
        <w:rPr>
          <w:sz w:val="20"/>
          <w:szCs w:val="20"/>
        </w:rPr>
      </w:pPr>
      <w:r>
        <w:rPr>
          <w:sz w:val="20"/>
          <w:szCs w:val="20"/>
        </w:rPr>
        <mc:AlternateContent>
          <mc:Choice Requires="wps">
            <w:drawing>
              <wp:anchor distT="0" distB="0" distL="114300" distR="114300" simplePos="0" relativeHeight="251698176" behindDoc="1" locked="0" layoutInCell="0" allowOverlap="1">
                <wp:simplePos x="0" y="0"/>
                <wp:positionH relativeFrom="column">
                  <wp:posOffset>31750</wp:posOffset>
                </wp:positionH>
                <wp:positionV relativeFrom="paragraph">
                  <wp:posOffset>65405</wp:posOffset>
                </wp:positionV>
                <wp:extent cx="1466850" cy="0"/>
                <wp:effectExtent l="0" t="0" r="0" b="0"/>
                <wp:wrapNone/>
                <wp:docPr id="46" name="Shape 9"/>
                <wp:cNvGraphicFramePr/>
                <a:graphic xmlns:a="http://schemas.openxmlformats.org/drawingml/2006/main">
                  <a:graphicData uri="http://schemas.microsoft.com/office/word/2010/wordprocessingShape">
                    <wps:wsp>
                      <wps:cNvCnPr/>
                      <wps:spPr>
                        <a:xfrm>
                          <a:off x="0" y="0"/>
                          <a:ext cx="1466850" cy="4763"/>
                        </a:xfrm>
                        <a:prstGeom prst="line">
                          <a:avLst/>
                        </a:prstGeom>
                        <a:solidFill>
                          <a:srgbClr val="FFFFFF"/>
                        </a:solidFill>
                        <a:ln w="4159">
                          <a:solidFill>
                            <a:srgbClr val="000000"/>
                          </a:solidFill>
                          <a:miter lim="800000"/>
                        </a:ln>
                      </wps:spPr>
                      <wps:bodyPr/>
                    </wps:wsp>
                  </a:graphicData>
                </a:graphic>
              </wp:anchor>
            </w:drawing>
          </mc:Choice>
          <mc:Fallback>
            <w:pict>
              <v:line id="Shape 9" o:spid="_x0000_s1026" o:spt="20" style="position:absolute;left:0pt;margin-left:2.5pt;margin-top:5.15pt;height:0pt;width:115.5pt;z-index:-251618304;mso-width-relative:page;mso-height-relative:page;" fillcolor="#FFFFFF" filled="t" stroked="t" coordsize="21600,21600" o:allowincell="f" o:gfxdata="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WnePUAAAABwEAAA8AAAAAAAAAAQAgAAAAIgAAAGRy&#10;cy9kb3ducmV2LnhtbFBLAQIUABQAAAAIAIdO4kAwbFAllwEAAEwDAAAOAAAAAAAAAAEAIAAAACMB&#10;AABkcnMvZTJvRG9jLnhtbFBLBQYAAAAABgAGAFkBAAAsBQAAAAA=&#10;">
                <v:fill on="t" focussize="0,0"/>
                <v:stroke weight="0.32748031496063pt" color="#000000" miterlimit="8" joinstyle="miter"/>
                <v:imagedata o:title=""/>
                <o:lock v:ext="edit" aspectratio="f"/>
              </v:line>
            </w:pict>
          </mc:Fallback>
        </mc:AlternateContent>
      </w:r>
    </w:p>
    <w:p>
      <w:pPr>
        <w:spacing w:line="20" w:lineRule="exact"/>
        <w:rPr>
          <w:sz w:val="20"/>
          <w:szCs w:val="20"/>
        </w:rPr>
      </w:pPr>
      <w:r>
        <w:rPr>
          <w:sz w:val="20"/>
          <w:szCs w:val="20"/>
        </w:rPr>
        <w:br w:type="column"/>
      </w:r>
    </w:p>
    <w:p>
      <w:pPr>
        <w:spacing w:line="182" w:lineRule="exact"/>
        <w:rPr>
          <w:sz w:val="20"/>
          <w:szCs w:val="20"/>
        </w:rPr>
      </w:pPr>
    </w:p>
    <w:p>
      <w:pPr>
        <w:spacing w:line="346" w:lineRule="exact"/>
        <w:rPr>
          <w:sz w:val="20"/>
          <w:szCs w:val="20"/>
        </w:rPr>
      </w:pPr>
      <w:r>
        <w:rPr>
          <w:rFonts w:ascii="宋体" w:hAnsi="宋体" w:eastAsia="宋体" w:cs="宋体"/>
          <w:sz w:val="19"/>
          <w:szCs w:val="19"/>
        </w:rPr>
        <w:t>续性</w:t>
      </w:r>
      <w:r>
        <w:rPr>
          <w:rFonts w:ascii="MS PGothic" w:hAnsi="MS PGothic" w:eastAsia="MS PGothic" w:cs="MS PGothic"/>
          <w:sz w:val="19"/>
          <w:szCs w:val="19"/>
        </w:rPr>
        <w:t>，</w:t>
      </w:r>
      <w:r>
        <w:rPr>
          <w:rFonts w:ascii="宋体" w:hAnsi="宋体" w:eastAsia="宋体" w:cs="宋体"/>
          <w:sz w:val="19"/>
          <w:szCs w:val="19"/>
        </w:rPr>
        <w:t>为中国经济转型升级提供后备人才支撑</w:t>
      </w:r>
      <w:r>
        <w:rPr>
          <w:rFonts w:ascii="MS PGothic" w:hAnsi="MS PGothic" w:eastAsia="MS PGothic" w:cs="MS PGothic"/>
          <w:sz w:val="19"/>
          <w:szCs w:val="19"/>
        </w:rPr>
        <w:t>，</w:t>
      </w:r>
      <w:r>
        <w:rPr>
          <w:rFonts w:ascii="宋体" w:hAnsi="宋体" w:eastAsia="宋体" w:cs="宋体"/>
          <w:sz w:val="19"/>
          <w:szCs w:val="19"/>
        </w:rPr>
        <w:t>加速促进一大批高校向应用型高校转型</w:t>
      </w:r>
      <w:r>
        <w:rPr>
          <w:rFonts w:ascii="MS PGothic" w:hAnsi="MS PGothic" w:eastAsia="MS PGothic" w:cs="MS PGothic"/>
          <w:sz w:val="19"/>
          <w:szCs w:val="19"/>
          <w:vertAlign w:val="superscript"/>
        </w:rPr>
        <w:t>［３］</w:t>
      </w:r>
      <w:r>
        <w:rPr>
          <w:rFonts w:ascii="MS PGothic" w:hAnsi="MS PGothic" w:eastAsia="MS PGothic" w:cs="MS PGothic"/>
          <w:sz w:val="19"/>
          <w:szCs w:val="19"/>
        </w:rPr>
        <w:t>。</w:t>
      </w:r>
      <w:r>
        <w:rPr>
          <w:rFonts w:ascii="宋体" w:hAnsi="宋体" w:eastAsia="宋体" w:cs="宋体"/>
          <w:sz w:val="19"/>
          <w:szCs w:val="19"/>
        </w:rPr>
        <w:t>国务院总理李克强结合中国对内经济结构转型升级</w:t>
      </w:r>
      <w:r>
        <w:rPr>
          <w:rFonts w:ascii="MS PGothic" w:hAnsi="MS PGothic" w:eastAsia="MS PGothic" w:cs="MS PGothic"/>
          <w:sz w:val="19"/>
          <w:szCs w:val="19"/>
        </w:rPr>
        <w:t>、</w:t>
      </w:r>
      <w:r>
        <w:rPr>
          <w:rFonts w:ascii="宋体" w:hAnsi="宋体" w:eastAsia="宋体" w:cs="宋体"/>
          <w:sz w:val="19"/>
          <w:szCs w:val="19"/>
        </w:rPr>
        <w:t>对外</w:t>
      </w:r>
      <w:r>
        <w:rPr>
          <w:rFonts w:ascii="Arial" w:hAnsi="Arial" w:eastAsia="Arial" w:cs="Arial"/>
          <w:sz w:val="19"/>
          <w:szCs w:val="19"/>
        </w:rPr>
        <w:t>“</w:t>
      </w:r>
      <w:r>
        <w:rPr>
          <w:rFonts w:ascii="宋体" w:hAnsi="宋体" w:eastAsia="宋体" w:cs="宋体"/>
          <w:sz w:val="19"/>
          <w:szCs w:val="19"/>
        </w:rPr>
        <w:t>一带一路</w:t>
      </w:r>
      <w:r>
        <w:rPr>
          <w:rFonts w:ascii="Arial" w:hAnsi="Arial" w:eastAsia="Arial" w:cs="Arial"/>
          <w:sz w:val="19"/>
          <w:szCs w:val="19"/>
        </w:rPr>
        <w:t>”</w:t>
      </w:r>
      <w:r>
        <w:rPr>
          <w:rFonts w:ascii="宋体" w:hAnsi="宋体" w:eastAsia="宋体" w:cs="宋体"/>
          <w:sz w:val="19"/>
          <w:szCs w:val="19"/>
        </w:rPr>
        <w:t>战略拓展的目标定位</w:t>
      </w:r>
      <w:r>
        <w:rPr>
          <w:rFonts w:ascii="MS PGothic" w:hAnsi="MS PGothic" w:eastAsia="MS PGothic" w:cs="MS PGothic"/>
          <w:sz w:val="19"/>
          <w:szCs w:val="19"/>
        </w:rPr>
        <w:t>，</w:t>
      </w:r>
      <w:r>
        <w:rPr>
          <w:rFonts w:ascii="宋体" w:hAnsi="宋体" w:eastAsia="宋体" w:cs="宋体"/>
          <w:sz w:val="19"/>
          <w:szCs w:val="19"/>
        </w:rPr>
        <w:t>发出</w:t>
      </w:r>
      <w:r>
        <w:rPr>
          <w:rFonts w:ascii="Arial" w:hAnsi="Arial" w:eastAsia="Arial" w:cs="Arial"/>
          <w:sz w:val="19"/>
          <w:szCs w:val="19"/>
        </w:rPr>
        <w:t>“</w:t>
      </w:r>
      <w:r>
        <w:rPr>
          <w:rFonts w:ascii="宋体" w:hAnsi="宋体" w:eastAsia="宋体" w:cs="宋体"/>
          <w:sz w:val="19"/>
          <w:szCs w:val="19"/>
        </w:rPr>
        <w:t>大众创业</w:t>
      </w:r>
      <w:r>
        <w:rPr>
          <w:rFonts w:ascii="MS PGothic" w:hAnsi="MS PGothic" w:eastAsia="MS PGothic" w:cs="MS PGothic"/>
          <w:sz w:val="19"/>
          <w:szCs w:val="19"/>
        </w:rPr>
        <w:t>、</w:t>
      </w:r>
      <w:r>
        <w:rPr>
          <w:rFonts w:ascii="宋体" w:hAnsi="宋体" w:eastAsia="宋体" w:cs="宋体"/>
          <w:sz w:val="19"/>
          <w:szCs w:val="19"/>
        </w:rPr>
        <w:t>万众创新</w:t>
      </w:r>
      <w:r>
        <w:rPr>
          <w:rFonts w:ascii="Arial" w:hAnsi="Arial" w:eastAsia="Arial" w:cs="Arial"/>
          <w:sz w:val="19"/>
          <w:szCs w:val="19"/>
        </w:rPr>
        <w:t>”</w:t>
      </w:r>
      <w:r>
        <w:rPr>
          <w:rFonts w:ascii="宋体" w:hAnsi="宋体" w:eastAsia="宋体" w:cs="宋体"/>
          <w:sz w:val="19"/>
          <w:szCs w:val="19"/>
        </w:rPr>
        <w:t>的呼吁</w:t>
      </w:r>
      <w:r>
        <w:rPr>
          <w:rFonts w:ascii="MS PGothic" w:hAnsi="MS PGothic" w:eastAsia="MS PGothic" w:cs="MS PGothic"/>
          <w:sz w:val="19"/>
          <w:szCs w:val="19"/>
        </w:rPr>
        <w:t>，</w:t>
      </w:r>
      <w:r>
        <w:rPr>
          <w:rFonts w:ascii="宋体" w:hAnsi="宋体" w:eastAsia="宋体" w:cs="宋体"/>
          <w:sz w:val="19"/>
          <w:szCs w:val="19"/>
        </w:rPr>
        <w:t>希望应用型本科抓住机遇</w:t>
      </w:r>
      <w:r>
        <w:rPr>
          <w:rFonts w:ascii="MS PGothic" w:hAnsi="MS PGothic" w:eastAsia="MS PGothic" w:cs="MS PGothic"/>
          <w:sz w:val="19"/>
          <w:szCs w:val="19"/>
        </w:rPr>
        <w:t>，</w:t>
      </w:r>
      <w:r>
        <w:rPr>
          <w:rFonts w:ascii="宋体" w:hAnsi="宋体" w:eastAsia="宋体" w:cs="宋体"/>
          <w:sz w:val="19"/>
          <w:szCs w:val="19"/>
        </w:rPr>
        <w:t>成长为区域经济发展的创新动力源</w:t>
      </w:r>
      <w:r>
        <w:rPr>
          <w:rFonts w:ascii="MS PGothic" w:hAnsi="MS PGothic" w:eastAsia="MS PGothic" w:cs="MS PGothic"/>
          <w:sz w:val="19"/>
          <w:szCs w:val="19"/>
        </w:rPr>
        <w:t>，</w:t>
      </w:r>
      <w:r>
        <w:rPr>
          <w:rFonts w:ascii="宋体" w:hAnsi="宋体" w:eastAsia="宋体" w:cs="宋体"/>
          <w:sz w:val="19"/>
          <w:szCs w:val="19"/>
        </w:rPr>
        <w:t>这是应用型本科建设的国家层面需求动因</w:t>
      </w:r>
      <w:r>
        <w:rPr>
          <w:rFonts w:ascii="MS PGothic" w:hAnsi="MS PGothic" w:eastAsia="MS PGothic" w:cs="MS PGothic"/>
          <w:sz w:val="19"/>
          <w:szCs w:val="19"/>
        </w:rPr>
        <w:t>。</w:t>
      </w:r>
    </w:p>
    <w:p>
      <w:pPr>
        <w:spacing w:line="277" w:lineRule="exact"/>
        <w:rPr>
          <w:sz w:val="20"/>
          <w:szCs w:val="20"/>
        </w:rPr>
      </w:pPr>
    </w:p>
    <w:p>
      <w:pPr>
        <w:spacing w:line="326" w:lineRule="exact"/>
        <w:ind w:right="100" w:firstLine="419"/>
        <w:jc w:val="both"/>
        <w:rPr>
          <w:sz w:val="20"/>
          <w:szCs w:val="20"/>
        </w:rPr>
      </w:pPr>
      <w:r>
        <w:rPr>
          <w:rFonts w:ascii="宋体" w:hAnsi="宋体" w:eastAsia="宋体" w:cs="宋体"/>
          <w:sz w:val="19"/>
          <w:szCs w:val="19"/>
        </w:rPr>
        <w:t>中国经济转型升级的重要方面是区域协同转</w:t>
      </w:r>
      <w:r>
        <w:rPr>
          <w:rFonts w:ascii="MS PGothic" w:hAnsi="MS PGothic" w:eastAsia="MS PGothic" w:cs="MS PGothic"/>
          <w:sz w:val="19"/>
          <w:szCs w:val="19"/>
        </w:rPr>
        <w:t>、</w:t>
      </w:r>
      <w:r>
        <w:rPr>
          <w:rFonts w:ascii="宋体" w:hAnsi="宋体" w:eastAsia="宋体" w:cs="宋体"/>
          <w:sz w:val="19"/>
          <w:szCs w:val="19"/>
        </w:rPr>
        <w:t>升</w:t>
      </w:r>
      <w:r>
        <w:rPr>
          <w:rFonts w:ascii="MS PGothic" w:hAnsi="MS PGothic" w:eastAsia="MS PGothic" w:cs="MS PGothic"/>
          <w:sz w:val="19"/>
          <w:szCs w:val="19"/>
        </w:rPr>
        <w:t>、</w:t>
      </w:r>
      <w:r>
        <w:rPr>
          <w:rFonts w:ascii="宋体" w:hAnsi="宋体" w:eastAsia="宋体" w:cs="宋体"/>
          <w:sz w:val="19"/>
          <w:szCs w:val="19"/>
        </w:rPr>
        <w:t>改</w:t>
      </w:r>
      <w:r>
        <w:rPr>
          <w:rFonts w:ascii="MS PGothic" w:hAnsi="MS PGothic" w:eastAsia="MS PGothic" w:cs="MS PGothic"/>
          <w:sz w:val="19"/>
          <w:szCs w:val="19"/>
        </w:rPr>
        <w:t>，</w:t>
      </w:r>
      <w:r>
        <w:rPr>
          <w:rFonts w:ascii="宋体" w:hAnsi="宋体" w:eastAsia="宋体" w:cs="宋体"/>
          <w:sz w:val="19"/>
          <w:szCs w:val="19"/>
        </w:rPr>
        <w:t>而区域经济转型升级供给侧改革三大要素集中于地方政府</w:t>
      </w:r>
      <w:r>
        <w:rPr>
          <w:rFonts w:ascii="MS PGothic" w:hAnsi="MS PGothic" w:eastAsia="MS PGothic" w:cs="MS PGothic"/>
          <w:sz w:val="19"/>
          <w:szCs w:val="19"/>
        </w:rPr>
        <w:t>、</w:t>
      </w:r>
      <w:r>
        <w:rPr>
          <w:rFonts w:ascii="宋体" w:hAnsi="宋体" w:eastAsia="宋体" w:cs="宋体"/>
          <w:sz w:val="19"/>
          <w:szCs w:val="19"/>
        </w:rPr>
        <w:t>地方优势行业企业以及应用型本科</w:t>
      </w:r>
      <w:r>
        <w:rPr>
          <w:rFonts w:ascii="MS PGothic" w:hAnsi="MS PGothic" w:eastAsia="MS PGothic" w:cs="MS PGothic"/>
          <w:sz w:val="19"/>
          <w:szCs w:val="19"/>
        </w:rPr>
        <w:t>，</w:t>
      </w:r>
      <w:r>
        <w:rPr>
          <w:rFonts w:ascii="宋体" w:hAnsi="宋体" w:eastAsia="宋体" w:cs="宋体"/>
          <w:sz w:val="19"/>
          <w:szCs w:val="19"/>
        </w:rPr>
        <w:t>输出着制度要素供给</w:t>
      </w:r>
      <w:r>
        <w:rPr>
          <w:rFonts w:ascii="MS PGothic" w:hAnsi="MS PGothic" w:eastAsia="MS PGothic" w:cs="MS PGothic"/>
          <w:sz w:val="19"/>
          <w:szCs w:val="19"/>
        </w:rPr>
        <w:t>、</w:t>
      </w:r>
      <w:r>
        <w:rPr>
          <w:rFonts w:ascii="宋体" w:hAnsi="宋体" w:eastAsia="宋体" w:cs="宋体"/>
          <w:sz w:val="19"/>
          <w:szCs w:val="19"/>
        </w:rPr>
        <w:t>人才要素供给和创新资源要素供给</w:t>
      </w:r>
      <w:r>
        <w:rPr>
          <w:rFonts w:ascii="MS PGothic" w:hAnsi="MS PGothic" w:eastAsia="MS PGothic" w:cs="MS PGothic"/>
          <w:sz w:val="19"/>
          <w:szCs w:val="19"/>
        </w:rPr>
        <w:t>，</w:t>
      </w:r>
      <w:r>
        <w:rPr>
          <w:rFonts w:ascii="宋体" w:hAnsi="宋体" w:eastAsia="宋体" w:cs="宋体"/>
          <w:sz w:val="19"/>
          <w:szCs w:val="19"/>
        </w:rPr>
        <w:t>三者共同肩负着要素融合</w:t>
      </w:r>
      <w:r>
        <w:rPr>
          <w:rFonts w:ascii="MS PGothic" w:hAnsi="MS PGothic" w:eastAsia="MS PGothic" w:cs="MS PGothic"/>
          <w:sz w:val="19"/>
          <w:szCs w:val="19"/>
        </w:rPr>
        <w:t>、</w:t>
      </w:r>
      <w:r>
        <w:rPr>
          <w:rFonts w:ascii="宋体" w:hAnsi="宋体" w:eastAsia="宋体" w:cs="宋体"/>
          <w:sz w:val="19"/>
          <w:szCs w:val="19"/>
        </w:rPr>
        <w:t>创新驱动</w:t>
      </w:r>
      <w:r>
        <w:rPr>
          <w:rFonts w:ascii="MS PGothic" w:hAnsi="MS PGothic" w:eastAsia="MS PGothic" w:cs="MS PGothic"/>
          <w:sz w:val="19"/>
          <w:szCs w:val="19"/>
        </w:rPr>
        <w:t>、</w:t>
      </w:r>
      <w:r>
        <w:rPr>
          <w:rFonts w:ascii="宋体" w:hAnsi="宋体" w:eastAsia="宋体" w:cs="宋体"/>
          <w:sz w:val="19"/>
          <w:szCs w:val="19"/>
        </w:rPr>
        <w:t>政策引领的重任</w:t>
      </w:r>
      <w:r>
        <w:rPr>
          <w:rFonts w:ascii="MS PGothic" w:hAnsi="MS PGothic" w:eastAsia="MS PGothic" w:cs="MS PGothic"/>
          <w:sz w:val="19"/>
          <w:szCs w:val="19"/>
        </w:rPr>
        <w:t>，</w:t>
      </w:r>
      <w:r>
        <w:rPr>
          <w:rFonts w:ascii="宋体" w:hAnsi="宋体" w:eastAsia="宋体" w:cs="宋体"/>
          <w:sz w:val="19"/>
          <w:szCs w:val="19"/>
        </w:rPr>
        <w:t>肩负着</w:t>
      </w:r>
      <w:r>
        <w:rPr>
          <w:rFonts w:ascii="Arial" w:hAnsi="Arial" w:eastAsia="Arial" w:cs="Arial"/>
          <w:sz w:val="19"/>
          <w:szCs w:val="19"/>
        </w:rPr>
        <w:t>“</w:t>
      </w:r>
      <w:r>
        <w:rPr>
          <w:rFonts w:ascii="宋体" w:hAnsi="宋体" w:eastAsia="宋体" w:cs="宋体"/>
          <w:sz w:val="19"/>
          <w:szCs w:val="19"/>
        </w:rPr>
        <w:t>经济新常态</w:t>
      </w:r>
      <w:r>
        <w:rPr>
          <w:rFonts w:ascii="Arial" w:hAnsi="Arial" w:eastAsia="Arial" w:cs="Arial"/>
          <w:sz w:val="19"/>
          <w:szCs w:val="19"/>
        </w:rPr>
        <w:t>”</w:t>
      </w:r>
      <w:r>
        <w:rPr>
          <w:rFonts w:ascii="宋体" w:hAnsi="宋体" w:eastAsia="宋体" w:cs="宋体"/>
          <w:sz w:val="19"/>
          <w:szCs w:val="19"/>
        </w:rPr>
        <w:t>背景下全面深化改革的关键举措</w:t>
      </w:r>
      <w:r>
        <w:rPr>
          <w:rFonts w:ascii="MS PGothic" w:hAnsi="MS PGothic" w:eastAsia="MS PGothic" w:cs="MS PGothic"/>
          <w:sz w:val="19"/>
          <w:szCs w:val="19"/>
        </w:rPr>
        <w:t>，</w:t>
      </w:r>
      <w:r>
        <w:rPr>
          <w:rFonts w:ascii="宋体" w:hAnsi="宋体" w:eastAsia="宋体" w:cs="宋体"/>
          <w:sz w:val="19"/>
          <w:szCs w:val="19"/>
        </w:rPr>
        <w:t>这是应用型本科建设的地方层面需求动因</w:t>
      </w:r>
      <w:r>
        <w:rPr>
          <w:rFonts w:ascii="MS PGothic" w:hAnsi="MS PGothic" w:eastAsia="MS PGothic" w:cs="MS PGothic"/>
          <w:sz w:val="19"/>
          <w:szCs w:val="19"/>
        </w:rPr>
        <w:t>。</w:t>
      </w:r>
    </w:p>
    <w:p>
      <w:pPr>
        <w:spacing w:line="81" w:lineRule="exact"/>
        <w:rPr>
          <w:sz w:val="20"/>
          <w:szCs w:val="20"/>
        </w:rPr>
      </w:pPr>
    </w:p>
    <w:p>
      <w:pPr>
        <w:spacing w:line="341" w:lineRule="exact"/>
        <w:ind w:right="100" w:firstLine="419"/>
        <w:jc w:val="both"/>
        <w:rPr>
          <w:sz w:val="20"/>
          <w:szCs w:val="20"/>
        </w:rPr>
      </w:pPr>
      <w:r>
        <w:rPr>
          <w:rFonts w:ascii="宋体" w:hAnsi="宋体" w:eastAsia="宋体" w:cs="宋体"/>
          <w:sz w:val="19"/>
          <w:szCs w:val="19"/>
        </w:rPr>
        <w:t>现代职业教育体系尤其是应用型本科建设环节</w:t>
      </w:r>
      <w:r>
        <w:rPr>
          <w:rFonts w:ascii="MS PGothic" w:hAnsi="MS PGothic" w:eastAsia="MS PGothic" w:cs="MS PGothic"/>
          <w:sz w:val="19"/>
          <w:szCs w:val="19"/>
        </w:rPr>
        <w:t>，</w:t>
      </w:r>
      <w:r>
        <w:rPr>
          <w:rFonts w:ascii="宋体" w:hAnsi="宋体" w:eastAsia="宋体" w:cs="宋体"/>
          <w:sz w:val="19"/>
          <w:szCs w:val="19"/>
        </w:rPr>
        <w:t>涉及职业教育培养链延伸</w:t>
      </w:r>
      <w:r>
        <w:rPr>
          <w:rFonts w:ascii="MS PGothic" w:hAnsi="MS PGothic" w:eastAsia="MS PGothic" w:cs="MS PGothic"/>
          <w:sz w:val="19"/>
          <w:szCs w:val="19"/>
        </w:rPr>
        <w:t>、</w:t>
      </w:r>
      <w:r>
        <w:rPr>
          <w:rFonts w:ascii="宋体" w:hAnsi="宋体" w:eastAsia="宋体" w:cs="宋体"/>
          <w:sz w:val="19"/>
          <w:szCs w:val="19"/>
        </w:rPr>
        <w:t>两大教育体系融合</w:t>
      </w:r>
      <w:r>
        <w:rPr>
          <w:rFonts w:ascii="MS PGothic" w:hAnsi="MS PGothic" w:eastAsia="MS PGothic" w:cs="MS PGothic"/>
          <w:sz w:val="19"/>
          <w:szCs w:val="19"/>
        </w:rPr>
        <w:t>、</w:t>
      </w:r>
      <w:r>
        <w:rPr>
          <w:rFonts w:ascii="宋体" w:hAnsi="宋体" w:eastAsia="宋体" w:cs="宋体"/>
          <w:sz w:val="19"/>
          <w:szCs w:val="19"/>
        </w:rPr>
        <w:t>参与经济社会发展等多项重大变革</w:t>
      </w:r>
      <w:r>
        <w:rPr>
          <w:rFonts w:ascii="MS PGothic" w:hAnsi="MS PGothic" w:eastAsia="MS PGothic" w:cs="MS PGothic"/>
          <w:sz w:val="19"/>
          <w:szCs w:val="19"/>
        </w:rPr>
        <w:t>，</w:t>
      </w:r>
      <w:r>
        <w:rPr>
          <w:rFonts w:ascii="宋体" w:hAnsi="宋体" w:eastAsia="宋体" w:cs="宋体"/>
          <w:sz w:val="19"/>
          <w:szCs w:val="19"/>
        </w:rPr>
        <w:t>需要多部门</w:t>
      </w:r>
      <w:r>
        <w:rPr>
          <w:rFonts w:ascii="MS PGothic" w:hAnsi="MS PGothic" w:eastAsia="MS PGothic" w:cs="MS PGothic"/>
          <w:sz w:val="19"/>
          <w:szCs w:val="19"/>
        </w:rPr>
        <w:t>、</w:t>
      </w:r>
      <w:r>
        <w:rPr>
          <w:rFonts w:ascii="宋体" w:hAnsi="宋体" w:eastAsia="宋体" w:cs="宋体"/>
          <w:sz w:val="19"/>
          <w:szCs w:val="19"/>
        </w:rPr>
        <w:t>多主体</w:t>
      </w:r>
      <w:r>
        <w:rPr>
          <w:rFonts w:ascii="MS PGothic" w:hAnsi="MS PGothic" w:eastAsia="MS PGothic" w:cs="MS PGothic"/>
          <w:sz w:val="19"/>
          <w:szCs w:val="19"/>
        </w:rPr>
        <w:t>、</w:t>
      </w:r>
      <w:r>
        <w:rPr>
          <w:rFonts w:ascii="宋体" w:hAnsi="宋体" w:eastAsia="宋体" w:cs="宋体"/>
          <w:sz w:val="19"/>
          <w:szCs w:val="19"/>
        </w:rPr>
        <w:t>多层面的利益博弈</w:t>
      </w:r>
      <w:r>
        <w:rPr>
          <w:rFonts w:ascii="MS PGothic" w:hAnsi="MS PGothic" w:eastAsia="MS PGothic" w:cs="MS PGothic"/>
          <w:sz w:val="19"/>
          <w:szCs w:val="19"/>
        </w:rPr>
        <w:t>、</w:t>
      </w:r>
      <w:r>
        <w:rPr>
          <w:rFonts w:ascii="宋体" w:hAnsi="宋体" w:eastAsia="宋体" w:cs="宋体"/>
          <w:sz w:val="19"/>
          <w:szCs w:val="19"/>
        </w:rPr>
        <w:t>权责均衡</w:t>
      </w:r>
      <w:r>
        <w:rPr>
          <w:rFonts w:ascii="MS PGothic" w:hAnsi="MS PGothic" w:eastAsia="MS PGothic" w:cs="MS PGothic"/>
          <w:sz w:val="19"/>
          <w:szCs w:val="19"/>
        </w:rPr>
        <w:t>，</w:t>
      </w:r>
      <w:r>
        <w:rPr>
          <w:rFonts w:ascii="宋体" w:hAnsi="宋体" w:eastAsia="宋体" w:cs="宋体"/>
          <w:sz w:val="19"/>
          <w:szCs w:val="19"/>
        </w:rPr>
        <w:t>其中产学合作是基本要素</w:t>
      </w:r>
      <w:r>
        <w:rPr>
          <w:rFonts w:ascii="MS PGothic" w:hAnsi="MS PGothic" w:eastAsia="MS PGothic" w:cs="MS PGothic"/>
          <w:sz w:val="19"/>
          <w:szCs w:val="19"/>
          <w:vertAlign w:val="superscript"/>
        </w:rPr>
        <w:t>［４］</w:t>
      </w:r>
      <w:r>
        <w:rPr>
          <w:rFonts w:ascii="MS PGothic" w:hAnsi="MS PGothic" w:eastAsia="MS PGothic" w:cs="MS PGothic"/>
          <w:sz w:val="19"/>
          <w:szCs w:val="19"/>
        </w:rPr>
        <w:t>。</w:t>
      </w:r>
      <w:r>
        <w:rPr>
          <w:rFonts w:ascii="宋体" w:hAnsi="宋体" w:eastAsia="宋体" w:cs="宋体"/>
          <w:sz w:val="19"/>
          <w:szCs w:val="19"/>
        </w:rPr>
        <w:t>现代职业教育与现代市场经济互利互融的正相关性在创新驱动型经济增长方式中表现得更加突出</w:t>
      </w:r>
      <w:r>
        <w:rPr>
          <w:rFonts w:ascii="MS PGothic" w:hAnsi="MS PGothic" w:eastAsia="MS PGothic" w:cs="MS PGothic"/>
          <w:sz w:val="19"/>
          <w:szCs w:val="19"/>
        </w:rPr>
        <w:t>，</w:t>
      </w:r>
      <w:r>
        <w:rPr>
          <w:rFonts w:ascii="宋体" w:hAnsi="宋体" w:eastAsia="宋体" w:cs="宋体"/>
          <w:sz w:val="19"/>
          <w:szCs w:val="19"/>
        </w:rPr>
        <w:t>而在</w:t>
      </w:r>
      <w:r>
        <w:rPr>
          <w:rFonts w:ascii="Arial" w:hAnsi="Arial" w:eastAsia="Arial" w:cs="Arial"/>
          <w:sz w:val="19"/>
          <w:szCs w:val="19"/>
        </w:rPr>
        <w:t xml:space="preserve"> “</w:t>
      </w:r>
      <w:r>
        <w:rPr>
          <w:rFonts w:ascii="宋体" w:hAnsi="宋体" w:eastAsia="宋体" w:cs="宋体"/>
          <w:sz w:val="19"/>
          <w:szCs w:val="19"/>
        </w:rPr>
        <w:t>经济新常态</w:t>
      </w:r>
      <w:r>
        <w:rPr>
          <w:rFonts w:ascii="Arial" w:hAnsi="Arial" w:eastAsia="Arial" w:cs="Arial"/>
          <w:sz w:val="19"/>
          <w:szCs w:val="19"/>
        </w:rPr>
        <w:t>”</w:t>
      </w:r>
      <w:r>
        <w:rPr>
          <w:rFonts w:ascii="宋体" w:hAnsi="宋体" w:eastAsia="宋体" w:cs="宋体"/>
          <w:sz w:val="19"/>
          <w:szCs w:val="19"/>
        </w:rPr>
        <w:t>和供给侧改革的双重背景下</w:t>
      </w:r>
      <w:r>
        <w:rPr>
          <w:rFonts w:ascii="MS PGothic" w:hAnsi="MS PGothic" w:eastAsia="MS PGothic" w:cs="MS PGothic"/>
          <w:sz w:val="19"/>
          <w:szCs w:val="19"/>
        </w:rPr>
        <w:t>，</w:t>
      </w:r>
      <w:r>
        <w:rPr>
          <w:rFonts w:ascii="宋体" w:hAnsi="宋体" w:eastAsia="宋体" w:cs="宋体"/>
          <w:sz w:val="19"/>
          <w:szCs w:val="19"/>
        </w:rPr>
        <w:t>地方一般本科院校</w:t>
      </w:r>
      <w:r>
        <w:rPr>
          <w:rFonts w:ascii="MS PGothic" w:hAnsi="MS PGothic" w:eastAsia="MS PGothic" w:cs="MS PGothic"/>
          <w:sz w:val="19"/>
          <w:szCs w:val="19"/>
        </w:rPr>
        <w:t>、</w:t>
      </w:r>
      <w:r>
        <w:rPr>
          <w:rFonts w:ascii="宋体" w:hAnsi="宋体" w:eastAsia="宋体" w:cs="宋体"/>
          <w:sz w:val="19"/>
          <w:szCs w:val="19"/>
        </w:rPr>
        <w:t>新建本科院校和独立学院三类院校陷入目标导向困境与发展定位陷阱</w:t>
      </w:r>
      <w:r>
        <w:rPr>
          <w:rFonts w:ascii="MS PGothic" w:hAnsi="MS PGothic" w:eastAsia="MS PGothic" w:cs="MS PGothic"/>
          <w:sz w:val="19"/>
          <w:szCs w:val="19"/>
        </w:rPr>
        <w:t>，</w:t>
      </w:r>
      <w:r>
        <w:rPr>
          <w:rFonts w:ascii="宋体" w:hAnsi="宋体" w:eastAsia="宋体" w:cs="宋体"/>
          <w:sz w:val="19"/>
          <w:szCs w:val="19"/>
        </w:rPr>
        <w:t>迫切需要职业教育体系的强力支持</w:t>
      </w:r>
      <w:r>
        <w:rPr>
          <w:rFonts w:ascii="MS PGothic" w:hAnsi="MS PGothic" w:eastAsia="MS PGothic" w:cs="MS PGothic"/>
          <w:sz w:val="19"/>
          <w:szCs w:val="19"/>
        </w:rPr>
        <w:t>；</w:t>
      </w:r>
      <w:r>
        <w:rPr>
          <w:rFonts w:ascii="宋体" w:hAnsi="宋体" w:eastAsia="宋体" w:cs="宋体"/>
          <w:sz w:val="19"/>
          <w:szCs w:val="19"/>
        </w:rPr>
        <w:t>地方高职院校在区域经济社会发展中也表现出融合不足</w:t>
      </w:r>
      <w:r>
        <w:rPr>
          <w:rFonts w:ascii="MS PGothic" w:hAnsi="MS PGothic" w:eastAsia="MS PGothic" w:cs="MS PGothic"/>
          <w:sz w:val="19"/>
          <w:szCs w:val="19"/>
        </w:rPr>
        <w:t>、</w:t>
      </w:r>
      <w:r>
        <w:rPr>
          <w:rFonts w:ascii="宋体" w:hAnsi="宋体" w:eastAsia="宋体" w:cs="宋体"/>
          <w:sz w:val="19"/>
          <w:szCs w:val="19"/>
        </w:rPr>
        <w:t>驱动不力</w:t>
      </w:r>
      <w:r>
        <w:rPr>
          <w:rFonts w:ascii="MS PGothic" w:hAnsi="MS PGothic" w:eastAsia="MS PGothic" w:cs="MS PGothic"/>
          <w:sz w:val="19"/>
          <w:szCs w:val="19"/>
        </w:rPr>
        <w:t>、</w:t>
      </w:r>
      <w:r>
        <w:rPr>
          <w:rFonts w:ascii="宋体" w:hAnsi="宋体" w:eastAsia="宋体" w:cs="宋体"/>
          <w:sz w:val="19"/>
          <w:szCs w:val="19"/>
        </w:rPr>
        <w:t>对接不深等深层次矛盾</w:t>
      </w:r>
      <w:r>
        <w:rPr>
          <w:rFonts w:ascii="MS PGothic" w:hAnsi="MS PGothic" w:eastAsia="MS PGothic" w:cs="MS PGothic"/>
          <w:sz w:val="19"/>
          <w:szCs w:val="19"/>
        </w:rPr>
        <w:t>，</w:t>
      </w:r>
      <w:r>
        <w:rPr>
          <w:rFonts w:ascii="宋体" w:hAnsi="宋体" w:eastAsia="宋体" w:cs="宋体"/>
          <w:sz w:val="19"/>
          <w:szCs w:val="19"/>
        </w:rPr>
        <w:t>这是应用型本科建设的外部动因</w:t>
      </w:r>
      <w:r>
        <w:rPr>
          <w:rFonts w:ascii="MS PGothic" w:hAnsi="MS PGothic" w:eastAsia="MS PGothic" w:cs="MS PGothic"/>
          <w:sz w:val="19"/>
          <w:szCs w:val="19"/>
        </w:rPr>
        <w:t>。</w:t>
      </w:r>
    </w:p>
    <w:p>
      <w:pPr>
        <w:spacing w:line="296" w:lineRule="exact"/>
        <w:rPr>
          <w:sz w:val="20"/>
          <w:szCs w:val="20"/>
        </w:rPr>
      </w:pPr>
    </w:p>
    <w:p>
      <w:pPr>
        <w:spacing w:line="325" w:lineRule="exact"/>
        <w:ind w:right="100" w:firstLine="367"/>
        <w:jc w:val="both"/>
        <w:rPr>
          <w:sz w:val="20"/>
          <w:szCs w:val="20"/>
        </w:rPr>
      </w:pPr>
      <w:r>
        <w:rPr>
          <w:rFonts w:ascii="MS PGothic" w:hAnsi="MS PGothic" w:eastAsia="MS PGothic" w:cs="MS PGothic"/>
          <w:sz w:val="19"/>
          <w:szCs w:val="19"/>
        </w:rPr>
        <w:t>３．</w:t>
      </w:r>
      <w:r>
        <w:rPr>
          <w:rFonts w:ascii="宋体" w:hAnsi="宋体" w:eastAsia="宋体" w:cs="宋体"/>
          <w:sz w:val="19"/>
          <w:szCs w:val="19"/>
        </w:rPr>
        <w:t>应用型本科建设的责任分工</w:t>
      </w:r>
      <w:r>
        <w:rPr>
          <w:rFonts w:ascii="MS PGothic" w:hAnsi="MS PGothic" w:eastAsia="MS PGothic" w:cs="MS PGothic"/>
          <w:sz w:val="19"/>
          <w:szCs w:val="19"/>
        </w:rPr>
        <w:t>。</w:t>
      </w:r>
      <w:r>
        <w:rPr>
          <w:rFonts w:ascii="宋体" w:hAnsi="宋体" w:eastAsia="宋体" w:cs="宋体"/>
          <w:sz w:val="19"/>
          <w:szCs w:val="19"/>
        </w:rPr>
        <w:t>应用型本科建设的主体即一般本科院校</w:t>
      </w:r>
      <w:r>
        <w:rPr>
          <w:rFonts w:ascii="MS PGothic" w:hAnsi="MS PGothic" w:eastAsia="MS PGothic" w:cs="MS PGothic"/>
          <w:sz w:val="19"/>
          <w:szCs w:val="19"/>
        </w:rPr>
        <w:t>、</w:t>
      </w:r>
      <w:r>
        <w:rPr>
          <w:rFonts w:ascii="宋体" w:hAnsi="宋体" w:eastAsia="宋体" w:cs="宋体"/>
          <w:sz w:val="19"/>
          <w:szCs w:val="19"/>
        </w:rPr>
        <w:t>新建本科院校和独立学院</w:t>
      </w:r>
      <w:r>
        <w:rPr>
          <w:rFonts w:ascii="MS PGothic" w:hAnsi="MS PGothic" w:eastAsia="MS PGothic" w:cs="MS PGothic"/>
          <w:sz w:val="19"/>
          <w:szCs w:val="19"/>
        </w:rPr>
        <w:t>，</w:t>
      </w:r>
      <w:r>
        <w:rPr>
          <w:rFonts w:ascii="宋体" w:hAnsi="宋体" w:eastAsia="宋体" w:cs="宋体"/>
          <w:sz w:val="19"/>
          <w:szCs w:val="19"/>
        </w:rPr>
        <w:t>承担着中国特色现代职业教育体系第一阶段发展改革的主要重任</w:t>
      </w:r>
      <w:r>
        <w:rPr>
          <w:rFonts w:ascii="MS PGothic" w:hAnsi="MS PGothic" w:eastAsia="MS PGothic" w:cs="MS PGothic"/>
          <w:sz w:val="19"/>
          <w:szCs w:val="19"/>
        </w:rPr>
        <w:t>，</w:t>
      </w:r>
      <w:r>
        <w:rPr>
          <w:rFonts w:ascii="宋体" w:hAnsi="宋体" w:eastAsia="宋体" w:cs="宋体"/>
          <w:sz w:val="19"/>
          <w:szCs w:val="19"/>
        </w:rPr>
        <w:t>教育主管部门承担着政策导向与改革保障责任</w:t>
      </w:r>
      <w:r>
        <w:rPr>
          <w:rFonts w:ascii="MS PGothic" w:hAnsi="MS PGothic" w:eastAsia="MS PGothic" w:cs="MS PGothic"/>
          <w:sz w:val="19"/>
          <w:szCs w:val="19"/>
        </w:rPr>
        <w:t>，</w:t>
      </w:r>
      <w:r>
        <w:rPr>
          <w:rFonts w:ascii="宋体" w:hAnsi="宋体" w:eastAsia="宋体" w:cs="宋体"/>
          <w:sz w:val="19"/>
          <w:szCs w:val="19"/>
        </w:rPr>
        <w:t>两者密切配合与利益协调是改革成败的关键</w:t>
      </w:r>
      <w:r>
        <w:rPr>
          <w:rFonts w:ascii="MS PGothic" w:hAnsi="MS PGothic" w:eastAsia="MS PGothic" w:cs="MS PGothic"/>
          <w:sz w:val="19"/>
          <w:szCs w:val="19"/>
        </w:rPr>
        <w:t>。</w:t>
      </w:r>
    </w:p>
    <w:p>
      <w:pPr>
        <w:spacing w:line="81" w:lineRule="exact"/>
        <w:rPr>
          <w:sz w:val="20"/>
          <w:szCs w:val="20"/>
        </w:rPr>
      </w:pPr>
    </w:p>
    <w:p>
      <w:pPr>
        <w:spacing w:line="308" w:lineRule="exact"/>
        <w:ind w:right="100" w:firstLine="419"/>
        <w:jc w:val="both"/>
        <w:rPr>
          <w:sz w:val="20"/>
          <w:szCs w:val="20"/>
        </w:rPr>
      </w:pPr>
      <w:r>
        <w:rPr>
          <w:rFonts w:ascii="宋体" w:hAnsi="宋体" w:eastAsia="宋体" w:cs="宋体"/>
          <w:sz w:val="19"/>
          <w:szCs w:val="19"/>
        </w:rPr>
        <w:t>教育主管部门应将主要精力集中于两个方面</w:t>
      </w:r>
      <w:r>
        <w:rPr>
          <w:rFonts w:ascii="MS PGothic" w:hAnsi="MS PGothic" w:eastAsia="MS PGothic" w:cs="MS PGothic"/>
          <w:sz w:val="19"/>
          <w:szCs w:val="19"/>
        </w:rPr>
        <w:t>。</w:t>
      </w:r>
      <w:r>
        <w:rPr>
          <w:rFonts w:ascii="宋体" w:hAnsi="宋体" w:eastAsia="宋体" w:cs="宋体"/>
          <w:sz w:val="19"/>
          <w:szCs w:val="19"/>
        </w:rPr>
        <w:t>一是切实增强宏观政策导向的针对性与实效性</w:t>
      </w:r>
      <w:r>
        <w:rPr>
          <w:rFonts w:ascii="MS PGothic" w:hAnsi="MS PGothic" w:eastAsia="MS PGothic" w:cs="MS PGothic"/>
          <w:sz w:val="19"/>
          <w:szCs w:val="19"/>
        </w:rPr>
        <w:t>。</w:t>
      </w:r>
      <w:r>
        <w:rPr>
          <w:rFonts w:ascii="宋体" w:hAnsi="宋体" w:eastAsia="宋体" w:cs="宋体"/>
          <w:sz w:val="19"/>
          <w:szCs w:val="19"/>
        </w:rPr>
        <w:t>我国应借鉴美国职业教育改革思维</w:t>
      </w:r>
      <w:r>
        <w:rPr>
          <w:rFonts w:ascii="MS PGothic" w:hAnsi="MS PGothic" w:eastAsia="MS PGothic" w:cs="MS PGothic"/>
          <w:sz w:val="19"/>
          <w:szCs w:val="19"/>
        </w:rPr>
        <w:t>，</w:t>
      </w:r>
      <w:r>
        <w:rPr>
          <w:rFonts w:ascii="宋体" w:hAnsi="宋体" w:eastAsia="宋体" w:cs="宋体"/>
          <w:sz w:val="19"/>
          <w:szCs w:val="19"/>
        </w:rPr>
        <w:t>以政策引导三类院校主动参与区域经济社会发展并成为</w:t>
      </w:r>
    </w:p>
    <w:p>
      <w:pPr>
        <w:spacing w:line="243" w:lineRule="exact"/>
        <w:rPr>
          <w:sz w:val="20"/>
          <w:szCs w:val="20"/>
        </w:rPr>
      </w:pPr>
    </w:p>
    <w:p>
      <w:pPr>
        <w:sectPr>
          <w:type w:val="continuous"/>
          <w:pgSz w:w="11900" w:h="16836"/>
          <w:pgMar w:top="1051" w:right="1244" w:bottom="1154" w:left="1280" w:header="0" w:footer="0" w:gutter="0"/>
          <w:cols w:space="720" w:num="1"/>
        </w:sectPr>
      </w:pPr>
    </w:p>
    <w:p>
      <w:pPr>
        <w:spacing w:line="60" w:lineRule="exact"/>
        <w:rPr>
          <w:sz w:val="20"/>
          <w:szCs w:val="20"/>
        </w:rPr>
      </w:pPr>
    </w:p>
    <w:p>
      <w:pPr>
        <w:spacing w:line="209" w:lineRule="exact"/>
        <w:ind w:left="20" w:right="100" w:firstLine="656"/>
        <w:jc w:val="both"/>
        <w:rPr>
          <w:sz w:val="20"/>
          <w:szCs w:val="20"/>
        </w:rPr>
      </w:pPr>
      <w:r>
        <w:rPr>
          <w:rFonts w:ascii="宋体" w:hAnsi="宋体" w:eastAsia="宋体" w:cs="宋体"/>
          <w:sz w:val="15"/>
          <w:szCs w:val="15"/>
        </w:rPr>
        <w:t>新建本科院校特指</w:t>
      </w:r>
      <w:r>
        <w:rPr>
          <w:rFonts w:ascii="MS PGothic" w:hAnsi="MS PGothic" w:eastAsia="MS PGothic" w:cs="MS PGothic"/>
          <w:sz w:val="15"/>
          <w:szCs w:val="15"/>
        </w:rPr>
        <w:t>２０</w:t>
      </w:r>
      <w:r>
        <w:rPr>
          <w:rFonts w:ascii="宋体" w:hAnsi="宋体" w:eastAsia="宋体" w:cs="宋体"/>
          <w:sz w:val="15"/>
          <w:szCs w:val="15"/>
        </w:rPr>
        <w:t>世纪末高等教育大众化阶段</w:t>
      </w:r>
      <w:r>
        <w:rPr>
          <w:rFonts w:ascii="MS PGothic" w:hAnsi="MS PGothic" w:eastAsia="MS PGothic" w:cs="MS PGothic"/>
          <w:sz w:val="15"/>
          <w:szCs w:val="15"/>
        </w:rPr>
        <w:t>，</w:t>
      </w:r>
      <w:r>
        <w:rPr>
          <w:rFonts w:ascii="宋体" w:hAnsi="宋体" w:eastAsia="宋体" w:cs="宋体"/>
          <w:sz w:val="15"/>
          <w:szCs w:val="15"/>
        </w:rPr>
        <w:t>一大批高职专科院校自主申报升级为本科院校</w:t>
      </w:r>
      <w:r>
        <w:rPr>
          <w:rFonts w:ascii="MS PGothic" w:hAnsi="MS PGothic" w:eastAsia="MS PGothic" w:cs="MS PGothic"/>
          <w:sz w:val="15"/>
          <w:szCs w:val="15"/>
        </w:rPr>
        <w:t>，</w:t>
      </w:r>
      <w:r>
        <w:rPr>
          <w:rFonts w:ascii="宋体" w:hAnsi="宋体" w:eastAsia="宋体" w:cs="宋体"/>
          <w:sz w:val="15"/>
          <w:szCs w:val="15"/>
        </w:rPr>
        <w:t>面向服务区域经济社会发展</w:t>
      </w:r>
      <w:r>
        <w:rPr>
          <w:rFonts w:ascii="MS PGothic" w:hAnsi="MS PGothic" w:eastAsia="MS PGothic" w:cs="MS PGothic"/>
          <w:sz w:val="15"/>
          <w:szCs w:val="15"/>
        </w:rPr>
        <w:t>，</w:t>
      </w:r>
      <w:r>
        <w:rPr>
          <w:rFonts w:ascii="宋体" w:hAnsi="宋体" w:eastAsia="宋体" w:cs="宋体"/>
          <w:sz w:val="15"/>
          <w:szCs w:val="15"/>
        </w:rPr>
        <w:t>以学科升级建设为依托</w:t>
      </w:r>
      <w:r>
        <w:rPr>
          <w:rFonts w:ascii="MS PGothic" w:hAnsi="MS PGothic" w:eastAsia="MS PGothic" w:cs="MS PGothic"/>
          <w:sz w:val="15"/>
          <w:szCs w:val="15"/>
        </w:rPr>
        <w:t>，</w:t>
      </w:r>
      <w:r>
        <w:rPr>
          <w:rFonts w:ascii="宋体" w:hAnsi="宋体" w:eastAsia="宋体" w:cs="宋体"/>
          <w:sz w:val="15"/>
          <w:szCs w:val="15"/>
        </w:rPr>
        <w:t>以应用型专业教育为基础</w:t>
      </w:r>
      <w:r>
        <w:rPr>
          <w:rFonts w:ascii="MS PGothic" w:hAnsi="MS PGothic" w:eastAsia="MS PGothic" w:cs="MS PGothic"/>
          <w:sz w:val="15"/>
          <w:szCs w:val="15"/>
        </w:rPr>
        <w:t>，</w:t>
      </w:r>
      <w:r>
        <w:rPr>
          <w:rFonts w:ascii="宋体" w:hAnsi="宋体" w:eastAsia="宋体" w:cs="宋体"/>
          <w:sz w:val="15"/>
          <w:szCs w:val="15"/>
        </w:rPr>
        <w:t>以社会人才需求为导向</w:t>
      </w:r>
      <w:r>
        <w:rPr>
          <w:rFonts w:ascii="MS PGothic" w:hAnsi="MS PGothic" w:eastAsia="MS PGothic" w:cs="MS PGothic"/>
          <w:sz w:val="15"/>
          <w:szCs w:val="15"/>
        </w:rPr>
        <w:t>，</w:t>
      </w:r>
      <w:r>
        <w:rPr>
          <w:rFonts w:ascii="宋体" w:hAnsi="宋体" w:eastAsia="宋体" w:cs="宋体"/>
          <w:sz w:val="15"/>
          <w:szCs w:val="15"/>
        </w:rPr>
        <w:t>培养高层次应用性人才的新型高等院校</w:t>
      </w:r>
      <w:r>
        <w:rPr>
          <w:rFonts w:ascii="MS PGothic" w:hAnsi="MS PGothic" w:eastAsia="MS PGothic" w:cs="MS PGothic"/>
          <w:sz w:val="15"/>
          <w:szCs w:val="15"/>
        </w:rPr>
        <w:t>。</w:t>
      </w:r>
      <w:r>
        <w:rPr>
          <w:rFonts w:ascii="宋体" w:hAnsi="宋体" w:eastAsia="宋体" w:cs="宋体"/>
          <w:sz w:val="15"/>
          <w:szCs w:val="15"/>
        </w:rPr>
        <w:t>教育部在随后</w:t>
      </w:r>
      <w:r>
        <w:rPr>
          <w:rFonts w:ascii="MS PGothic" w:hAnsi="MS PGothic" w:eastAsia="MS PGothic" w:cs="MS PGothic"/>
          <w:sz w:val="15"/>
          <w:szCs w:val="15"/>
        </w:rPr>
        <w:t>１０</w:t>
      </w:r>
      <w:r>
        <w:rPr>
          <w:rFonts w:ascii="宋体" w:hAnsi="宋体" w:eastAsia="宋体" w:cs="宋体"/>
          <w:sz w:val="15"/>
          <w:szCs w:val="15"/>
        </w:rPr>
        <w:t>余年中陆续批复同意设立</w:t>
      </w:r>
      <w:r>
        <w:rPr>
          <w:rFonts w:ascii="MS PGothic" w:hAnsi="MS PGothic" w:eastAsia="MS PGothic" w:cs="MS PGothic"/>
          <w:sz w:val="15"/>
          <w:szCs w:val="15"/>
        </w:rPr>
        <w:t>２４０</w:t>
      </w:r>
      <w:r>
        <w:rPr>
          <w:rFonts w:ascii="宋体" w:hAnsi="宋体" w:eastAsia="宋体" w:cs="宋体"/>
          <w:sz w:val="15"/>
          <w:szCs w:val="15"/>
        </w:rPr>
        <w:t>余所</w:t>
      </w:r>
      <w:r>
        <w:rPr>
          <w:rFonts w:ascii="MS PGothic" w:hAnsi="MS PGothic" w:eastAsia="MS PGothic" w:cs="MS PGothic"/>
          <w:sz w:val="15"/>
          <w:szCs w:val="15"/>
        </w:rPr>
        <w:t>，</w:t>
      </w:r>
      <w:r>
        <w:rPr>
          <w:rFonts w:ascii="宋体" w:hAnsi="宋体" w:eastAsia="宋体" w:cs="宋体"/>
          <w:sz w:val="15"/>
          <w:szCs w:val="15"/>
        </w:rPr>
        <w:t>主要包括单科性或职业性高等专科学校升格</w:t>
      </w:r>
      <w:r>
        <w:rPr>
          <w:rFonts w:ascii="MS PGothic" w:hAnsi="MS PGothic" w:eastAsia="MS PGothic" w:cs="MS PGothic"/>
          <w:sz w:val="15"/>
          <w:szCs w:val="15"/>
        </w:rPr>
        <w:t xml:space="preserve"> 、</w:t>
      </w:r>
      <w:r>
        <w:rPr>
          <w:rFonts w:ascii="宋体" w:hAnsi="宋体" w:eastAsia="宋体" w:cs="宋体"/>
          <w:sz w:val="15"/>
          <w:szCs w:val="15"/>
        </w:rPr>
        <w:t>师范类高等专科学校升格以及前两种合并升格等三种类型</w:t>
      </w:r>
      <w:r>
        <w:rPr>
          <w:rFonts w:ascii="MS PGothic" w:hAnsi="MS PGothic" w:eastAsia="MS PGothic" w:cs="MS PGothic"/>
          <w:sz w:val="15"/>
          <w:szCs w:val="15"/>
        </w:rPr>
        <w:t>。</w:t>
      </w:r>
    </w:p>
    <w:p>
      <w:pPr>
        <w:spacing w:line="20" w:lineRule="exact"/>
        <w:rPr>
          <w:sz w:val="20"/>
          <w:szCs w:val="20"/>
        </w:rPr>
      </w:pPr>
      <w:r>
        <w:rPr>
          <w:sz w:val="20"/>
          <w:szCs w:val="20"/>
        </w:rPr>
        <w:drawing>
          <wp:anchor distT="0" distB="0" distL="114300" distR="114300" simplePos="0" relativeHeight="251699200" behindDoc="1" locked="0" layoutInCell="0" allowOverlap="1">
            <wp:simplePos x="0" y="0"/>
            <wp:positionH relativeFrom="column">
              <wp:posOffset>-564515</wp:posOffset>
            </wp:positionH>
            <wp:positionV relativeFrom="paragraph">
              <wp:posOffset>730250</wp:posOffset>
            </wp:positionV>
            <wp:extent cx="5944870" cy="1485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7"/>
                    <a:srcRect/>
                    <a:stretch>
                      <a:fillRect/>
                    </a:stretch>
                  </pic:blipFill>
                  <pic:spPr>
                    <a:xfrm>
                      <a:off x="0" y="0"/>
                      <a:ext cx="5944870" cy="148590"/>
                    </a:xfrm>
                    <a:prstGeom prst="rect">
                      <a:avLst/>
                    </a:prstGeom>
                    <a:noFill/>
                  </pic:spPr>
                </pic:pic>
              </a:graphicData>
            </a:graphic>
          </wp:anchor>
        </w:drawing>
      </w:r>
    </w:p>
    <w:p>
      <w:pPr>
        <w:sectPr>
          <w:type w:val="continuous"/>
          <w:pgSz w:w="11900" w:h="16836"/>
          <w:pgMar w:top="1051" w:right="1244" w:bottom="1154" w:left="1280" w:header="0" w:footer="0" w:gutter="0"/>
          <w:cols w:space="720" w:num="1"/>
        </w:sectPr>
      </w:pPr>
    </w:p>
    <w:tbl>
      <w:tblPr>
        <w:tblStyle w:val="6"/>
        <w:tblW w:w="9340" w:type="dxa"/>
        <w:tblInd w:w="0" w:type="dxa"/>
        <w:tblLayout w:type="fixed"/>
        <w:tblCellMar>
          <w:top w:w="0" w:type="dxa"/>
          <w:left w:w="0" w:type="dxa"/>
          <w:bottom w:w="0" w:type="dxa"/>
          <w:right w:w="0" w:type="dxa"/>
        </w:tblCellMar>
      </w:tblPr>
      <w:tblGrid>
        <w:gridCol w:w="1220"/>
        <w:gridCol w:w="1600"/>
        <w:gridCol w:w="1780"/>
        <w:gridCol w:w="4000"/>
        <w:gridCol w:w="180"/>
        <w:gridCol w:w="280"/>
        <w:gridCol w:w="180"/>
        <w:gridCol w:w="80"/>
        <w:gridCol w:w="20"/>
      </w:tblGrid>
      <w:tr>
        <w:tblPrEx>
          <w:tblLayout w:type="fixed"/>
          <w:tblCellMar>
            <w:top w:w="0" w:type="dxa"/>
            <w:left w:w="0" w:type="dxa"/>
            <w:bottom w:w="0" w:type="dxa"/>
            <w:right w:w="0" w:type="dxa"/>
          </w:tblCellMar>
        </w:tblPrEx>
        <w:trPr>
          <w:trHeight w:val="62" w:hRule="atLeast"/>
        </w:trPr>
        <w:tc>
          <w:tcPr>
            <w:tcW w:w="1220" w:type="dxa"/>
            <w:vAlign w:val="bottom"/>
          </w:tcPr>
          <w:p>
            <w:pPr>
              <w:rPr>
                <w:sz w:val="5"/>
                <w:szCs w:val="5"/>
              </w:rPr>
            </w:pPr>
          </w:p>
        </w:tc>
        <w:tc>
          <w:tcPr>
            <w:tcW w:w="1600" w:type="dxa"/>
            <w:vAlign w:val="bottom"/>
          </w:tcPr>
          <w:p>
            <w:pPr>
              <w:rPr>
                <w:sz w:val="5"/>
                <w:szCs w:val="5"/>
              </w:rPr>
            </w:pPr>
          </w:p>
        </w:tc>
        <w:tc>
          <w:tcPr>
            <w:tcW w:w="1780" w:type="dxa"/>
            <w:vAlign w:val="bottom"/>
          </w:tcPr>
          <w:p>
            <w:pPr>
              <w:rPr>
                <w:sz w:val="5"/>
                <w:szCs w:val="5"/>
              </w:rPr>
            </w:pPr>
          </w:p>
        </w:tc>
        <w:tc>
          <w:tcPr>
            <w:tcW w:w="4000" w:type="dxa"/>
            <w:vAlign w:val="bottom"/>
          </w:tcPr>
          <w:p>
            <w:pPr>
              <w:rPr>
                <w:sz w:val="5"/>
                <w:szCs w:val="5"/>
              </w:rPr>
            </w:pPr>
          </w:p>
        </w:tc>
        <w:tc>
          <w:tcPr>
            <w:tcW w:w="180" w:type="dxa"/>
            <w:vAlign w:val="bottom"/>
          </w:tcPr>
          <w:p>
            <w:pPr>
              <w:rPr>
                <w:sz w:val="5"/>
                <w:szCs w:val="5"/>
              </w:rPr>
            </w:pPr>
          </w:p>
        </w:tc>
        <w:tc>
          <w:tcPr>
            <w:tcW w:w="280" w:type="dxa"/>
            <w:vAlign w:val="bottom"/>
          </w:tcPr>
          <w:p>
            <w:pPr>
              <w:rPr>
                <w:sz w:val="5"/>
                <w:szCs w:val="5"/>
              </w:rPr>
            </w:pPr>
          </w:p>
        </w:tc>
        <w:tc>
          <w:tcPr>
            <w:tcW w:w="180" w:type="dxa"/>
            <w:vAlign w:val="bottom"/>
          </w:tcPr>
          <w:p>
            <w:pPr>
              <w:rPr>
                <w:sz w:val="5"/>
                <w:szCs w:val="5"/>
              </w:rPr>
            </w:pPr>
          </w:p>
        </w:tc>
        <w:tc>
          <w:tcPr>
            <w:tcW w:w="80" w:type="dxa"/>
            <w:vAlign w:val="bottom"/>
          </w:tcPr>
          <w:p>
            <w:pPr>
              <w:rPr>
                <w:sz w:val="5"/>
                <w:szCs w:val="5"/>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67" w:hRule="atLeast"/>
        </w:trPr>
        <w:tc>
          <w:tcPr>
            <w:tcW w:w="4600" w:type="dxa"/>
            <w:gridSpan w:val="3"/>
            <w:tcBorders>
              <w:bottom w:val="single" w:color="auto" w:sz="8" w:space="0"/>
            </w:tcBorders>
            <w:vAlign w:val="bottom"/>
          </w:tcPr>
          <w:p>
            <w:pPr>
              <w:rPr>
                <w:sz w:val="5"/>
                <w:szCs w:val="5"/>
              </w:rPr>
            </w:pPr>
          </w:p>
        </w:tc>
        <w:tc>
          <w:tcPr>
            <w:tcW w:w="4640" w:type="dxa"/>
            <w:gridSpan w:val="4"/>
            <w:tcBorders>
              <w:bottom w:val="single" w:color="auto" w:sz="8" w:space="0"/>
            </w:tcBorders>
            <w:vAlign w:val="bottom"/>
          </w:tcPr>
          <w:p>
            <w:pPr>
              <w:rPr>
                <w:sz w:val="5"/>
                <w:szCs w:val="5"/>
              </w:rPr>
            </w:pPr>
          </w:p>
        </w:tc>
        <w:tc>
          <w:tcPr>
            <w:tcW w:w="80" w:type="dxa"/>
            <w:vAlign w:val="bottom"/>
          </w:tcPr>
          <w:p>
            <w:pPr>
              <w:rPr>
                <w:sz w:val="5"/>
                <w:szCs w:val="5"/>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02" w:hRule="atLeast"/>
        </w:trPr>
        <w:tc>
          <w:tcPr>
            <w:tcW w:w="4600" w:type="dxa"/>
            <w:gridSpan w:val="3"/>
            <w:vAlign w:val="bottom"/>
          </w:tcPr>
          <w:p>
            <w:pPr>
              <w:spacing w:line="217" w:lineRule="exact"/>
              <w:rPr>
                <w:sz w:val="20"/>
                <w:szCs w:val="20"/>
              </w:rPr>
            </w:pPr>
            <w:r>
              <w:rPr>
                <w:rFonts w:ascii="宋体" w:hAnsi="宋体" w:eastAsia="宋体" w:cs="宋体"/>
                <w:sz w:val="19"/>
                <w:szCs w:val="19"/>
              </w:rPr>
              <w:t>经济增长的利益共同体</w:t>
            </w:r>
            <w:r>
              <w:rPr>
                <w:rFonts w:ascii="MS PGothic" w:hAnsi="MS PGothic" w:eastAsia="MS PGothic" w:cs="MS PGothic"/>
                <w:sz w:val="19"/>
                <w:szCs w:val="19"/>
              </w:rPr>
              <w:t>；</w:t>
            </w:r>
            <w:r>
              <w:rPr>
                <w:rFonts w:ascii="宋体" w:hAnsi="宋体" w:eastAsia="宋体" w:cs="宋体"/>
                <w:sz w:val="19"/>
                <w:szCs w:val="19"/>
              </w:rPr>
              <w:t>借鉴德国职业教育改革</w:t>
            </w:r>
          </w:p>
        </w:tc>
        <w:tc>
          <w:tcPr>
            <w:tcW w:w="4720" w:type="dxa"/>
            <w:gridSpan w:val="5"/>
            <w:vAlign w:val="bottom"/>
          </w:tcPr>
          <w:p>
            <w:pPr>
              <w:spacing w:line="231" w:lineRule="exact"/>
              <w:ind w:left="220"/>
              <w:rPr>
                <w:sz w:val="20"/>
                <w:szCs w:val="20"/>
              </w:rPr>
            </w:pPr>
            <w:r>
              <w:rPr>
                <w:rFonts w:ascii="宋体" w:hAnsi="宋体" w:eastAsia="宋体" w:cs="宋体"/>
                <w:sz w:val="19"/>
                <w:szCs w:val="19"/>
              </w:rPr>
              <w:t>职业教育</w:t>
            </w:r>
            <w:r>
              <w:rPr>
                <w:rFonts w:ascii="Arial" w:hAnsi="Arial" w:eastAsia="Arial" w:cs="Arial"/>
                <w:sz w:val="19"/>
                <w:szCs w:val="19"/>
              </w:rPr>
              <w:t>“</w:t>
            </w:r>
            <w:r>
              <w:rPr>
                <w:rFonts w:ascii="宋体" w:hAnsi="宋体" w:eastAsia="宋体" w:cs="宋体"/>
                <w:sz w:val="19"/>
                <w:szCs w:val="19"/>
              </w:rPr>
              <w:t>双一流</w:t>
            </w:r>
            <w:r>
              <w:rPr>
                <w:rFonts w:ascii="Arial" w:hAnsi="Arial" w:eastAsia="Arial" w:cs="Arial"/>
                <w:sz w:val="19"/>
                <w:szCs w:val="19"/>
              </w:rPr>
              <w:t>”</w:t>
            </w:r>
            <w:r>
              <w:rPr>
                <w:rFonts w:ascii="宋体" w:hAnsi="宋体" w:eastAsia="宋体" w:cs="宋体"/>
                <w:sz w:val="19"/>
                <w:szCs w:val="19"/>
              </w:rPr>
              <w:t>建设奠定基础</w:t>
            </w:r>
            <w:r>
              <w:rPr>
                <w:rFonts w:ascii="MS PGothic" w:hAnsi="MS PGothic" w:eastAsia="MS PGothic" w:cs="MS PGothic"/>
                <w:sz w:val="19"/>
                <w:szCs w:val="19"/>
              </w:rPr>
              <w:t>。</w:t>
            </w:r>
            <w:r>
              <w:rPr>
                <w:rFonts w:ascii="宋体" w:hAnsi="宋体" w:eastAsia="宋体" w:cs="宋体"/>
                <w:sz w:val="19"/>
                <w:szCs w:val="19"/>
              </w:rPr>
              <w:t>部分长期定位</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4600" w:type="dxa"/>
            <w:gridSpan w:val="3"/>
            <w:vAlign w:val="bottom"/>
          </w:tcPr>
          <w:p>
            <w:pPr>
              <w:spacing w:line="217" w:lineRule="exact"/>
              <w:rPr>
                <w:sz w:val="20"/>
                <w:szCs w:val="20"/>
              </w:rPr>
            </w:pPr>
            <w:r>
              <w:rPr>
                <w:rFonts w:ascii="宋体" w:hAnsi="宋体" w:eastAsia="宋体" w:cs="宋体"/>
                <w:sz w:val="19"/>
                <w:szCs w:val="19"/>
              </w:rPr>
              <w:t>理念</w:t>
            </w:r>
            <w:r>
              <w:rPr>
                <w:rFonts w:ascii="MS PGothic" w:hAnsi="MS PGothic" w:eastAsia="MS PGothic" w:cs="MS PGothic"/>
                <w:sz w:val="19"/>
                <w:szCs w:val="19"/>
              </w:rPr>
              <w:t>，</w:t>
            </w:r>
            <w:r>
              <w:rPr>
                <w:rFonts w:ascii="宋体" w:hAnsi="宋体" w:eastAsia="宋体" w:cs="宋体"/>
                <w:sz w:val="19"/>
                <w:szCs w:val="19"/>
              </w:rPr>
              <w:t>以制度刺激地方优势行业产业融入特色学</w:t>
            </w:r>
          </w:p>
        </w:tc>
        <w:tc>
          <w:tcPr>
            <w:tcW w:w="4720" w:type="dxa"/>
            <w:gridSpan w:val="5"/>
            <w:vAlign w:val="bottom"/>
          </w:tcPr>
          <w:p>
            <w:pPr>
              <w:spacing w:line="217" w:lineRule="exact"/>
              <w:ind w:left="220"/>
              <w:rPr>
                <w:sz w:val="20"/>
                <w:szCs w:val="20"/>
              </w:rPr>
            </w:pPr>
            <w:r>
              <w:rPr>
                <w:rFonts w:ascii="宋体" w:hAnsi="宋体" w:eastAsia="宋体" w:cs="宋体"/>
                <w:sz w:val="19"/>
                <w:szCs w:val="19"/>
              </w:rPr>
              <w:t>为学术研究型大学却长期徘徊在百名以外的普通</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00" w:type="dxa"/>
            <w:gridSpan w:val="3"/>
            <w:vAlign w:val="bottom"/>
          </w:tcPr>
          <w:p>
            <w:pPr>
              <w:spacing w:line="217" w:lineRule="exact"/>
              <w:rPr>
                <w:sz w:val="20"/>
                <w:szCs w:val="20"/>
              </w:rPr>
            </w:pPr>
            <w:r>
              <w:rPr>
                <w:rFonts w:ascii="宋体" w:hAnsi="宋体" w:eastAsia="宋体" w:cs="宋体"/>
                <w:sz w:val="19"/>
                <w:szCs w:val="19"/>
              </w:rPr>
              <w:t>科群和专业群建设</w:t>
            </w:r>
            <w:r>
              <w:rPr>
                <w:rFonts w:ascii="MS PGothic" w:hAnsi="MS PGothic" w:eastAsia="MS PGothic" w:cs="MS PGothic"/>
                <w:sz w:val="19"/>
                <w:szCs w:val="19"/>
              </w:rPr>
              <w:t>，</w:t>
            </w:r>
            <w:r>
              <w:rPr>
                <w:rFonts w:ascii="宋体" w:hAnsi="宋体" w:eastAsia="宋体" w:cs="宋体"/>
                <w:sz w:val="19"/>
                <w:szCs w:val="19"/>
              </w:rPr>
              <w:t>深度改革职业教育的培养导</w:t>
            </w:r>
          </w:p>
        </w:tc>
        <w:tc>
          <w:tcPr>
            <w:tcW w:w="4720" w:type="dxa"/>
            <w:gridSpan w:val="5"/>
            <w:vAlign w:val="bottom"/>
          </w:tcPr>
          <w:p>
            <w:pPr>
              <w:spacing w:line="217" w:lineRule="exact"/>
              <w:ind w:left="220"/>
              <w:rPr>
                <w:sz w:val="20"/>
                <w:szCs w:val="20"/>
              </w:rPr>
            </w:pPr>
            <w:r>
              <w:rPr>
                <w:rFonts w:ascii="宋体" w:hAnsi="宋体" w:eastAsia="宋体" w:cs="宋体"/>
                <w:sz w:val="19"/>
                <w:szCs w:val="19"/>
              </w:rPr>
              <w:t>本科院校坚定决心向应用型大学转型</w:t>
            </w:r>
            <w:r>
              <w:rPr>
                <w:rFonts w:ascii="MS PGothic" w:hAnsi="MS PGothic" w:eastAsia="MS PGothic" w:cs="MS PGothic"/>
                <w:sz w:val="19"/>
                <w:szCs w:val="19"/>
              </w:rPr>
              <w:t>，</w:t>
            </w:r>
            <w:r>
              <w:rPr>
                <w:rFonts w:ascii="宋体" w:hAnsi="宋体" w:eastAsia="宋体" w:cs="宋体"/>
                <w:sz w:val="19"/>
                <w:szCs w:val="19"/>
              </w:rPr>
              <w:t>依托累积</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00" w:type="dxa"/>
            <w:gridSpan w:val="3"/>
            <w:vAlign w:val="bottom"/>
          </w:tcPr>
          <w:p>
            <w:pPr>
              <w:spacing w:line="217" w:lineRule="exact"/>
              <w:rPr>
                <w:sz w:val="20"/>
                <w:szCs w:val="20"/>
              </w:rPr>
            </w:pPr>
            <w:r>
              <w:rPr>
                <w:rFonts w:ascii="宋体" w:hAnsi="宋体" w:eastAsia="宋体" w:cs="宋体"/>
                <w:sz w:val="19"/>
                <w:szCs w:val="19"/>
              </w:rPr>
              <w:t>向</w:t>
            </w:r>
            <w:r>
              <w:rPr>
                <w:rFonts w:ascii="MS PGothic" w:hAnsi="MS PGothic" w:eastAsia="MS PGothic" w:cs="MS PGothic"/>
                <w:sz w:val="19"/>
                <w:szCs w:val="19"/>
              </w:rPr>
              <w:t>；</w:t>
            </w:r>
            <w:r>
              <w:rPr>
                <w:rFonts w:ascii="宋体" w:hAnsi="宋体" w:eastAsia="宋体" w:cs="宋体"/>
                <w:sz w:val="19"/>
                <w:szCs w:val="19"/>
              </w:rPr>
              <w:t>借鉴日本职业教育改革举措</w:t>
            </w:r>
            <w:r>
              <w:rPr>
                <w:rFonts w:ascii="MS PGothic" w:hAnsi="MS PGothic" w:eastAsia="MS PGothic" w:cs="MS PGothic"/>
                <w:sz w:val="19"/>
                <w:szCs w:val="19"/>
              </w:rPr>
              <w:t>，</w:t>
            </w:r>
            <w:r>
              <w:rPr>
                <w:rFonts w:ascii="宋体" w:hAnsi="宋体" w:eastAsia="宋体" w:cs="宋体"/>
                <w:sz w:val="19"/>
                <w:szCs w:val="19"/>
              </w:rPr>
              <w:t>以机制促进多元</w:t>
            </w:r>
          </w:p>
        </w:tc>
        <w:tc>
          <w:tcPr>
            <w:tcW w:w="4720" w:type="dxa"/>
            <w:gridSpan w:val="5"/>
            <w:vAlign w:val="bottom"/>
          </w:tcPr>
          <w:p>
            <w:pPr>
              <w:spacing w:line="217" w:lineRule="exact"/>
              <w:ind w:left="220"/>
              <w:rPr>
                <w:sz w:val="20"/>
                <w:szCs w:val="20"/>
              </w:rPr>
            </w:pPr>
            <w:r>
              <w:rPr>
                <w:rFonts w:ascii="宋体" w:hAnsi="宋体" w:eastAsia="宋体" w:cs="宋体"/>
                <w:sz w:val="19"/>
                <w:szCs w:val="19"/>
              </w:rPr>
              <w:t>效应和学科优势彻底改造学科专业</w:t>
            </w:r>
            <w:r>
              <w:rPr>
                <w:rFonts w:ascii="MS PGothic" w:hAnsi="MS PGothic" w:eastAsia="MS PGothic" w:cs="MS PGothic"/>
                <w:sz w:val="19"/>
                <w:szCs w:val="19"/>
              </w:rPr>
              <w:t>，</w:t>
            </w:r>
            <w:r>
              <w:rPr>
                <w:rFonts w:ascii="宋体" w:hAnsi="宋体" w:eastAsia="宋体" w:cs="宋体"/>
                <w:sz w:val="19"/>
                <w:szCs w:val="19"/>
              </w:rPr>
              <w:t>进而在双向</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4600" w:type="dxa"/>
            <w:gridSpan w:val="3"/>
            <w:vAlign w:val="bottom"/>
          </w:tcPr>
          <w:p>
            <w:pPr>
              <w:spacing w:line="217" w:lineRule="exact"/>
              <w:rPr>
                <w:sz w:val="20"/>
                <w:szCs w:val="20"/>
              </w:rPr>
            </w:pPr>
            <w:r>
              <w:rPr>
                <w:rFonts w:ascii="宋体" w:hAnsi="宋体" w:eastAsia="宋体" w:cs="宋体"/>
                <w:sz w:val="19"/>
                <w:szCs w:val="19"/>
              </w:rPr>
              <w:t>要素供给者融合于创新平台</w:t>
            </w:r>
            <w:r>
              <w:rPr>
                <w:rFonts w:ascii="MS PGothic" w:hAnsi="MS PGothic" w:eastAsia="MS PGothic" w:cs="MS PGothic"/>
                <w:sz w:val="19"/>
                <w:szCs w:val="19"/>
              </w:rPr>
              <w:t>，</w:t>
            </w:r>
            <w:r>
              <w:rPr>
                <w:rFonts w:ascii="宋体" w:hAnsi="宋体" w:eastAsia="宋体" w:cs="宋体"/>
                <w:sz w:val="19"/>
                <w:szCs w:val="19"/>
              </w:rPr>
              <w:t>在职业教育九宫格</w:t>
            </w:r>
          </w:p>
        </w:tc>
        <w:tc>
          <w:tcPr>
            <w:tcW w:w="4720" w:type="dxa"/>
            <w:gridSpan w:val="5"/>
            <w:vAlign w:val="bottom"/>
          </w:tcPr>
          <w:p>
            <w:pPr>
              <w:spacing w:line="217" w:lineRule="exact"/>
              <w:ind w:left="220"/>
              <w:rPr>
                <w:sz w:val="20"/>
                <w:szCs w:val="20"/>
              </w:rPr>
            </w:pPr>
            <w:r>
              <w:rPr>
                <w:rFonts w:ascii="宋体" w:hAnsi="宋体" w:eastAsia="宋体" w:cs="宋体"/>
                <w:sz w:val="19"/>
                <w:szCs w:val="19"/>
              </w:rPr>
              <w:t>并立教育体系阶段的职业教育体系中抢先占据一</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00" w:type="dxa"/>
            <w:gridSpan w:val="3"/>
            <w:vAlign w:val="bottom"/>
          </w:tcPr>
          <w:p>
            <w:pPr>
              <w:spacing w:line="217" w:lineRule="exact"/>
              <w:rPr>
                <w:sz w:val="20"/>
                <w:szCs w:val="20"/>
              </w:rPr>
            </w:pPr>
            <w:r>
              <w:rPr>
                <w:rFonts w:ascii="宋体" w:hAnsi="宋体" w:eastAsia="宋体" w:cs="宋体"/>
                <w:sz w:val="19"/>
                <w:szCs w:val="19"/>
              </w:rPr>
              <w:t>中演化出产业创新与教育创新的新模式</w:t>
            </w:r>
            <w:r>
              <w:rPr>
                <w:rFonts w:ascii="MS PGothic" w:hAnsi="MS PGothic" w:eastAsia="MS PGothic" w:cs="MS PGothic"/>
                <w:sz w:val="19"/>
                <w:szCs w:val="19"/>
              </w:rPr>
              <w:t>。</w:t>
            </w:r>
            <w:r>
              <w:rPr>
                <w:rFonts w:ascii="宋体" w:hAnsi="宋体" w:eastAsia="宋体" w:cs="宋体"/>
                <w:sz w:val="19"/>
                <w:szCs w:val="19"/>
              </w:rPr>
              <w:t>二是切</w:t>
            </w:r>
          </w:p>
        </w:tc>
        <w:tc>
          <w:tcPr>
            <w:tcW w:w="4720" w:type="dxa"/>
            <w:gridSpan w:val="5"/>
            <w:vAlign w:val="bottom"/>
          </w:tcPr>
          <w:p>
            <w:pPr>
              <w:spacing w:line="217" w:lineRule="exact"/>
              <w:ind w:left="220"/>
              <w:rPr>
                <w:sz w:val="20"/>
                <w:szCs w:val="20"/>
              </w:rPr>
            </w:pPr>
            <w:r>
              <w:rPr>
                <w:rFonts w:ascii="宋体" w:hAnsi="宋体" w:eastAsia="宋体" w:cs="宋体"/>
                <w:sz w:val="19"/>
                <w:szCs w:val="19"/>
              </w:rPr>
              <w:t>流职业教育的领先位置</w:t>
            </w:r>
            <w:r>
              <w:rPr>
                <w:rFonts w:ascii="MS PGothic" w:hAnsi="MS PGothic" w:eastAsia="MS PGothic" w:cs="MS PGothic"/>
                <w:sz w:val="19"/>
                <w:szCs w:val="19"/>
              </w:rPr>
              <w:t>。</w:t>
            </w:r>
            <w:r>
              <w:rPr>
                <w:rFonts w:ascii="宋体" w:hAnsi="宋体" w:eastAsia="宋体" w:cs="宋体"/>
                <w:sz w:val="19"/>
                <w:szCs w:val="19"/>
              </w:rPr>
              <w:t>应用型本科建设的三类</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00" w:type="dxa"/>
            <w:gridSpan w:val="3"/>
            <w:vAlign w:val="bottom"/>
          </w:tcPr>
          <w:p>
            <w:pPr>
              <w:spacing w:line="217" w:lineRule="exact"/>
              <w:rPr>
                <w:sz w:val="20"/>
                <w:szCs w:val="20"/>
              </w:rPr>
            </w:pPr>
            <w:r>
              <w:rPr>
                <w:rFonts w:ascii="宋体" w:hAnsi="宋体" w:eastAsia="宋体" w:cs="宋体"/>
                <w:sz w:val="19"/>
                <w:szCs w:val="19"/>
              </w:rPr>
              <w:t>实加强应用型本科建设的长远规划</w:t>
            </w:r>
            <w:r>
              <w:rPr>
                <w:rFonts w:ascii="MS PGothic" w:hAnsi="MS PGothic" w:eastAsia="MS PGothic" w:cs="MS PGothic"/>
                <w:sz w:val="19"/>
                <w:szCs w:val="19"/>
              </w:rPr>
              <w:t>。</w:t>
            </w:r>
            <w:r>
              <w:rPr>
                <w:rFonts w:ascii="宋体" w:hAnsi="宋体" w:eastAsia="宋体" w:cs="宋体"/>
                <w:sz w:val="19"/>
                <w:szCs w:val="19"/>
              </w:rPr>
              <w:t>我国应借鉴</w:t>
            </w:r>
          </w:p>
        </w:tc>
        <w:tc>
          <w:tcPr>
            <w:tcW w:w="4720" w:type="dxa"/>
            <w:gridSpan w:val="5"/>
            <w:vAlign w:val="bottom"/>
          </w:tcPr>
          <w:p>
            <w:pPr>
              <w:spacing w:line="217" w:lineRule="exact"/>
              <w:ind w:left="220"/>
              <w:rPr>
                <w:sz w:val="20"/>
                <w:szCs w:val="20"/>
              </w:rPr>
            </w:pPr>
            <w:r>
              <w:rPr>
                <w:rFonts w:ascii="宋体" w:hAnsi="宋体" w:eastAsia="宋体" w:cs="宋体"/>
                <w:sz w:val="19"/>
                <w:szCs w:val="19"/>
              </w:rPr>
              <w:t>院校中部分高校在目标定位及发展规划中预设了</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00" w:type="dxa"/>
            <w:gridSpan w:val="3"/>
            <w:vAlign w:val="bottom"/>
          </w:tcPr>
          <w:p>
            <w:pPr>
              <w:spacing w:line="217" w:lineRule="exact"/>
              <w:rPr>
                <w:sz w:val="20"/>
                <w:szCs w:val="20"/>
              </w:rPr>
            </w:pPr>
            <w:r>
              <w:rPr>
                <w:rFonts w:ascii="宋体" w:hAnsi="宋体" w:eastAsia="宋体" w:cs="宋体"/>
                <w:sz w:val="19"/>
                <w:szCs w:val="19"/>
              </w:rPr>
              <w:t>德国经验设计好基础性标准化建设程式</w:t>
            </w:r>
            <w:r>
              <w:rPr>
                <w:rFonts w:ascii="MS PGothic" w:hAnsi="MS PGothic" w:eastAsia="MS PGothic" w:cs="MS PGothic"/>
                <w:sz w:val="19"/>
                <w:szCs w:val="19"/>
              </w:rPr>
              <w:t>，</w:t>
            </w:r>
            <w:r>
              <w:rPr>
                <w:rFonts w:ascii="宋体" w:hAnsi="宋体" w:eastAsia="宋体" w:cs="宋体"/>
                <w:sz w:val="19"/>
                <w:szCs w:val="19"/>
              </w:rPr>
              <w:t>倒逼应</w:t>
            </w:r>
          </w:p>
        </w:tc>
        <w:tc>
          <w:tcPr>
            <w:tcW w:w="4720" w:type="dxa"/>
            <w:gridSpan w:val="5"/>
            <w:vAlign w:val="bottom"/>
          </w:tcPr>
          <w:p>
            <w:pPr>
              <w:spacing w:line="217" w:lineRule="exact"/>
              <w:ind w:left="220"/>
              <w:rPr>
                <w:sz w:val="20"/>
                <w:szCs w:val="20"/>
              </w:rPr>
            </w:pPr>
            <w:r>
              <w:rPr>
                <w:rFonts w:ascii="宋体" w:hAnsi="宋体" w:eastAsia="宋体" w:cs="宋体"/>
                <w:sz w:val="19"/>
                <w:szCs w:val="19"/>
              </w:rPr>
              <w:t>中长期目标</w:t>
            </w:r>
            <w:r>
              <w:rPr>
                <w:rFonts w:ascii="MS PGothic" w:hAnsi="MS PGothic" w:eastAsia="MS PGothic" w:cs="MS PGothic"/>
                <w:sz w:val="19"/>
                <w:szCs w:val="19"/>
              </w:rPr>
              <w:t>，</w:t>
            </w:r>
            <w:r>
              <w:rPr>
                <w:rFonts w:ascii="宋体" w:hAnsi="宋体" w:eastAsia="宋体" w:cs="宋体"/>
                <w:sz w:val="19"/>
                <w:szCs w:val="19"/>
              </w:rPr>
              <w:t>即完成应用型本科建设后随即启动</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00" w:type="dxa"/>
            <w:gridSpan w:val="3"/>
            <w:vAlign w:val="bottom"/>
          </w:tcPr>
          <w:p>
            <w:pPr>
              <w:spacing w:line="217" w:lineRule="exact"/>
              <w:rPr>
                <w:sz w:val="20"/>
                <w:szCs w:val="20"/>
              </w:rPr>
            </w:pPr>
            <w:r>
              <w:rPr>
                <w:rFonts w:ascii="宋体" w:hAnsi="宋体" w:eastAsia="宋体" w:cs="宋体"/>
                <w:sz w:val="19"/>
                <w:szCs w:val="19"/>
              </w:rPr>
              <w:t>用型本科良性竞争</w:t>
            </w:r>
            <w:r>
              <w:rPr>
                <w:rFonts w:ascii="MS PGothic" w:hAnsi="MS PGothic" w:eastAsia="MS PGothic" w:cs="MS PGothic"/>
                <w:sz w:val="19"/>
                <w:szCs w:val="19"/>
              </w:rPr>
              <w:t>，</w:t>
            </w:r>
            <w:r>
              <w:rPr>
                <w:rFonts w:ascii="宋体" w:hAnsi="宋体" w:eastAsia="宋体" w:cs="宋体"/>
                <w:sz w:val="19"/>
                <w:szCs w:val="19"/>
              </w:rPr>
              <w:t>自觉提升学科群与专业群实</w:t>
            </w:r>
          </w:p>
        </w:tc>
        <w:tc>
          <w:tcPr>
            <w:tcW w:w="4720" w:type="dxa"/>
            <w:gridSpan w:val="5"/>
            <w:vAlign w:val="bottom"/>
          </w:tcPr>
          <w:p>
            <w:pPr>
              <w:spacing w:line="217" w:lineRule="exact"/>
              <w:ind w:left="220"/>
              <w:rPr>
                <w:sz w:val="20"/>
                <w:szCs w:val="20"/>
              </w:rPr>
            </w:pPr>
            <w:r>
              <w:rPr>
                <w:rFonts w:ascii="宋体" w:hAnsi="宋体" w:eastAsia="宋体" w:cs="宋体"/>
                <w:sz w:val="19"/>
                <w:szCs w:val="19"/>
              </w:rPr>
              <w:t>升级为应用型大学</w:t>
            </w:r>
            <w:r>
              <w:rPr>
                <w:rFonts w:ascii="MS PGothic" w:hAnsi="MS PGothic" w:eastAsia="MS PGothic" w:cs="MS PGothic"/>
                <w:sz w:val="19"/>
                <w:szCs w:val="19"/>
              </w:rPr>
              <w:t>，</w:t>
            </w:r>
            <w:r>
              <w:rPr>
                <w:rFonts w:ascii="宋体" w:hAnsi="宋体" w:eastAsia="宋体" w:cs="宋体"/>
                <w:sz w:val="19"/>
                <w:szCs w:val="19"/>
              </w:rPr>
              <w:t>希望一鼓作气在职业教育体</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4600" w:type="dxa"/>
            <w:gridSpan w:val="3"/>
            <w:vAlign w:val="bottom"/>
          </w:tcPr>
          <w:p>
            <w:pPr>
              <w:spacing w:line="217" w:lineRule="exact"/>
              <w:rPr>
                <w:sz w:val="20"/>
                <w:szCs w:val="20"/>
              </w:rPr>
            </w:pPr>
            <w:r>
              <w:rPr>
                <w:rFonts w:ascii="宋体" w:hAnsi="宋体" w:eastAsia="宋体" w:cs="宋体"/>
                <w:sz w:val="19"/>
                <w:szCs w:val="19"/>
              </w:rPr>
              <w:t>力</w:t>
            </w:r>
            <w:r>
              <w:rPr>
                <w:rFonts w:ascii="MS PGothic" w:hAnsi="MS PGothic" w:eastAsia="MS PGothic" w:cs="MS PGothic"/>
                <w:sz w:val="19"/>
                <w:szCs w:val="19"/>
              </w:rPr>
              <w:t>，</w:t>
            </w:r>
            <w:r>
              <w:rPr>
                <w:rFonts w:ascii="宋体" w:hAnsi="宋体" w:eastAsia="宋体" w:cs="宋体"/>
                <w:sz w:val="19"/>
                <w:szCs w:val="19"/>
              </w:rPr>
              <w:t>积极提升办学层次与办学水平</w:t>
            </w:r>
            <w:r>
              <w:rPr>
                <w:rFonts w:ascii="MS PGothic" w:hAnsi="MS PGothic" w:eastAsia="MS PGothic" w:cs="MS PGothic"/>
                <w:sz w:val="19"/>
                <w:szCs w:val="19"/>
              </w:rPr>
              <w:t>，</w:t>
            </w:r>
            <w:r>
              <w:rPr>
                <w:rFonts w:ascii="宋体" w:hAnsi="宋体" w:eastAsia="宋体" w:cs="宋体"/>
                <w:sz w:val="19"/>
                <w:szCs w:val="19"/>
              </w:rPr>
              <w:t>为中国特色现</w:t>
            </w:r>
          </w:p>
        </w:tc>
        <w:tc>
          <w:tcPr>
            <w:tcW w:w="4720" w:type="dxa"/>
            <w:gridSpan w:val="5"/>
            <w:vAlign w:val="bottom"/>
          </w:tcPr>
          <w:p>
            <w:pPr>
              <w:spacing w:line="231" w:lineRule="exact"/>
              <w:ind w:left="220"/>
              <w:rPr>
                <w:sz w:val="20"/>
                <w:szCs w:val="20"/>
              </w:rPr>
            </w:pPr>
            <w:r>
              <w:rPr>
                <w:rFonts w:ascii="宋体" w:hAnsi="宋体" w:eastAsia="宋体" w:cs="宋体"/>
                <w:sz w:val="19"/>
                <w:szCs w:val="19"/>
              </w:rPr>
              <w:t>系内部跻身前列</w:t>
            </w:r>
            <w:r>
              <w:rPr>
                <w:rFonts w:ascii="MS PGothic" w:hAnsi="MS PGothic" w:eastAsia="MS PGothic" w:cs="MS PGothic"/>
                <w:sz w:val="19"/>
                <w:szCs w:val="19"/>
              </w:rPr>
              <w:t>，</w:t>
            </w:r>
            <w:r>
              <w:rPr>
                <w:rFonts w:ascii="宋体" w:hAnsi="宋体" w:eastAsia="宋体" w:cs="宋体"/>
                <w:sz w:val="19"/>
                <w:szCs w:val="19"/>
              </w:rPr>
              <w:t>赢得未来职业教育</w:t>
            </w:r>
            <w:r>
              <w:rPr>
                <w:rFonts w:ascii="Arial" w:hAnsi="Arial" w:eastAsia="Arial" w:cs="Arial"/>
                <w:sz w:val="19"/>
                <w:szCs w:val="19"/>
              </w:rPr>
              <w:t xml:space="preserve"> “</w:t>
            </w:r>
            <w:r>
              <w:rPr>
                <w:rFonts w:ascii="宋体" w:hAnsi="宋体" w:eastAsia="宋体" w:cs="宋体"/>
                <w:sz w:val="19"/>
                <w:szCs w:val="19"/>
              </w:rPr>
              <w:t>双一流</w:t>
            </w:r>
            <w:r>
              <w:rPr>
                <w:rFonts w:ascii="Arial" w:hAnsi="Arial" w:eastAsia="Arial" w:cs="Arial"/>
                <w:sz w:val="19"/>
                <w:szCs w:val="19"/>
              </w:rPr>
              <w:t>”</w:t>
            </w:r>
            <w:r>
              <w:rPr>
                <w:rFonts w:ascii="宋体" w:hAnsi="宋体" w:eastAsia="宋体" w:cs="宋体"/>
                <w:sz w:val="19"/>
                <w:szCs w:val="19"/>
              </w:rPr>
              <w:t>建</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00" w:type="dxa"/>
            <w:gridSpan w:val="3"/>
            <w:vAlign w:val="bottom"/>
          </w:tcPr>
          <w:p>
            <w:pPr>
              <w:spacing w:line="217" w:lineRule="exact"/>
              <w:rPr>
                <w:sz w:val="20"/>
                <w:szCs w:val="20"/>
              </w:rPr>
            </w:pPr>
            <w:r>
              <w:rPr>
                <w:rFonts w:ascii="宋体" w:hAnsi="宋体" w:eastAsia="宋体" w:cs="宋体"/>
                <w:sz w:val="19"/>
                <w:szCs w:val="19"/>
              </w:rPr>
              <w:t>代职业教育体系第二阶段重点任务奠定扎实基</w:t>
            </w:r>
          </w:p>
        </w:tc>
        <w:tc>
          <w:tcPr>
            <w:tcW w:w="4720" w:type="dxa"/>
            <w:gridSpan w:val="5"/>
            <w:vAlign w:val="bottom"/>
          </w:tcPr>
          <w:p>
            <w:pPr>
              <w:spacing w:line="217" w:lineRule="exact"/>
              <w:ind w:left="220"/>
              <w:rPr>
                <w:sz w:val="20"/>
                <w:szCs w:val="20"/>
              </w:rPr>
            </w:pPr>
            <w:r>
              <w:rPr>
                <w:rFonts w:ascii="宋体" w:hAnsi="宋体" w:eastAsia="宋体" w:cs="宋体"/>
                <w:sz w:val="19"/>
                <w:szCs w:val="19"/>
              </w:rPr>
              <w:t>设的政策先机</w:t>
            </w:r>
            <w:r>
              <w:rPr>
                <w:rFonts w:ascii="MS PGothic" w:hAnsi="MS PGothic" w:eastAsia="MS PGothic" w:cs="MS PGothic"/>
                <w:sz w:val="19"/>
                <w:szCs w:val="19"/>
              </w:rPr>
              <w:t>。</w:t>
            </w:r>
            <w:r>
              <w:rPr>
                <w:rFonts w:ascii="宋体" w:hAnsi="宋体" w:eastAsia="宋体" w:cs="宋体"/>
                <w:sz w:val="19"/>
                <w:szCs w:val="19"/>
              </w:rPr>
              <w:t>与此同时</w:t>
            </w:r>
            <w:r>
              <w:rPr>
                <w:rFonts w:ascii="MS PGothic" w:hAnsi="MS PGothic" w:eastAsia="MS PGothic" w:cs="MS PGothic"/>
                <w:sz w:val="19"/>
                <w:szCs w:val="19"/>
              </w:rPr>
              <w:t>，</w:t>
            </w:r>
            <w:r>
              <w:rPr>
                <w:rFonts w:ascii="宋体" w:hAnsi="宋体" w:eastAsia="宋体" w:cs="宋体"/>
                <w:sz w:val="19"/>
                <w:szCs w:val="19"/>
              </w:rPr>
              <w:t>部分民办高校特别重</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00" w:type="dxa"/>
            <w:gridSpan w:val="3"/>
            <w:vAlign w:val="bottom"/>
          </w:tcPr>
          <w:p>
            <w:pPr>
              <w:spacing w:line="217" w:lineRule="exact"/>
              <w:rPr>
                <w:sz w:val="20"/>
                <w:szCs w:val="20"/>
              </w:rPr>
            </w:pPr>
            <w:r>
              <w:rPr>
                <w:rFonts w:ascii="宋体" w:hAnsi="宋体" w:eastAsia="宋体" w:cs="宋体"/>
                <w:sz w:val="19"/>
                <w:szCs w:val="19"/>
              </w:rPr>
              <w:t>础</w:t>
            </w:r>
            <w:r>
              <w:rPr>
                <w:rFonts w:ascii="MS PGothic" w:hAnsi="MS PGothic" w:eastAsia="MS PGothic" w:cs="MS PGothic"/>
                <w:sz w:val="19"/>
                <w:szCs w:val="19"/>
              </w:rPr>
              <w:t>；</w:t>
            </w:r>
            <w:r>
              <w:rPr>
                <w:rFonts w:ascii="宋体" w:hAnsi="宋体" w:eastAsia="宋体" w:cs="宋体"/>
                <w:sz w:val="19"/>
                <w:szCs w:val="19"/>
              </w:rPr>
              <w:t>借鉴日本经验设置准入门槛</w:t>
            </w:r>
            <w:r>
              <w:rPr>
                <w:rFonts w:ascii="MS PGothic" w:hAnsi="MS PGothic" w:eastAsia="MS PGothic" w:cs="MS PGothic"/>
                <w:sz w:val="19"/>
                <w:szCs w:val="19"/>
              </w:rPr>
              <w:t>，</w:t>
            </w:r>
            <w:r>
              <w:rPr>
                <w:rFonts w:ascii="宋体" w:hAnsi="宋体" w:eastAsia="宋体" w:cs="宋体"/>
                <w:sz w:val="19"/>
                <w:szCs w:val="19"/>
              </w:rPr>
              <w:t>运行淘汰机制</w:t>
            </w:r>
            <w:r>
              <w:rPr>
                <w:rFonts w:ascii="MS PGothic" w:hAnsi="MS PGothic" w:eastAsia="MS PGothic" w:cs="MS PGothic"/>
                <w:sz w:val="19"/>
                <w:szCs w:val="19"/>
              </w:rPr>
              <w:t>，</w:t>
            </w:r>
          </w:p>
        </w:tc>
        <w:tc>
          <w:tcPr>
            <w:tcW w:w="4720" w:type="dxa"/>
            <w:gridSpan w:val="5"/>
            <w:vAlign w:val="bottom"/>
          </w:tcPr>
          <w:p>
            <w:pPr>
              <w:spacing w:line="217" w:lineRule="exact"/>
              <w:ind w:left="220"/>
              <w:rPr>
                <w:sz w:val="20"/>
                <w:szCs w:val="20"/>
              </w:rPr>
            </w:pPr>
            <w:r>
              <w:rPr>
                <w:rFonts w:ascii="宋体" w:hAnsi="宋体" w:eastAsia="宋体" w:cs="宋体"/>
                <w:sz w:val="19"/>
                <w:szCs w:val="19"/>
              </w:rPr>
              <w:t>视新一轮职业教育改革契机</w:t>
            </w:r>
            <w:r>
              <w:rPr>
                <w:rFonts w:ascii="MS PGothic" w:hAnsi="MS PGothic" w:eastAsia="MS PGothic" w:cs="MS PGothic"/>
                <w:sz w:val="19"/>
                <w:szCs w:val="19"/>
              </w:rPr>
              <w:t>，</w:t>
            </w:r>
            <w:r>
              <w:rPr>
                <w:rFonts w:ascii="宋体" w:hAnsi="宋体" w:eastAsia="宋体" w:cs="宋体"/>
                <w:sz w:val="19"/>
                <w:szCs w:val="19"/>
              </w:rPr>
              <w:t>试图依靠办学机制</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00" w:type="dxa"/>
            <w:gridSpan w:val="3"/>
            <w:vAlign w:val="bottom"/>
          </w:tcPr>
          <w:p>
            <w:pPr>
              <w:spacing w:line="217" w:lineRule="exact"/>
              <w:rPr>
                <w:sz w:val="20"/>
                <w:szCs w:val="20"/>
              </w:rPr>
            </w:pPr>
            <w:r>
              <w:rPr>
                <w:rFonts w:ascii="宋体" w:hAnsi="宋体" w:eastAsia="宋体" w:cs="宋体"/>
                <w:sz w:val="19"/>
                <w:szCs w:val="19"/>
              </w:rPr>
              <w:t>进一步优化应用型本科建设的动态机制</w:t>
            </w:r>
            <w:r>
              <w:rPr>
                <w:rFonts w:ascii="MS PGothic" w:hAnsi="MS PGothic" w:eastAsia="MS PGothic" w:cs="MS PGothic"/>
                <w:sz w:val="19"/>
                <w:szCs w:val="19"/>
              </w:rPr>
              <w:t>，</w:t>
            </w:r>
            <w:r>
              <w:rPr>
                <w:rFonts w:ascii="宋体" w:hAnsi="宋体" w:eastAsia="宋体" w:cs="宋体"/>
                <w:sz w:val="19"/>
                <w:szCs w:val="19"/>
              </w:rPr>
              <w:t>激励职</w:t>
            </w:r>
          </w:p>
        </w:tc>
        <w:tc>
          <w:tcPr>
            <w:tcW w:w="4720" w:type="dxa"/>
            <w:gridSpan w:val="5"/>
            <w:vAlign w:val="bottom"/>
          </w:tcPr>
          <w:p>
            <w:pPr>
              <w:spacing w:line="217" w:lineRule="exact"/>
              <w:ind w:left="220"/>
              <w:rPr>
                <w:sz w:val="20"/>
                <w:szCs w:val="20"/>
              </w:rPr>
            </w:pPr>
            <w:r>
              <w:rPr>
                <w:rFonts w:ascii="宋体" w:hAnsi="宋体" w:eastAsia="宋体" w:cs="宋体"/>
                <w:sz w:val="19"/>
                <w:szCs w:val="19"/>
              </w:rPr>
              <w:t>自主加速调整目标定位</w:t>
            </w:r>
            <w:r>
              <w:rPr>
                <w:rFonts w:ascii="MS PGothic" w:hAnsi="MS PGothic" w:eastAsia="MS PGothic" w:cs="MS PGothic"/>
                <w:sz w:val="19"/>
                <w:szCs w:val="19"/>
              </w:rPr>
              <w:t>，</w:t>
            </w:r>
            <w:r>
              <w:rPr>
                <w:rFonts w:ascii="宋体" w:hAnsi="宋体" w:eastAsia="宋体" w:cs="宋体"/>
                <w:sz w:val="19"/>
                <w:szCs w:val="19"/>
              </w:rPr>
              <w:t>依靠规模效应调整学科</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00" w:type="dxa"/>
            <w:gridSpan w:val="3"/>
            <w:vAlign w:val="bottom"/>
          </w:tcPr>
          <w:p>
            <w:pPr>
              <w:spacing w:line="217" w:lineRule="exact"/>
              <w:rPr>
                <w:sz w:val="20"/>
                <w:szCs w:val="20"/>
              </w:rPr>
            </w:pPr>
            <w:r>
              <w:rPr>
                <w:rFonts w:ascii="宋体" w:hAnsi="宋体" w:eastAsia="宋体" w:cs="宋体"/>
                <w:sz w:val="19"/>
                <w:szCs w:val="19"/>
              </w:rPr>
              <w:t>业教育体系多层次教育聚优势</w:t>
            </w:r>
            <w:r>
              <w:rPr>
                <w:rFonts w:ascii="MS PGothic" w:hAnsi="MS PGothic" w:eastAsia="MS PGothic" w:cs="MS PGothic"/>
                <w:sz w:val="19"/>
                <w:szCs w:val="19"/>
              </w:rPr>
              <w:t>、</w:t>
            </w:r>
            <w:r>
              <w:rPr>
                <w:rFonts w:ascii="宋体" w:hAnsi="宋体" w:eastAsia="宋体" w:cs="宋体"/>
                <w:sz w:val="19"/>
                <w:szCs w:val="19"/>
              </w:rPr>
              <w:t>凝特色</w:t>
            </w:r>
            <w:r>
              <w:rPr>
                <w:rFonts w:ascii="MS PGothic" w:hAnsi="MS PGothic" w:eastAsia="MS PGothic" w:cs="MS PGothic"/>
                <w:sz w:val="19"/>
                <w:szCs w:val="19"/>
              </w:rPr>
              <w:t>、</w:t>
            </w:r>
            <w:r>
              <w:rPr>
                <w:rFonts w:ascii="宋体" w:hAnsi="宋体" w:eastAsia="宋体" w:cs="宋体"/>
                <w:sz w:val="19"/>
                <w:szCs w:val="19"/>
              </w:rPr>
              <w:t>创品牌</w:t>
            </w:r>
            <w:r>
              <w:rPr>
                <w:rFonts w:ascii="MS PGothic" w:hAnsi="MS PGothic" w:eastAsia="MS PGothic" w:cs="MS PGothic"/>
                <w:sz w:val="19"/>
                <w:szCs w:val="19"/>
              </w:rPr>
              <w:t>。</w:t>
            </w:r>
          </w:p>
        </w:tc>
        <w:tc>
          <w:tcPr>
            <w:tcW w:w="4720" w:type="dxa"/>
            <w:gridSpan w:val="5"/>
            <w:vAlign w:val="bottom"/>
          </w:tcPr>
          <w:p>
            <w:pPr>
              <w:spacing w:line="217" w:lineRule="exact"/>
              <w:ind w:left="220"/>
              <w:rPr>
                <w:sz w:val="20"/>
                <w:szCs w:val="20"/>
              </w:rPr>
            </w:pPr>
            <w:r>
              <w:rPr>
                <w:rFonts w:ascii="宋体" w:hAnsi="宋体" w:eastAsia="宋体" w:cs="宋体"/>
                <w:sz w:val="19"/>
                <w:szCs w:val="19"/>
              </w:rPr>
              <w:t>设置</w:t>
            </w:r>
            <w:r>
              <w:rPr>
                <w:rFonts w:ascii="MS PGothic" w:hAnsi="MS PGothic" w:eastAsia="MS PGothic" w:cs="MS PGothic"/>
                <w:sz w:val="19"/>
                <w:szCs w:val="19"/>
              </w:rPr>
              <w:t>，</w:t>
            </w:r>
            <w:r>
              <w:rPr>
                <w:rFonts w:ascii="宋体" w:hAnsi="宋体" w:eastAsia="宋体" w:cs="宋体"/>
                <w:sz w:val="19"/>
                <w:szCs w:val="19"/>
              </w:rPr>
              <w:t>进一步聚集优势学科</w:t>
            </w:r>
            <w:r>
              <w:rPr>
                <w:rFonts w:ascii="MS PGothic" w:hAnsi="MS PGothic" w:eastAsia="MS PGothic" w:cs="MS PGothic"/>
                <w:sz w:val="19"/>
                <w:szCs w:val="19"/>
              </w:rPr>
              <w:t>、</w:t>
            </w:r>
            <w:r>
              <w:rPr>
                <w:rFonts w:ascii="宋体" w:hAnsi="宋体" w:eastAsia="宋体" w:cs="宋体"/>
                <w:sz w:val="19"/>
                <w:szCs w:val="19"/>
              </w:rPr>
              <w:t>突出强势学科</w:t>
            </w:r>
            <w:r>
              <w:rPr>
                <w:rFonts w:ascii="MS PGothic" w:hAnsi="MS PGothic" w:eastAsia="MS PGothic" w:cs="MS PGothic"/>
                <w:sz w:val="19"/>
                <w:szCs w:val="19"/>
              </w:rPr>
              <w:t>、</w:t>
            </w:r>
            <w:r>
              <w:rPr>
                <w:rFonts w:ascii="宋体" w:hAnsi="宋体" w:eastAsia="宋体" w:cs="宋体"/>
                <w:sz w:val="19"/>
                <w:szCs w:val="19"/>
              </w:rPr>
              <w:t>彰显</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4600" w:type="dxa"/>
            <w:gridSpan w:val="3"/>
            <w:vAlign w:val="bottom"/>
          </w:tcPr>
          <w:p>
            <w:pPr>
              <w:spacing w:line="217" w:lineRule="exact"/>
              <w:ind w:right="144"/>
              <w:jc w:val="right"/>
              <w:rPr>
                <w:sz w:val="20"/>
                <w:szCs w:val="20"/>
              </w:rPr>
            </w:pPr>
            <w:r>
              <w:rPr>
                <w:rFonts w:ascii="宋体" w:hAnsi="宋体" w:eastAsia="宋体" w:cs="宋体"/>
                <w:sz w:val="19"/>
                <w:szCs w:val="19"/>
              </w:rPr>
              <w:t>应用型本科建设的三类院校应将主要精力集</w:t>
            </w:r>
          </w:p>
        </w:tc>
        <w:tc>
          <w:tcPr>
            <w:tcW w:w="4720" w:type="dxa"/>
            <w:gridSpan w:val="5"/>
            <w:vAlign w:val="bottom"/>
          </w:tcPr>
          <w:p>
            <w:pPr>
              <w:spacing w:line="217" w:lineRule="exact"/>
              <w:ind w:left="220"/>
              <w:rPr>
                <w:sz w:val="20"/>
                <w:szCs w:val="20"/>
              </w:rPr>
            </w:pPr>
            <w:r>
              <w:rPr>
                <w:rFonts w:ascii="宋体" w:hAnsi="宋体" w:eastAsia="宋体" w:cs="宋体"/>
                <w:sz w:val="19"/>
                <w:szCs w:val="19"/>
              </w:rPr>
              <w:t>特色学科</w:t>
            </w:r>
            <w:r>
              <w:rPr>
                <w:rFonts w:ascii="MS PGothic" w:hAnsi="MS PGothic" w:eastAsia="MS PGothic" w:cs="MS PGothic"/>
                <w:sz w:val="19"/>
                <w:szCs w:val="19"/>
              </w:rPr>
              <w:t>、</w:t>
            </w:r>
            <w:r>
              <w:rPr>
                <w:rFonts w:ascii="宋体" w:hAnsi="宋体" w:eastAsia="宋体" w:cs="宋体"/>
                <w:sz w:val="19"/>
                <w:szCs w:val="19"/>
              </w:rPr>
              <w:t>削除弱势学科</w:t>
            </w:r>
            <w:r>
              <w:rPr>
                <w:rFonts w:ascii="MS PGothic" w:hAnsi="MS PGothic" w:eastAsia="MS PGothic" w:cs="MS PGothic"/>
                <w:sz w:val="19"/>
                <w:szCs w:val="19"/>
              </w:rPr>
              <w:t>，</w:t>
            </w:r>
            <w:r>
              <w:rPr>
                <w:rFonts w:ascii="宋体" w:hAnsi="宋体" w:eastAsia="宋体" w:cs="宋体"/>
                <w:sz w:val="19"/>
                <w:szCs w:val="19"/>
              </w:rPr>
              <w:t>搭乘应用型大学建设的</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00" w:type="dxa"/>
            <w:gridSpan w:val="3"/>
            <w:vAlign w:val="bottom"/>
          </w:tcPr>
          <w:p>
            <w:pPr>
              <w:spacing w:line="217" w:lineRule="exact"/>
              <w:rPr>
                <w:sz w:val="20"/>
                <w:szCs w:val="20"/>
              </w:rPr>
            </w:pPr>
            <w:r>
              <w:rPr>
                <w:rFonts w:ascii="宋体" w:hAnsi="宋体" w:eastAsia="宋体" w:cs="宋体"/>
                <w:sz w:val="19"/>
                <w:szCs w:val="19"/>
              </w:rPr>
              <w:t>中于三个方面</w:t>
            </w:r>
            <w:r>
              <w:rPr>
                <w:rFonts w:ascii="MS PGothic" w:hAnsi="MS PGothic" w:eastAsia="MS PGothic" w:cs="MS PGothic"/>
                <w:sz w:val="19"/>
                <w:szCs w:val="19"/>
              </w:rPr>
              <w:t>。</w:t>
            </w:r>
            <w:r>
              <w:rPr>
                <w:rFonts w:ascii="宋体" w:hAnsi="宋体" w:eastAsia="宋体" w:cs="宋体"/>
                <w:sz w:val="19"/>
                <w:szCs w:val="19"/>
              </w:rPr>
              <w:t>一是以学科群与专业群为核心</w:t>
            </w:r>
            <w:r>
              <w:rPr>
                <w:rFonts w:ascii="MS PGothic" w:hAnsi="MS PGothic" w:eastAsia="MS PGothic" w:cs="MS PGothic"/>
                <w:sz w:val="19"/>
                <w:szCs w:val="19"/>
              </w:rPr>
              <w:t>，</w:t>
            </w:r>
          </w:p>
        </w:tc>
        <w:tc>
          <w:tcPr>
            <w:tcW w:w="4000" w:type="dxa"/>
            <w:vAlign w:val="bottom"/>
          </w:tcPr>
          <w:p>
            <w:pPr>
              <w:spacing w:line="217" w:lineRule="exact"/>
              <w:ind w:left="220"/>
              <w:rPr>
                <w:sz w:val="20"/>
                <w:szCs w:val="20"/>
              </w:rPr>
            </w:pPr>
            <w:r>
              <w:rPr>
                <w:rFonts w:ascii="宋体" w:hAnsi="宋体" w:eastAsia="宋体" w:cs="宋体"/>
                <w:sz w:val="19"/>
                <w:szCs w:val="19"/>
              </w:rPr>
              <w:t>顺风车</w:t>
            </w:r>
            <w:r>
              <w:rPr>
                <w:rFonts w:ascii="MS PGothic" w:hAnsi="MS PGothic" w:eastAsia="MS PGothic" w:cs="MS PGothic"/>
                <w:sz w:val="19"/>
                <w:szCs w:val="19"/>
              </w:rPr>
              <w:t>，</w:t>
            </w:r>
            <w:r>
              <w:rPr>
                <w:rFonts w:ascii="宋体" w:hAnsi="宋体" w:eastAsia="宋体" w:cs="宋体"/>
                <w:sz w:val="19"/>
                <w:szCs w:val="19"/>
              </w:rPr>
              <w:t>提升办学层次</w:t>
            </w:r>
            <w:r>
              <w:rPr>
                <w:rFonts w:ascii="MS PGothic" w:hAnsi="MS PGothic" w:eastAsia="MS PGothic" w:cs="MS PGothic"/>
                <w:sz w:val="19"/>
                <w:szCs w:val="19"/>
              </w:rPr>
              <w:t>，</w:t>
            </w:r>
            <w:r>
              <w:rPr>
                <w:rFonts w:ascii="宋体" w:hAnsi="宋体" w:eastAsia="宋体" w:cs="宋体"/>
                <w:sz w:val="19"/>
                <w:szCs w:val="19"/>
              </w:rPr>
              <w:t>增强综合竞争力</w:t>
            </w:r>
            <w:r>
              <w:rPr>
                <w:rFonts w:ascii="MS PGothic" w:hAnsi="MS PGothic" w:eastAsia="MS PGothic" w:cs="MS PGothic"/>
                <w:sz w:val="19"/>
                <w:szCs w:val="19"/>
              </w:rPr>
              <w:t>。</w:t>
            </w:r>
          </w:p>
        </w:tc>
        <w:tc>
          <w:tcPr>
            <w:tcW w:w="180" w:type="dxa"/>
            <w:vAlign w:val="bottom"/>
          </w:tcPr>
          <w:p>
            <w:pPr>
              <w:rPr>
                <w:sz w:val="24"/>
                <w:szCs w:val="24"/>
              </w:rPr>
            </w:pPr>
          </w:p>
        </w:tc>
        <w:tc>
          <w:tcPr>
            <w:tcW w:w="280" w:type="dxa"/>
            <w:vAlign w:val="bottom"/>
          </w:tcPr>
          <w:p>
            <w:pPr>
              <w:rPr>
                <w:sz w:val="24"/>
                <w:szCs w:val="24"/>
              </w:rPr>
            </w:pPr>
          </w:p>
        </w:tc>
        <w:tc>
          <w:tcPr>
            <w:tcW w:w="180" w:type="dxa"/>
            <w:vAlign w:val="bottom"/>
          </w:tcPr>
          <w:p>
            <w:pPr>
              <w:rPr>
                <w:sz w:val="24"/>
                <w:szCs w:val="24"/>
              </w:rPr>
            </w:pPr>
          </w:p>
        </w:tc>
        <w:tc>
          <w:tcPr>
            <w:tcW w:w="8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94" w:hRule="atLeast"/>
        </w:trPr>
        <w:tc>
          <w:tcPr>
            <w:tcW w:w="4600" w:type="dxa"/>
            <w:gridSpan w:val="3"/>
            <w:vAlign w:val="bottom"/>
          </w:tcPr>
          <w:p>
            <w:pPr>
              <w:spacing w:line="217" w:lineRule="exact"/>
              <w:rPr>
                <w:sz w:val="20"/>
                <w:szCs w:val="20"/>
              </w:rPr>
            </w:pPr>
            <w:r>
              <w:rPr>
                <w:rFonts w:ascii="宋体" w:hAnsi="宋体" w:eastAsia="宋体" w:cs="宋体"/>
                <w:sz w:val="19"/>
                <w:szCs w:val="19"/>
              </w:rPr>
              <w:t>加速推进特色学科链与地方优势产业链融合</w:t>
            </w:r>
            <w:r>
              <w:rPr>
                <w:rFonts w:ascii="MS PGothic" w:hAnsi="MS PGothic" w:eastAsia="MS PGothic" w:cs="MS PGothic"/>
                <w:sz w:val="19"/>
                <w:szCs w:val="19"/>
              </w:rPr>
              <w:t>，</w:t>
            </w:r>
            <w:r>
              <w:rPr>
                <w:rFonts w:ascii="宋体" w:hAnsi="宋体" w:eastAsia="宋体" w:cs="宋体"/>
                <w:sz w:val="19"/>
                <w:szCs w:val="19"/>
              </w:rPr>
              <w:t>主</w:t>
            </w:r>
          </w:p>
        </w:tc>
        <w:tc>
          <w:tcPr>
            <w:tcW w:w="4720" w:type="dxa"/>
            <w:gridSpan w:val="5"/>
            <w:vAlign w:val="bottom"/>
          </w:tcPr>
          <w:p>
            <w:pPr>
              <w:spacing w:line="217" w:lineRule="exact"/>
              <w:ind w:right="100"/>
              <w:jc w:val="right"/>
              <w:rPr>
                <w:sz w:val="20"/>
                <w:szCs w:val="20"/>
              </w:rPr>
            </w:pPr>
            <w:r>
              <w:rPr>
                <w:rFonts w:ascii="宋体" w:hAnsi="宋体" w:eastAsia="宋体" w:cs="宋体"/>
                <w:sz w:val="19"/>
                <w:szCs w:val="19"/>
              </w:rPr>
              <w:t>应用型大学建设的动因</w:t>
            </w:r>
            <w:r>
              <w:rPr>
                <w:rFonts w:ascii="MS PGothic" w:hAnsi="MS PGothic" w:eastAsia="MS PGothic" w:cs="MS PGothic"/>
                <w:sz w:val="19"/>
                <w:szCs w:val="19"/>
              </w:rPr>
              <w:t>。</w:t>
            </w:r>
            <w:r>
              <w:rPr>
                <w:rFonts w:ascii="宋体" w:hAnsi="宋体" w:eastAsia="宋体" w:cs="宋体"/>
                <w:sz w:val="19"/>
                <w:szCs w:val="19"/>
              </w:rPr>
              <w:t>应用型本科建</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7" w:hRule="atLeast"/>
        </w:trPr>
        <w:tc>
          <w:tcPr>
            <w:tcW w:w="1220" w:type="dxa"/>
            <w:vAlign w:val="bottom"/>
          </w:tcPr>
          <w:p>
            <w:pPr>
              <w:rPr>
                <w:sz w:val="9"/>
                <w:szCs w:val="9"/>
              </w:rPr>
            </w:pPr>
          </w:p>
        </w:tc>
        <w:tc>
          <w:tcPr>
            <w:tcW w:w="1600" w:type="dxa"/>
            <w:vAlign w:val="bottom"/>
          </w:tcPr>
          <w:p>
            <w:pPr>
              <w:rPr>
                <w:sz w:val="9"/>
                <w:szCs w:val="9"/>
              </w:rPr>
            </w:pPr>
          </w:p>
        </w:tc>
        <w:tc>
          <w:tcPr>
            <w:tcW w:w="1780" w:type="dxa"/>
            <w:vAlign w:val="bottom"/>
          </w:tcPr>
          <w:p>
            <w:pPr>
              <w:rPr>
                <w:sz w:val="9"/>
                <w:szCs w:val="9"/>
              </w:rPr>
            </w:pPr>
          </w:p>
        </w:tc>
        <w:tc>
          <w:tcPr>
            <w:tcW w:w="4000" w:type="dxa"/>
            <w:vAlign w:val="bottom"/>
          </w:tcPr>
          <w:p>
            <w:pPr>
              <w:spacing w:line="107" w:lineRule="exact"/>
              <w:ind w:left="600"/>
              <w:rPr>
                <w:sz w:val="20"/>
                <w:szCs w:val="20"/>
              </w:rPr>
            </w:pPr>
            <w:r>
              <w:rPr>
                <w:rFonts w:ascii="MS PGothic" w:hAnsi="MS PGothic" w:eastAsia="MS PGothic" w:cs="MS PGothic"/>
                <w:sz w:val="14"/>
                <w:szCs w:val="14"/>
              </w:rPr>
              <w:t>２．</w:t>
            </w:r>
          </w:p>
        </w:tc>
        <w:tc>
          <w:tcPr>
            <w:tcW w:w="180" w:type="dxa"/>
            <w:vAlign w:val="bottom"/>
          </w:tcPr>
          <w:p>
            <w:pPr>
              <w:rPr>
                <w:sz w:val="9"/>
                <w:szCs w:val="9"/>
              </w:rPr>
            </w:pPr>
          </w:p>
        </w:tc>
        <w:tc>
          <w:tcPr>
            <w:tcW w:w="280" w:type="dxa"/>
            <w:vAlign w:val="bottom"/>
          </w:tcPr>
          <w:p>
            <w:pPr>
              <w:rPr>
                <w:sz w:val="9"/>
                <w:szCs w:val="9"/>
              </w:rPr>
            </w:pPr>
          </w:p>
        </w:tc>
        <w:tc>
          <w:tcPr>
            <w:tcW w:w="180" w:type="dxa"/>
            <w:vAlign w:val="bottom"/>
          </w:tcPr>
          <w:p>
            <w:pPr>
              <w:rPr>
                <w:sz w:val="9"/>
                <w:szCs w:val="9"/>
              </w:rPr>
            </w:pPr>
          </w:p>
        </w:tc>
        <w:tc>
          <w:tcPr>
            <w:tcW w:w="8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59" w:hRule="atLeast"/>
        </w:trPr>
        <w:tc>
          <w:tcPr>
            <w:tcW w:w="4600" w:type="dxa"/>
            <w:gridSpan w:val="3"/>
            <w:vAlign w:val="bottom"/>
          </w:tcPr>
          <w:p>
            <w:pPr>
              <w:spacing w:line="217" w:lineRule="exact"/>
              <w:rPr>
                <w:sz w:val="20"/>
                <w:szCs w:val="20"/>
              </w:rPr>
            </w:pPr>
            <w:r>
              <w:rPr>
                <w:rFonts w:ascii="宋体" w:hAnsi="宋体" w:eastAsia="宋体" w:cs="宋体"/>
                <w:sz w:val="19"/>
                <w:szCs w:val="19"/>
              </w:rPr>
              <w:t>动创新培养体系</w:t>
            </w:r>
            <w:r>
              <w:rPr>
                <w:rFonts w:ascii="MS PGothic" w:hAnsi="MS PGothic" w:eastAsia="MS PGothic" w:cs="MS PGothic"/>
                <w:sz w:val="19"/>
                <w:szCs w:val="19"/>
              </w:rPr>
              <w:t>，</w:t>
            </w:r>
            <w:r>
              <w:rPr>
                <w:rFonts w:ascii="宋体" w:hAnsi="宋体" w:eastAsia="宋体" w:cs="宋体"/>
                <w:sz w:val="19"/>
                <w:szCs w:val="19"/>
              </w:rPr>
              <w:t>加大自选学科链的延伸</w:t>
            </w:r>
            <w:r>
              <w:rPr>
                <w:rFonts w:ascii="MS PGothic" w:hAnsi="MS PGothic" w:eastAsia="MS PGothic" w:cs="MS PGothic"/>
                <w:sz w:val="19"/>
                <w:szCs w:val="19"/>
              </w:rPr>
              <w:t>，</w:t>
            </w:r>
            <w:r>
              <w:rPr>
                <w:rFonts w:ascii="宋体" w:hAnsi="宋体" w:eastAsia="宋体" w:cs="宋体"/>
                <w:sz w:val="19"/>
                <w:szCs w:val="19"/>
              </w:rPr>
              <w:t>增强产</w:t>
            </w:r>
          </w:p>
        </w:tc>
        <w:tc>
          <w:tcPr>
            <w:tcW w:w="4720" w:type="dxa"/>
            <w:gridSpan w:val="5"/>
            <w:vAlign w:val="bottom"/>
          </w:tcPr>
          <w:p>
            <w:pPr>
              <w:spacing w:line="217" w:lineRule="exact"/>
              <w:ind w:left="220"/>
              <w:rPr>
                <w:sz w:val="20"/>
                <w:szCs w:val="20"/>
              </w:rPr>
            </w:pPr>
            <w:r>
              <w:rPr>
                <w:rFonts w:ascii="宋体" w:hAnsi="宋体" w:eastAsia="宋体" w:cs="宋体"/>
                <w:sz w:val="19"/>
                <w:szCs w:val="19"/>
              </w:rPr>
              <w:t>设是中国特色现代大学制度的第一阶段</w:t>
            </w:r>
            <w:r>
              <w:rPr>
                <w:rFonts w:ascii="MS PGothic" w:hAnsi="MS PGothic" w:eastAsia="MS PGothic" w:cs="MS PGothic"/>
                <w:sz w:val="19"/>
                <w:szCs w:val="19"/>
              </w:rPr>
              <w:t>，</w:t>
            </w:r>
            <w:r>
              <w:rPr>
                <w:rFonts w:ascii="宋体" w:hAnsi="宋体" w:eastAsia="宋体" w:cs="宋体"/>
                <w:sz w:val="19"/>
                <w:szCs w:val="19"/>
              </w:rPr>
              <w:t>对应了</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4600" w:type="dxa"/>
            <w:gridSpan w:val="3"/>
            <w:vAlign w:val="bottom"/>
          </w:tcPr>
          <w:p>
            <w:pPr>
              <w:spacing w:line="217" w:lineRule="exact"/>
              <w:rPr>
                <w:sz w:val="20"/>
                <w:szCs w:val="20"/>
              </w:rPr>
            </w:pPr>
            <w:r>
              <w:rPr>
                <w:rFonts w:ascii="宋体" w:hAnsi="宋体" w:eastAsia="宋体" w:cs="宋体"/>
                <w:sz w:val="19"/>
                <w:szCs w:val="19"/>
              </w:rPr>
              <w:t>业链实践延伸</w:t>
            </w:r>
            <w:r>
              <w:rPr>
                <w:rFonts w:ascii="MS PGothic" w:hAnsi="MS PGothic" w:eastAsia="MS PGothic" w:cs="MS PGothic"/>
                <w:sz w:val="19"/>
                <w:szCs w:val="19"/>
              </w:rPr>
              <w:t>。</w:t>
            </w:r>
            <w:r>
              <w:rPr>
                <w:rFonts w:ascii="宋体" w:hAnsi="宋体" w:eastAsia="宋体" w:cs="宋体"/>
                <w:sz w:val="19"/>
                <w:szCs w:val="19"/>
              </w:rPr>
              <w:t>二是以课程模块创新为核心</w:t>
            </w:r>
            <w:r>
              <w:rPr>
                <w:rFonts w:ascii="MS PGothic" w:hAnsi="MS PGothic" w:eastAsia="MS PGothic" w:cs="MS PGothic"/>
                <w:sz w:val="19"/>
                <w:szCs w:val="19"/>
              </w:rPr>
              <w:t>，</w:t>
            </w:r>
            <w:r>
              <w:rPr>
                <w:rFonts w:ascii="宋体" w:hAnsi="宋体" w:eastAsia="宋体" w:cs="宋体"/>
                <w:sz w:val="19"/>
                <w:szCs w:val="19"/>
              </w:rPr>
              <w:t>引</w:t>
            </w:r>
          </w:p>
        </w:tc>
        <w:tc>
          <w:tcPr>
            <w:tcW w:w="4720" w:type="dxa"/>
            <w:gridSpan w:val="5"/>
            <w:vAlign w:val="bottom"/>
          </w:tcPr>
          <w:p>
            <w:pPr>
              <w:spacing w:line="217" w:lineRule="exact"/>
              <w:ind w:left="220"/>
              <w:rPr>
                <w:sz w:val="20"/>
                <w:szCs w:val="20"/>
              </w:rPr>
            </w:pPr>
            <w:r>
              <w:rPr>
                <w:rFonts w:ascii="宋体" w:hAnsi="宋体" w:eastAsia="宋体" w:cs="宋体"/>
                <w:sz w:val="19"/>
                <w:szCs w:val="19"/>
              </w:rPr>
              <w:t>全面深化改革的产业转型升级</w:t>
            </w:r>
            <w:r>
              <w:rPr>
                <w:rFonts w:ascii="MS PGothic" w:hAnsi="MS PGothic" w:eastAsia="MS PGothic" w:cs="MS PGothic"/>
                <w:sz w:val="19"/>
                <w:szCs w:val="19"/>
              </w:rPr>
              <w:t>。</w:t>
            </w:r>
            <w:r>
              <w:rPr>
                <w:rFonts w:ascii="宋体" w:hAnsi="宋体" w:eastAsia="宋体" w:cs="宋体"/>
                <w:sz w:val="19"/>
                <w:szCs w:val="19"/>
              </w:rPr>
              <w:t>而中国最终要建</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00" w:type="dxa"/>
            <w:gridSpan w:val="3"/>
            <w:vAlign w:val="bottom"/>
          </w:tcPr>
          <w:p>
            <w:pPr>
              <w:spacing w:line="217" w:lineRule="exact"/>
              <w:rPr>
                <w:sz w:val="20"/>
                <w:szCs w:val="20"/>
              </w:rPr>
            </w:pPr>
            <w:r>
              <w:rPr>
                <w:rFonts w:ascii="宋体" w:hAnsi="宋体" w:eastAsia="宋体" w:cs="宋体"/>
                <w:sz w:val="19"/>
                <w:szCs w:val="19"/>
              </w:rPr>
              <w:t>进校企合作案例课程</w:t>
            </w:r>
            <w:r>
              <w:rPr>
                <w:rFonts w:ascii="MS PGothic" w:hAnsi="MS PGothic" w:eastAsia="MS PGothic" w:cs="MS PGothic"/>
                <w:sz w:val="19"/>
                <w:szCs w:val="19"/>
              </w:rPr>
              <w:t>，</w:t>
            </w:r>
            <w:r>
              <w:rPr>
                <w:rFonts w:ascii="宋体" w:hAnsi="宋体" w:eastAsia="宋体" w:cs="宋体"/>
                <w:sz w:val="19"/>
                <w:szCs w:val="19"/>
              </w:rPr>
              <w:t>提升产业协作课程质量</w:t>
            </w:r>
            <w:r>
              <w:rPr>
                <w:rFonts w:ascii="MS PGothic" w:hAnsi="MS PGothic" w:eastAsia="MS PGothic" w:cs="MS PGothic"/>
                <w:sz w:val="19"/>
                <w:szCs w:val="19"/>
              </w:rPr>
              <w:t>，</w:t>
            </w:r>
            <w:r>
              <w:rPr>
                <w:rFonts w:ascii="宋体" w:hAnsi="宋体" w:eastAsia="宋体" w:cs="宋体"/>
                <w:sz w:val="19"/>
                <w:szCs w:val="19"/>
              </w:rPr>
              <w:t>增</w:t>
            </w:r>
          </w:p>
        </w:tc>
        <w:tc>
          <w:tcPr>
            <w:tcW w:w="4720" w:type="dxa"/>
            <w:gridSpan w:val="5"/>
            <w:vAlign w:val="bottom"/>
          </w:tcPr>
          <w:p>
            <w:pPr>
              <w:spacing w:line="217" w:lineRule="exact"/>
              <w:ind w:left="220"/>
              <w:rPr>
                <w:sz w:val="20"/>
                <w:szCs w:val="20"/>
              </w:rPr>
            </w:pPr>
            <w:r>
              <w:rPr>
                <w:rFonts w:ascii="宋体" w:hAnsi="宋体" w:eastAsia="宋体" w:cs="宋体"/>
                <w:sz w:val="19"/>
                <w:szCs w:val="19"/>
              </w:rPr>
              <w:t>成创新型国家</w:t>
            </w:r>
            <w:r>
              <w:rPr>
                <w:rFonts w:ascii="MS PGothic" w:hAnsi="MS PGothic" w:eastAsia="MS PGothic" w:cs="MS PGothic"/>
                <w:sz w:val="19"/>
                <w:szCs w:val="19"/>
              </w:rPr>
              <w:t>，</w:t>
            </w:r>
            <w:r>
              <w:rPr>
                <w:rFonts w:ascii="宋体" w:hAnsi="宋体" w:eastAsia="宋体" w:cs="宋体"/>
                <w:sz w:val="19"/>
                <w:szCs w:val="19"/>
              </w:rPr>
              <w:t>在全球产业链中维持生产国优势</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00" w:type="dxa"/>
            <w:gridSpan w:val="3"/>
            <w:vAlign w:val="bottom"/>
          </w:tcPr>
          <w:p>
            <w:pPr>
              <w:spacing w:line="217" w:lineRule="exact"/>
              <w:rPr>
                <w:sz w:val="20"/>
                <w:szCs w:val="20"/>
              </w:rPr>
            </w:pPr>
            <w:r>
              <w:rPr>
                <w:rFonts w:ascii="宋体" w:hAnsi="宋体" w:eastAsia="宋体" w:cs="宋体"/>
                <w:sz w:val="19"/>
                <w:szCs w:val="19"/>
              </w:rPr>
              <w:t>加创新思维能力培育课程</w:t>
            </w:r>
            <w:r>
              <w:rPr>
                <w:rFonts w:ascii="MS PGothic" w:hAnsi="MS PGothic" w:eastAsia="MS PGothic" w:cs="MS PGothic"/>
                <w:sz w:val="19"/>
                <w:szCs w:val="19"/>
              </w:rPr>
              <w:t>，</w:t>
            </w:r>
            <w:r>
              <w:rPr>
                <w:rFonts w:ascii="宋体" w:hAnsi="宋体" w:eastAsia="宋体" w:cs="宋体"/>
                <w:sz w:val="19"/>
                <w:szCs w:val="19"/>
              </w:rPr>
              <w:t>推行自主选择性学习</w:t>
            </w:r>
          </w:p>
        </w:tc>
        <w:tc>
          <w:tcPr>
            <w:tcW w:w="4720" w:type="dxa"/>
            <w:gridSpan w:val="5"/>
            <w:vAlign w:val="bottom"/>
          </w:tcPr>
          <w:p>
            <w:pPr>
              <w:spacing w:line="217" w:lineRule="exact"/>
              <w:ind w:left="220"/>
              <w:rPr>
                <w:sz w:val="20"/>
                <w:szCs w:val="20"/>
              </w:rPr>
            </w:pPr>
            <w:r>
              <w:rPr>
                <w:rFonts w:ascii="宋体" w:hAnsi="宋体" w:eastAsia="宋体" w:cs="宋体"/>
                <w:sz w:val="19"/>
                <w:szCs w:val="19"/>
              </w:rPr>
              <w:t>和提升创新型国家的地位</w:t>
            </w:r>
            <w:r>
              <w:rPr>
                <w:rFonts w:ascii="MS PGothic" w:hAnsi="MS PGothic" w:eastAsia="MS PGothic" w:cs="MS PGothic"/>
                <w:sz w:val="19"/>
                <w:szCs w:val="19"/>
              </w:rPr>
              <w:t>，</w:t>
            </w:r>
            <w:r>
              <w:rPr>
                <w:rFonts w:ascii="宋体" w:hAnsi="宋体" w:eastAsia="宋体" w:cs="宋体"/>
                <w:sz w:val="19"/>
                <w:szCs w:val="19"/>
              </w:rPr>
              <w:t>必然需要继续在教育</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00" w:type="dxa"/>
            <w:gridSpan w:val="3"/>
            <w:vAlign w:val="bottom"/>
          </w:tcPr>
          <w:p>
            <w:pPr>
              <w:spacing w:line="217" w:lineRule="exact"/>
              <w:rPr>
                <w:sz w:val="20"/>
                <w:szCs w:val="20"/>
              </w:rPr>
            </w:pPr>
            <w:r>
              <w:rPr>
                <w:rFonts w:ascii="宋体" w:hAnsi="宋体" w:eastAsia="宋体" w:cs="宋体"/>
                <w:sz w:val="19"/>
                <w:szCs w:val="19"/>
              </w:rPr>
              <w:t>与差异化培养方案</w:t>
            </w:r>
            <w:r>
              <w:rPr>
                <w:rFonts w:ascii="MS PGothic" w:hAnsi="MS PGothic" w:eastAsia="MS PGothic" w:cs="MS PGothic"/>
                <w:sz w:val="19"/>
                <w:szCs w:val="19"/>
              </w:rPr>
              <w:t>，</w:t>
            </w:r>
            <w:r>
              <w:rPr>
                <w:rFonts w:ascii="宋体" w:hAnsi="宋体" w:eastAsia="宋体" w:cs="宋体"/>
                <w:sz w:val="19"/>
                <w:szCs w:val="19"/>
              </w:rPr>
              <w:t>逐步革新应用型本科培养体</w:t>
            </w:r>
          </w:p>
        </w:tc>
        <w:tc>
          <w:tcPr>
            <w:tcW w:w="4720" w:type="dxa"/>
            <w:gridSpan w:val="5"/>
            <w:vAlign w:val="bottom"/>
          </w:tcPr>
          <w:p>
            <w:pPr>
              <w:spacing w:line="217" w:lineRule="exact"/>
              <w:ind w:left="220"/>
              <w:rPr>
                <w:sz w:val="20"/>
                <w:szCs w:val="20"/>
              </w:rPr>
            </w:pPr>
            <w:r>
              <w:rPr>
                <w:rFonts w:ascii="宋体" w:hAnsi="宋体" w:eastAsia="宋体" w:cs="宋体"/>
                <w:sz w:val="19"/>
                <w:szCs w:val="19"/>
              </w:rPr>
              <w:t>领域内深化改革</w:t>
            </w:r>
            <w:r>
              <w:rPr>
                <w:rFonts w:ascii="MS PGothic" w:hAnsi="MS PGothic" w:eastAsia="MS PGothic" w:cs="MS PGothic"/>
                <w:sz w:val="19"/>
                <w:szCs w:val="19"/>
              </w:rPr>
              <w:t>，</w:t>
            </w:r>
            <w:r>
              <w:rPr>
                <w:rFonts w:ascii="宋体" w:hAnsi="宋体" w:eastAsia="宋体" w:cs="宋体"/>
                <w:sz w:val="19"/>
                <w:szCs w:val="19"/>
              </w:rPr>
              <w:t>为第二阶建设一批应用型大学</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00" w:type="dxa"/>
            <w:gridSpan w:val="3"/>
            <w:vAlign w:val="bottom"/>
          </w:tcPr>
          <w:p>
            <w:pPr>
              <w:spacing w:line="217" w:lineRule="exact"/>
              <w:rPr>
                <w:sz w:val="20"/>
                <w:szCs w:val="20"/>
              </w:rPr>
            </w:pPr>
            <w:r>
              <w:rPr>
                <w:rFonts w:ascii="宋体" w:hAnsi="宋体" w:eastAsia="宋体" w:cs="宋体"/>
                <w:sz w:val="19"/>
                <w:szCs w:val="19"/>
              </w:rPr>
              <w:t>系</w:t>
            </w:r>
            <w:r>
              <w:rPr>
                <w:rFonts w:ascii="MS PGothic" w:hAnsi="MS PGothic" w:eastAsia="MS PGothic" w:cs="MS PGothic"/>
                <w:sz w:val="19"/>
                <w:szCs w:val="19"/>
              </w:rPr>
              <w:t>。</w:t>
            </w:r>
            <w:r>
              <w:rPr>
                <w:rFonts w:ascii="宋体" w:hAnsi="宋体" w:eastAsia="宋体" w:cs="宋体"/>
                <w:sz w:val="19"/>
                <w:szCs w:val="19"/>
              </w:rPr>
              <w:t>三是以多元个性化学习为核心</w:t>
            </w:r>
            <w:r>
              <w:rPr>
                <w:rFonts w:ascii="MS PGothic" w:hAnsi="MS PGothic" w:eastAsia="MS PGothic" w:cs="MS PGothic"/>
                <w:sz w:val="19"/>
                <w:szCs w:val="19"/>
              </w:rPr>
              <w:t>，</w:t>
            </w:r>
            <w:r>
              <w:rPr>
                <w:rFonts w:ascii="宋体" w:hAnsi="宋体" w:eastAsia="宋体" w:cs="宋体"/>
                <w:sz w:val="19"/>
                <w:szCs w:val="19"/>
              </w:rPr>
              <w:t>逐渐推行个</w:t>
            </w:r>
          </w:p>
        </w:tc>
        <w:tc>
          <w:tcPr>
            <w:tcW w:w="4720" w:type="dxa"/>
            <w:gridSpan w:val="5"/>
            <w:vAlign w:val="bottom"/>
          </w:tcPr>
          <w:p>
            <w:pPr>
              <w:spacing w:line="217" w:lineRule="exact"/>
              <w:ind w:left="220"/>
              <w:rPr>
                <w:sz w:val="20"/>
                <w:szCs w:val="20"/>
              </w:rPr>
            </w:pPr>
            <w:r>
              <w:rPr>
                <w:rFonts w:ascii="宋体" w:hAnsi="宋体" w:eastAsia="宋体" w:cs="宋体"/>
                <w:sz w:val="19"/>
                <w:szCs w:val="19"/>
              </w:rPr>
              <w:t>提供人才支撑</w:t>
            </w:r>
            <w:r>
              <w:rPr>
                <w:rFonts w:ascii="MS PGothic" w:hAnsi="MS PGothic" w:eastAsia="MS PGothic" w:cs="MS PGothic"/>
                <w:sz w:val="19"/>
                <w:szCs w:val="19"/>
              </w:rPr>
              <w:t>，</w:t>
            </w:r>
            <w:r>
              <w:rPr>
                <w:rFonts w:ascii="宋体" w:hAnsi="宋体" w:eastAsia="宋体" w:cs="宋体"/>
                <w:sz w:val="19"/>
                <w:szCs w:val="19"/>
              </w:rPr>
              <w:t>这是应用型大学建设的最终动因</w:t>
            </w:r>
            <w:r>
              <w:rPr>
                <w:rFonts w:ascii="MS PGothic" w:hAnsi="MS PGothic" w:eastAsia="MS PGothic" w:cs="MS PGothic"/>
                <w:sz w:val="19"/>
                <w:szCs w:val="19"/>
              </w:rPr>
              <w:t>。</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4600" w:type="dxa"/>
            <w:gridSpan w:val="3"/>
            <w:vAlign w:val="bottom"/>
          </w:tcPr>
          <w:p>
            <w:pPr>
              <w:spacing w:line="217" w:lineRule="exact"/>
              <w:rPr>
                <w:sz w:val="20"/>
                <w:szCs w:val="20"/>
              </w:rPr>
            </w:pPr>
            <w:r>
              <w:rPr>
                <w:rFonts w:ascii="宋体" w:hAnsi="宋体" w:eastAsia="宋体" w:cs="宋体"/>
                <w:sz w:val="19"/>
                <w:szCs w:val="19"/>
              </w:rPr>
              <w:t>性化培养方式与学习方式</w:t>
            </w:r>
            <w:r>
              <w:rPr>
                <w:rFonts w:ascii="MS PGothic" w:hAnsi="MS PGothic" w:eastAsia="MS PGothic" w:cs="MS PGothic"/>
                <w:sz w:val="19"/>
                <w:szCs w:val="19"/>
              </w:rPr>
              <w:t>，</w:t>
            </w:r>
            <w:r>
              <w:rPr>
                <w:rFonts w:ascii="宋体" w:hAnsi="宋体" w:eastAsia="宋体" w:cs="宋体"/>
                <w:sz w:val="19"/>
                <w:szCs w:val="19"/>
              </w:rPr>
              <w:t>渐次减少必修环节</w:t>
            </w:r>
            <w:r>
              <w:rPr>
                <w:rFonts w:ascii="MS PGothic" w:hAnsi="MS PGothic" w:eastAsia="MS PGothic" w:cs="MS PGothic"/>
                <w:sz w:val="19"/>
                <w:szCs w:val="19"/>
              </w:rPr>
              <w:t>，</w:t>
            </w:r>
            <w:r>
              <w:rPr>
                <w:rFonts w:ascii="宋体" w:hAnsi="宋体" w:eastAsia="宋体" w:cs="宋体"/>
                <w:sz w:val="19"/>
                <w:szCs w:val="19"/>
              </w:rPr>
              <w:t>增</w:t>
            </w:r>
          </w:p>
        </w:tc>
        <w:tc>
          <w:tcPr>
            <w:tcW w:w="4720" w:type="dxa"/>
            <w:gridSpan w:val="5"/>
            <w:vAlign w:val="bottom"/>
          </w:tcPr>
          <w:p>
            <w:pPr>
              <w:spacing w:line="217" w:lineRule="exact"/>
              <w:ind w:right="100"/>
              <w:jc w:val="right"/>
              <w:rPr>
                <w:sz w:val="20"/>
                <w:szCs w:val="20"/>
              </w:rPr>
            </w:pPr>
            <w:r>
              <w:rPr>
                <w:rFonts w:ascii="宋体" w:hAnsi="宋体" w:eastAsia="宋体" w:cs="宋体"/>
                <w:sz w:val="19"/>
                <w:szCs w:val="19"/>
              </w:rPr>
              <w:t>教育主管部门及目标定位为应用型大学的高</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00" w:type="dxa"/>
            <w:gridSpan w:val="3"/>
            <w:vAlign w:val="bottom"/>
          </w:tcPr>
          <w:p>
            <w:pPr>
              <w:spacing w:line="217" w:lineRule="exact"/>
              <w:rPr>
                <w:sz w:val="20"/>
                <w:szCs w:val="20"/>
              </w:rPr>
            </w:pPr>
            <w:r>
              <w:rPr>
                <w:rFonts w:ascii="宋体" w:hAnsi="宋体" w:eastAsia="宋体" w:cs="宋体"/>
                <w:sz w:val="19"/>
                <w:szCs w:val="19"/>
              </w:rPr>
              <w:t>加选修环节</w:t>
            </w:r>
            <w:r>
              <w:rPr>
                <w:rFonts w:ascii="MS PGothic" w:hAnsi="MS PGothic" w:eastAsia="MS PGothic" w:cs="MS PGothic"/>
                <w:sz w:val="19"/>
                <w:szCs w:val="19"/>
              </w:rPr>
              <w:t>，</w:t>
            </w:r>
            <w:r>
              <w:rPr>
                <w:rFonts w:ascii="宋体" w:hAnsi="宋体" w:eastAsia="宋体" w:cs="宋体"/>
                <w:sz w:val="19"/>
                <w:szCs w:val="19"/>
              </w:rPr>
              <w:t>加大互联网教学与现场教学的场景</w:t>
            </w:r>
          </w:p>
        </w:tc>
        <w:tc>
          <w:tcPr>
            <w:tcW w:w="4720" w:type="dxa"/>
            <w:gridSpan w:val="5"/>
            <w:vAlign w:val="bottom"/>
          </w:tcPr>
          <w:p>
            <w:pPr>
              <w:spacing w:line="217" w:lineRule="exact"/>
              <w:ind w:left="220"/>
              <w:rPr>
                <w:sz w:val="20"/>
                <w:szCs w:val="20"/>
              </w:rPr>
            </w:pPr>
            <w:r>
              <w:rPr>
                <w:rFonts w:ascii="宋体" w:hAnsi="宋体" w:eastAsia="宋体" w:cs="宋体"/>
                <w:sz w:val="19"/>
                <w:szCs w:val="19"/>
              </w:rPr>
              <w:t>校应将主要精力集中在两个方面</w:t>
            </w:r>
            <w:r>
              <w:rPr>
                <w:rFonts w:ascii="MS PGothic" w:hAnsi="MS PGothic" w:eastAsia="MS PGothic" w:cs="MS PGothic"/>
                <w:sz w:val="19"/>
                <w:szCs w:val="19"/>
              </w:rPr>
              <w:t>。</w:t>
            </w:r>
            <w:r>
              <w:rPr>
                <w:rFonts w:ascii="宋体" w:hAnsi="宋体" w:eastAsia="宋体" w:cs="宋体"/>
                <w:sz w:val="19"/>
                <w:szCs w:val="19"/>
              </w:rPr>
              <w:t>一是做好学术</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22" w:hRule="atLeast"/>
        </w:trPr>
        <w:tc>
          <w:tcPr>
            <w:tcW w:w="2820" w:type="dxa"/>
            <w:gridSpan w:val="2"/>
            <w:vMerge w:val="restart"/>
            <w:vAlign w:val="bottom"/>
          </w:tcPr>
          <w:p>
            <w:pPr>
              <w:spacing w:line="217" w:lineRule="exact"/>
              <w:rPr>
                <w:sz w:val="20"/>
                <w:szCs w:val="20"/>
              </w:rPr>
            </w:pPr>
            <w:r>
              <w:rPr>
                <w:rFonts w:ascii="宋体" w:hAnsi="宋体" w:eastAsia="宋体" w:cs="宋体"/>
                <w:sz w:val="19"/>
                <w:szCs w:val="19"/>
              </w:rPr>
              <w:t>创新</w:t>
            </w:r>
            <w:r>
              <w:rPr>
                <w:rFonts w:ascii="MS PGothic" w:hAnsi="MS PGothic" w:eastAsia="MS PGothic" w:cs="MS PGothic"/>
                <w:sz w:val="19"/>
                <w:szCs w:val="19"/>
              </w:rPr>
              <w:t>，</w:t>
            </w:r>
            <w:r>
              <w:rPr>
                <w:rFonts w:ascii="宋体" w:hAnsi="宋体" w:eastAsia="宋体" w:cs="宋体"/>
                <w:sz w:val="19"/>
                <w:szCs w:val="19"/>
              </w:rPr>
              <w:t>自定学习时限与实践界限</w:t>
            </w:r>
          </w:p>
        </w:tc>
        <w:tc>
          <w:tcPr>
            <w:tcW w:w="1780" w:type="dxa"/>
            <w:vAlign w:val="bottom"/>
          </w:tcPr>
          <w:p>
            <w:pPr>
              <w:spacing w:line="211" w:lineRule="exact"/>
              <w:ind w:right="1484"/>
              <w:jc w:val="right"/>
              <w:rPr>
                <w:sz w:val="20"/>
                <w:szCs w:val="20"/>
              </w:rPr>
            </w:pPr>
            <w:r>
              <w:rPr>
                <w:rFonts w:ascii="MS PGothic" w:hAnsi="MS PGothic" w:eastAsia="MS PGothic" w:cs="MS PGothic"/>
                <w:w w:val="96"/>
                <w:sz w:val="11"/>
                <w:szCs w:val="11"/>
              </w:rPr>
              <w:t>［</w:t>
            </w:r>
            <w:r>
              <w:rPr>
                <w:rFonts w:ascii="MS PGothic" w:hAnsi="MS PGothic" w:eastAsia="MS PGothic" w:cs="MS PGothic"/>
                <w:w w:val="96"/>
                <w:sz w:val="21"/>
                <w:szCs w:val="21"/>
                <w:vertAlign w:val="subscript"/>
              </w:rPr>
              <w:t>５</w:t>
            </w:r>
            <w:r>
              <w:rPr>
                <w:rFonts w:ascii="MS PGothic" w:hAnsi="MS PGothic" w:eastAsia="MS PGothic" w:cs="MS PGothic"/>
                <w:w w:val="96"/>
                <w:sz w:val="11"/>
                <w:szCs w:val="11"/>
              </w:rPr>
              <w:t>］</w:t>
            </w:r>
          </w:p>
        </w:tc>
        <w:tc>
          <w:tcPr>
            <w:tcW w:w="4720" w:type="dxa"/>
            <w:gridSpan w:val="5"/>
            <w:vMerge w:val="restart"/>
            <w:vAlign w:val="bottom"/>
          </w:tcPr>
          <w:p>
            <w:pPr>
              <w:spacing w:line="217" w:lineRule="exact"/>
              <w:ind w:left="220"/>
              <w:rPr>
                <w:sz w:val="20"/>
                <w:szCs w:val="20"/>
              </w:rPr>
            </w:pPr>
            <w:r>
              <w:rPr>
                <w:rFonts w:ascii="宋体" w:hAnsi="宋体" w:eastAsia="宋体" w:cs="宋体"/>
                <w:sz w:val="19"/>
                <w:szCs w:val="19"/>
              </w:rPr>
              <w:t>教育体系与职业教育体系的脱离与对接</w:t>
            </w:r>
            <w:r>
              <w:rPr>
                <w:rFonts w:ascii="MS PGothic" w:hAnsi="MS PGothic" w:eastAsia="MS PGothic" w:cs="MS PGothic"/>
                <w:sz w:val="19"/>
                <w:szCs w:val="19"/>
              </w:rPr>
              <w:t>，</w:t>
            </w:r>
            <w:r>
              <w:rPr>
                <w:rFonts w:ascii="宋体" w:hAnsi="宋体" w:eastAsia="宋体" w:cs="宋体"/>
                <w:sz w:val="19"/>
                <w:szCs w:val="19"/>
              </w:rPr>
              <w:t>让研究</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80" w:hRule="atLeast"/>
        </w:trPr>
        <w:tc>
          <w:tcPr>
            <w:tcW w:w="2820" w:type="dxa"/>
            <w:gridSpan w:val="2"/>
            <w:vMerge w:val="continue"/>
            <w:vAlign w:val="bottom"/>
          </w:tcPr>
          <w:p>
            <w:pPr>
              <w:rPr>
                <w:sz w:val="15"/>
                <w:szCs w:val="15"/>
              </w:rPr>
            </w:pPr>
          </w:p>
        </w:tc>
        <w:tc>
          <w:tcPr>
            <w:tcW w:w="1780" w:type="dxa"/>
            <w:vAlign w:val="bottom"/>
          </w:tcPr>
          <w:p>
            <w:pPr>
              <w:spacing w:line="180" w:lineRule="exact"/>
              <w:ind w:right="1304"/>
              <w:jc w:val="right"/>
              <w:rPr>
                <w:sz w:val="20"/>
                <w:szCs w:val="20"/>
              </w:rPr>
            </w:pPr>
            <w:r>
              <w:rPr>
                <w:rFonts w:ascii="MS PGothic" w:hAnsi="MS PGothic" w:eastAsia="MS PGothic" w:cs="MS PGothic"/>
                <w:sz w:val="19"/>
                <w:szCs w:val="19"/>
              </w:rPr>
              <w:t>。</w:t>
            </w:r>
          </w:p>
        </w:tc>
        <w:tc>
          <w:tcPr>
            <w:tcW w:w="4720" w:type="dxa"/>
            <w:gridSpan w:val="5"/>
            <w:vMerge w:val="continue"/>
            <w:vAlign w:val="bottom"/>
          </w:tcPr>
          <w:p>
            <w:pPr>
              <w:rPr>
                <w:sz w:val="15"/>
                <w:szCs w:val="15"/>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58" w:hRule="atLeast"/>
        </w:trPr>
        <w:tc>
          <w:tcPr>
            <w:tcW w:w="4600" w:type="dxa"/>
            <w:gridSpan w:val="3"/>
            <w:vAlign w:val="bottom"/>
          </w:tcPr>
          <w:p>
            <w:pPr>
              <w:spacing w:line="217" w:lineRule="exact"/>
              <w:ind w:right="124"/>
              <w:jc w:val="right"/>
              <w:rPr>
                <w:sz w:val="20"/>
                <w:szCs w:val="20"/>
              </w:rPr>
            </w:pPr>
            <w:r>
              <w:rPr>
                <w:rFonts w:ascii="MS PGothic" w:hAnsi="MS PGothic" w:eastAsia="MS PGothic" w:cs="MS PGothic"/>
                <w:sz w:val="19"/>
                <w:szCs w:val="19"/>
              </w:rPr>
              <w:t>（</w:t>
            </w:r>
            <w:r>
              <w:rPr>
                <w:rFonts w:ascii="宋体" w:hAnsi="宋体" w:eastAsia="宋体" w:cs="宋体"/>
                <w:sz w:val="19"/>
                <w:szCs w:val="19"/>
              </w:rPr>
              <w:t>二</w:t>
            </w:r>
            <w:r>
              <w:rPr>
                <w:rFonts w:ascii="MS PGothic" w:hAnsi="MS PGothic" w:eastAsia="MS PGothic" w:cs="MS PGothic"/>
                <w:sz w:val="19"/>
                <w:szCs w:val="19"/>
              </w:rPr>
              <w:t>）</w:t>
            </w:r>
            <w:r>
              <w:rPr>
                <w:rFonts w:ascii="宋体" w:hAnsi="宋体" w:eastAsia="宋体" w:cs="宋体"/>
                <w:sz w:val="19"/>
                <w:szCs w:val="19"/>
              </w:rPr>
              <w:t>双向并立教育体系阶段</w:t>
            </w:r>
            <w:r>
              <w:rPr>
                <w:rFonts w:ascii="MS PGothic" w:hAnsi="MS PGothic" w:eastAsia="MS PGothic" w:cs="MS PGothic"/>
                <w:sz w:val="19"/>
                <w:szCs w:val="19"/>
              </w:rPr>
              <w:t>：</w:t>
            </w:r>
            <w:r>
              <w:rPr>
                <w:rFonts w:ascii="宋体" w:hAnsi="宋体" w:eastAsia="宋体" w:cs="宋体"/>
                <w:sz w:val="19"/>
                <w:szCs w:val="19"/>
              </w:rPr>
              <w:t>以应用型大学</w:t>
            </w:r>
          </w:p>
        </w:tc>
        <w:tc>
          <w:tcPr>
            <w:tcW w:w="4720" w:type="dxa"/>
            <w:gridSpan w:val="5"/>
            <w:vAlign w:val="bottom"/>
          </w:tcPr>
          <w:p>
            <w:pPr>
              <w:spacing w:line="217" w:lineRule="exact"/>
              <w:ind w:left="220"/>
              <w:rPr>
                <w:sz w:val="20"/>
                <w:szCs w:val="20"/>
              </w:rPr>
            </w:pPr>
            <w:r>
              <w:rPr>
                <w:rFonts w:ascii="宋体" w:hAnsi="宋体" w:eastAsia="宋体" w:cs="宋体"/>
                <w:sz w:val="19"/>
                <w:szCs w:val="19"/>
              </w:rPr>
              <w:t>型大学试点的职业教育</w:t>
            </w:r>
            <w:r>
              <w:rPr>
                <w:rFonts w:ascii="MS PGothic" w:hAnsi="MS PGothic" w:eastAsia="MS PGothic" w:cs="MS PGothic"/>
                <w:sz w:val="19"/>
                <w:szCs w:val="19"/>
              </w:rPr>
              <w:t>（</w:t>
            </w:r>
            <w:r>
              <w:rPr>
                <w:rFonts w:ascii="宋体" w:hAnsi="宋体" w:eastAsia="宋体" w:cs="宋体"/>
                <w:sz w:val="19"/>
                <w:szCs w:val="19"/>
              </w:rPr>
              <w:t>专业学位</w:t>
            </w:r>
            <w:r>
              <w:rPr>
                <w:rFonts w:ascii="MS PGothic" w:hAnsi="MS PGothic" w:eastAsia="MS PGothic" w:cs="MS PGothic"/>
                <w:sz w:val="19"/>
                <w:szCs w:val="19"/>
              </w:rPr>
              <w:t>）</w:t>
            </w:r>
            <w:r>
              <w:rPr>
                <w:rFonts w:ascii="宋体" w:hAnsi="宋体" w:eastAsia="宋体" w:cs="宋体"/>
                <w:sz w:val="19"/>
                <w:szCs w:val="19"/>
              </w:rPr>
              <w:t>横向回归应用</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1220" w:type="dxa"/>
            <w:vAlign w:val="bottom"/>
          </w:tcPr>
          <w:p>
            <w:pPr>
              <w:spacing w:line="217" w:lineRule="exact"/>
              <w:rPr>
                <w:sz w:val="20"/>
                <w:szCs w:val="20"/>
              </w:rPr>
            </w:pPr>
            <w:r>
              <w:rPr>
                <w:rFonts w:ascii="宋体" w:hAnsi="宋体" w:eastAsia="宋体" w:cs="宋体"/>
                <w:sz w:val="19"/>
                <w:szCs w:val="19"/>
              </w:rPr>
              <w:t>发展为核心</w:t>
            </w:r>
          </w:p>
        </w:tc>
        <w:tc>
          <w:tcPr>
            <w:tcW w:w="1600" w:type="dxa"/>
            <w:vAlign w:val="bottom"/>
          </w:tcPr>
          <w:p>
            <w:pPr>
              <w:rPr>
                <w:sz w:val="24"/>
                <w:szCs w:val="24"/>
              </w:rPr>
            </w:pPr>
          </w:p>
        </w:tc>
        <w:tc>
          <w:tcPr>
            <w:tcW w:w="1780" w:type="dxa"/>
            <w:vAlign w:val="bottom"/>
          </w:tcPr>
          <w:p>
            <w:pPr>
              <w:rPr>
                <w:sz w:val="24"/>
                <w:szCs w:val="24"/>
              </w:rPr>
            </w:pPr>
          </w:p>
        </w:tc>
        <w:tc>
          <w:tcPr>
            <w:tcW w:w="4720" w:type="dxa"/>
            <w:gridSpan w:val="5"/>
            <w:vAlign w:val="bottom"/>
          </w:tcPr>
          <w:p>
            <w:pPr>
              <w:spacing w:line="217" w:lineRule="exact"/>
              <w:ind w:left="220"/>
              <w:rPr>
                <w:sz w:val="20"/>
                <w:szCs w:val="20"/>
              </w:rPr>
            </w:pPr>
            <w:r>
              <w:rPr>
                <w:rFonts w:ascii="宋体" w:hAnsi="宋体" w:eastAsia="宋体" w:cs="宋体"/>
                <w:sz w:val="19"/>
                <w:szCs w:val="19"/>
              </w:rPr>
              <w:t>型大学</w:t>
            </w:r>
            <w:r>
              <w:rPr>
                <w:rFonts w:ascii="MS PGothic" w:hAnsi="MS PGothic" w:eastAsia="MS PGothic" w:cs="MS PGothic"/>
                <w:sz w:val="19"/>
                <w:szCs w:val="19"/>
              </w:rPr>
              <w:t>，</w:t>
            </w:r>
            <w:r>
              <w:rPr>
                <w:rFonts w:ascii="宋体" w:hAnsi="宋体" w:eastAsia="宋体" w:cs="宋体"/>
                <w:sz w:val="19"/>
                <w:szCs w:val="19"/>
              </w:rPr>
              <w:t>进一步完善两大教育体系生源的横向流</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96" w:hRule="atLeast"/>
        </w:trPr>
        <w:tc>
          <w:tcPr>
            <w:tcW w:w="4600" w:type="dxa"/>
            <w:gridSpan w:val="3"/>
            <w:vAlign w:val="bottom"/>
          </w:tcPr>
          <w:p>
            <w:pPr>
              <w:spacing w:line="217" w:lineRule="exact"/>
              <w:ind w:right="124"/>
              <w:jc w:val="right"/>
              <w:rPr>
                <w:sz w:val="20"/>
                <w:szCs w:val="20"/>
              </w:rPr>
            </w:pPr>
            <w:r>
              <w:rPr>
                <w:rFonts w:ascii="宋体" w:hAnsi="宋体" w:eastAsia="宋体" w:cs="宋体"/>
                <w:sz w:val="19"/>
                <w:szCs w:val="19"/>
              </w:rPr>
              <w:t>应用型大学建设的主体</w:t>
            </w:r>
            <w:r>
              <w:rPr>
                <w:rFonts w:ascii="MS PGothic" w:hAnsi="MS PGothic" w:eastAsia="MS PGothic" w:cs="MS PGothic"/>
                <w:sz w:val="19"/>
                <w:szCs w:val="19"/>
              </w:rPr>
              <w:t>。</w:t>
            </w:r>
            <w:r>
              <w:rPr>
                <w:rFonts w:ascii="宋体" w:hAnsi="宋体" w:eastAsia="宋体" w:cs="宋体"/>
                <w:sz w:val="19"/>
                <w:szCs w:val="19"/>
              </w:rPr>
              <w:t>应用型本科建</w:t>
            </w:r>
          </w:p>
        </w:tc>
        <w:tc>
          <w:tcPr>
            <w:tcW w:w="4720" w:type="dxa"/>
            <w:gridSpan w:val="5"/>
            <w:vAlign w:val="bottom"/>
          </w:tcPr>
          <w:p>
            <w:pPr>
              <w:spacing w:line="217" w:lineRule="exact"/>
              <w:ind w:left="220"/>
              <w:rPr>
                <w:sz w:val="20"/>
                <w:szCs w:val="20"/>
              </w:rPr>
            </w:pPr>
            <w:r>
              <w:rPr>
                <w:rFonts w:ascii="宋体" w:hAnsi="宋体" w:eastAsia="宋体" w:cs="宋体"/>
                <w:sz w:val="19"/>
                <w:szCs w:val="19"/>
              </w:rPr>
              <w:t>动</w:t>
            </w:r>
            <w:r>
              <w:rPr>
                <w:rFonts w:ascii="MS PGothic" w:hAnsi="MS PGothic" w:eastAsia="MS PGothic" w:cs="MS PGothic"/>
                <w:sz w:val="19"/>
                <w:szCs w:val="19"/>
              </w:rPr>
              <w:t>，</w:t>
            </w:r>
            <w:r>
              <w:rPr>
                <w:rFonts w:ascii="宋体" w:hAnsi="宋体" w:eastAsia="宋体" w:cs="宋体"/>
                <w:sz w:val="19"/>
                <w:szCs w:val="19"/>
              </w:rPr>
              <w:t>切实做好不同培育体系的过渡</w:t>
            </w:r>
            <w:r>
              <w:rPr>
                <w:rFonts w:ascii="MS PGothic" w:hAnsi="MS PGothic" w:eastAsia="MS PGothic" w:cs="MS PGothic"/>
                <w:sz w:val="19"/>
                <w:szCs w:val="19"/>
              </w:rPr>
              <w:t>。</w:t>
            </w:r>
            <w:r>
              <w:rPr>
                <w:rFonts w:ascii="宋体" w:hAnsi="宋体" w:eastAsia="宋体" w:cs="宋体"/>
                <w:sz w:val="19"/>
                <w:szCs w:val="19"/>
              </w:rPr>
              <w:t>二是稳步推</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7" w:hRule="atLeast"/>
        </w:trPr>
        <w:tc>
          <w:tcPr>
            <w:tcW w:w="1220" w:type="dxa"/>
            <w:vAlign w:val="bottom"/>
          </w:tcPr>
          <w:p>
            <w:pPr>
              <w:spacing w:line="107" w:lineRule="exact"/>
              <w:ind w:left="360"/>
              <w:rPr>
                <w:sz w:val="20"/>
                <w:szCs w:val="20"/>
              </w:rPr>
            </w:pPr>
            <w:r>
              <w:rPr>
                <w:rFonts w:ascii="MS PGothic" w:hAnsi="MS PGothic" w:eastAsia="MS PGothic" w:cs="MS PGothic"/>
                <w:sz w:val="14"/>
                <w:szCs w:val="14"/>
              </w:rPr>
              <w:t>１．</w:t>
            </w:r>
          </w:p>
        </w:tc>
        <w:tc>
          <w:tcPr>
            <w:tcW w:w="1600" w:type="dxa"/>
            <w:vAlign w:val="bottom"/>
          </w:tcPr>
          <w:p>
            <w:pPr>
              <w:rPr>
                <w:sz w:val="9"/>
                <w:szCs w:val="9"/>
              </w:rPr>
            </w:pPr>
          </w:p>
        </w:tc>
        <w:tc>
          <w:tcPr>
            <w:tcW w:w="1780" w:type="dxa"/>
            <w:vAlign w:val="bottom"/>
          </w:tcPr>
          <w:p>
            <w:pPr>
              <w:rPr>
                <w:sz w:val="9"/>
                <w:szCs w:val="9"/>
              </w:rPr>
            </w:pPr>
          </w:p>
        </w:tc>
        <w:tc>
          <w:tcPr>
            <w:tcW w:w="4000" w:type="dxa"/>
            <w:vAlign w:val="bottom"/>
          </w:tcPr>
          <w:p>
            <w:pPr>
              <w:rPr>
                <w:sz w:val="9"/>
                <w:szCs w:val="9"/>
              </w:rPr>
            </w:pPr>
          </w:p>
        </w:tc>
        <w:tc>
          <w:tcPr>
            <w:tcW w:w="180" w:type="dxa"/>
            <w:vAlign w:val="bottom"/>
          </w:tcPr>
          <w:p>
            <w:pPr>
              <w:rPr>
                <w:sz w:val="9"/>
                <w:szCs w:val="9"/>
              </w:rPr>
            </w:pPr>
          </w:p>
        </w:tc>
        <w:tc>
          <w:tcPr>
            <w:tcW w:w="280" w:type="dxa"/>
            <w:vAlign w:val="bottom"/>
          </w:tcPr>
          <w:p>
            <w:pPr>
              <w:rPr>
                <w:sz w:val="9"/>
                <w:szCs w:val="9"/>
              </w:rPr>
            </w:pPr>
          </w:p>
        </w:tc>
        <w:tc>
          <w:tcPr>
            <w:tcW w:w="180" w:type="dxa"/>
            <w:vAlign w:val="bottom"/>
          </w:tcPr>
          <w:p>
            <w:pPr>
              <w:rPr>
                <w:sz w:val="9"/>
                <w:szCs w:val="9"/>
              </w:rPr>
            </w:pPr>
          </w:p>
        </w:tc>
        <w:tc>
          <w:tcPr>
            <w:tcW w:w="8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58" w:hRule="atLeast"/>
        </w:trPr>
        <w:tc>
          <w:tcPr>
            <w:tcW w:w="4600" w:type="dxa"/>
            <w:gridSpan w:val="3"/>
            <w:vAlign w:val="bottom"/>
          </w:tcPr>
          <w:p>
            <w:pPr>
              <w:spacing w:line="217" w:lineRule="exact"/>
              <w:rPr>
                <w:sz w:val="20"/>
                <w:szCs w:val="20"/>
              </w:rPr>
            </w:pPr>
            <w:r>
              <w:rPr>
                <w:rFonts w:ascii="宋体" w:hAnsi="宋体" w:eastAsia="宋体" w:cs="宋体"/>
                <w:sz w:val="19"/>
                <w:szCs w:val="19"/>
              </w:rPr>
              <w:t>设的主体是三类院校</w:t>
            </w:r>
            <w:r>
              <w:rPr>
                <w:rFonts w:ascii="MS PGothic" w:hAnsi="MS PGothic" w:eastAsia="MS PGothic" w:cs="MS PGothic"/>
                <w:sz w:val="19"/>
                <w:szCs w:val="19"/>
              </w:rPr>
              <w:t>，</w:t>
            </w:r>
            <w:r>
              <w:rPr>
                <w:rFonts w:ascii="宋体" w:hAnsi="宋体" w:eastAsia="宋体" w:cs="宋体"/>
                <w:sz w:val="19"/>
                <w:szCs w:val="19"/>
              </w:rPr>
              <w:t>而应用型大学则成为另三</w:t>
            </w:r>
          </w:p>
        </w:tc>
        <w:tc>
          <w:tcPr>
            <w:tcW w:w="4720" w:type="dxa"/>
            <w:gridSpan w:val="5"/>
            <w:vAlign w:val="bottom"/>
          </w:tcPr>
          <w:p>
            <w:pPr>
              <w:spacing w:line="217" w:lineRule="exact"/>
              <w:ind w:left="220"/>
              <w:rPr>
                <w:sz w:val="20"/>
                <w:szCs w:val="20"/>
              </w:rPr>
            </w:pPr>
            <w:r>
              <w:rPr>
                <w:rFonts w:ascii="宋体" w:hAnsi="宋体" w:eastAsia="宋体" w:cs="宋体"/>
                <w:sz w:val="19"/>
                <w:szCs w:val="19"/>
              </w:rPr>
              <w:t>进职业教育体系的升级</w:t>
            </w:r>
            <w:r>
              <w:rPr>
                <w:rFonts w:ascii="MS PGothic" w:hAnsi="MS PGothic" w:eastAsia="MS PGothic" w:cs="MS PGothic"/>
                <w:sz w:val="19"/>
                <w:szCs w:val="19"/>
              </w:rPr>
              <w:t>，</w:t>
            </w:r>
            <w:r>
              <w:rPr>
                <w:rFonts w:ascii="宋体" w:hAnsi="宋体" w:eastAsia="宋体" w:cs="宋体"/>
                <w:sz w:val="19"/>
                <w:szCs w:val="19"/>
              </w:rPr>
              <w:t>激励应用型本科自觉推</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00" w:type="dxa"/>
            <w:gridSpan w:val="3"/>
            <w:vAlign w:val="bottom"/>
          </w:tcPr>
          <w:p>
            <w:pPr>
              <w:spacing w:line="217" w:lineRule="exact"/>
              <w:rPr>
                <w:sz w:val="20"/>
                <w:szCs w:val="20"/>
              </w:rPr>
            </w:pPr>
            <w:r>
              <w:rPr>
                <w:rFonts w:ascii="宋体" w:hAnsi="宋体" w:eastAsia="宋体" w:cs="宋体"/>
                <w:sz w:val="19"/>
                <w:szCs w:val="19"/>
              </w:rPr>
              <w:t>类院校新的发展导向</w:t>
            </w:r>
            <w:r>
              <w:rPr>
                <w:rFonts w:ascii="MS PGothic" w:hAnsi="MS PGothic" w:eastAsia="MS PGothic" w:cs="MS PGothic"/>
                <w:sz w:val="19"/>
                <w:szCs w:val="19"/>
              </w:rPr>
              <w:t>：</w:t>
            </w:r>
            <w:r>
              <w:rPr>
                <w:rFonts w:ascii="宋体" w:hAnsi="宋体" w:eastAsia="宋体" w:cs="宋体"/>
                <w:sz w:val="19"/>
                <w:szCs w:val="19"/>
              </w:rPr>
              <w:t>部分定位为研究型大学但</w:t>
            </w:r>
          </w:p>
        </w:tc>
        <w:tc>
          <w:tcPr>
            <w:tcW w:w="4720" w:type="dxa"/>
            <w:gridSpan w:val="5"/>
            <w:vAlign w:val="bottom"/>
          </w:tcPr>
          <w:p>
            <w:pPr>
              <w:spacing w:line="217" w:lineRule="exact"/>
              <w:ind w:left="220"/>
              <w:rPr>
                <w:sz w:val="20"/>
                <w:szCs w:val="20"/>
              </w:rPr>
            </w:pPr>
            <w:r>
              <w:rPr>
                <w:rFonts w:ascii="宋体" w:hAnsi="宋体" w:eastAsia="宋体" w:cs="宋体"/>
                <w:sz w:val="19"/>
                <w:szCs w:val="19"/>
              </w:rPr>
              <w:t>进专业学科群建设</w:t>
            </w:r>
            <w:r>
              <w:rPr>
                <w:rFonts w:ascii="MS PGothic" w:hAnsi="MS PGothic" w:eastAsia="MS PGothic" w:cs="MS PGothic"/>
                <w:sz w:val="19"/>
                <w:szCs w:val="19"/>
              </w:rPr>
              <w:t>，</w:t>
            </w:r>
            <w:r>
              <w:rPr>
                <w:rFonts w:ascii="宋体" w:hAnsi="宋体" w:eastAsia="宋体" w:cs="宋体"/>
                <w:sz w:val="19"/>
                <w:szCs w:val="19"/>
              </w:rPr>
              <w:t>主动承接硕士</w:t>
            </w:r>
            <w:r>
              <w:rPr>
                <w:rFonts w:ascii="MS PGothic" w:hAnsi="MS PGothic" w:eastAsia="MS PGothic" w:cs="MS PGothic"/>
                <w:sz w:val="19"/>
                <w:szCs w:val="19"/>
              </w:rPr>
              <w:t>、</w:t>
            </w:r>
            <w:r>
              <w:rPr>
                <w:rFonts w:ascii="宋体" w:hAnsi="宋体" w:eastAsia="宋体" w:cs="宋体"/>
                <w:sz w:val="19"/>
                <w:szCs w:val="19"/>
              </w:rPr>
              <w:t>博士专业学位</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00" w:type="dxa"/>
            <w:gridSpan w:val="3"/>
            <w:vAlign w:val="bottom"/>
          </w:tcPr>
          <w:p>
            <w:pPr>
              <w:spacing w:line="217" w:lineRule="exact"/>
              <w:rPr>
                <w:sz w:val="20"/>
                <w:szCs w:val="20"/>
              </w:rPr>
            </w:pPr>
            <w:r>
              <w:rPr>
                <w:rFonts w:ascii="宋体" w:hAnsi="宋体" w:eastAsia="宋体" w:cs="宋体"/>
                <w:sz w:val="19"/>
                <w:szCs w:val="19"/>
              </w:rPr>
              <w:t>长期处于中下游的高校迫切需要转型</w:t>
            </w:r>
            <w:r>
              <w:rPr>
                <w:rFonts w:ascii="MS PGothic" w:hAnsi="MS PGothic" w:eastAsia="MS PGothic" w:cs="MS PGothic"/>
                <w:sz w:val="19"/>
                <w:szCs w:val="19"/>
              </w:rPr>
              <w:t>；</w:t>
            </w:r>
            <w:r>
              <w:rPr>
                <w:rFonts w:ascii="宋体" w:hAnsi="宋体" w:eastAsia="宋体" w:cs="宋体"/>
                <w:sz w:val="19"/>
                <w:szCs w:val="19"/>
              </w:rPr>
              <w:t>部分应用</w:t>
            </w:r>
          </w:p>
        </w:tc>
        <w:tc>
          <w:tcPr>
            <w:tcW w:w="4720" w:type="dxa"/>
            <w:gridSpan w:val="5"/>
            <w:vAlign w:val="bottom"/>
          </w:tcPr>
          <w:p>
            <w:pPr>
              <w:spacing w:line="217" w:lineRule="exact"/>
              <w:ind w:left="220"/>
              <w:rPr>
                <w:sz w:val="20"/>
                <w:szCs w:val="20"/>
              </w:rPr>
            </w:pPr>
            <w:r>
              <w:rPr>
                <w:rFonts w:ascii="宋体" w:hAnsi="宋体" w:eastAsia="宋体" w:cs="宋体"/>
                <w:sz w:val="19"/>
                <w:szCs w:val="19"/>
              </w:rPr>
              <w:t>教育职能</w:t>
            </w:r>
            <w:r>
              <w:rPr>
                <w:rFonts w:ascii="MS PGothic" w:hAnsi="MS PGothic" w:eastAsia="MS PGothic" w:cs="MS PGothic"/>
                <w:sz w:val="19"/>
                <w:szCs w:val="19"/>
              </w:rPr>
              <w:t>，</w:t>
            </w:r>
            <w:r>
              <w:rPr>
                <w:rFonts w:ascii="宋体" w:hAnsi="宋体" w:eastAsia="宋体" w:cs="宋体"/>
                <w:sz w:val="19"/>
                <w:szCs w:val="19"/>
              </w:rPr>
              <w:t>实现职业教育培养层次与人才需求层</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4600" w:type="dxa"/>
            <w:gridSpan w:val="3"/>
            <w:vAlign w:val="bottom"/>
          </w:tcPr>
          <w:p>
            <w:pPr>
              <w:spacing w:line="217" w:lineRule="exact"/>
              <w:rPr>
                <w:sz w:val="20"/>
                <w:szCs w:val="20"/>
              </w:rPr>
            </w:pPr>
            <w:r>
              <w:rPr>
                <w:rFonts w:ascii="宋体" w:hAnsi="宋体" w:eastAsia="宋体" w:cs="宋体"/>
                <w:sz w:val="19"/>
                <w:szCs w:val="19"/>
              </w:rPr>
              <w:t>型本科建设院校在长远发展规划中预设升级为应</w:t>
            </w:r>
          </w:p>
        </w:tc>
        <w:tc>
          <w:tcPr>
            <w:tcW w:w="4000" w:type="dxa"/>
            <w:vAlign w:val="bottom"/>
          </w:tcPr>
          <w:p>
            <w:pPr>
              <w:spacing w:line="217" w:lineRule="exact"/>
              <w:ind w:left="220"/>
              <w:rPr>
                <w:sz w:val="20"/>
                <w:szCs w:val="20"/>
              </w:rPr>
            </w:pPr>
            <w:r>
              <w:rPr>
                <w:rFonts w:ascii="宋体" w:hAnsi="宋体" w:eastAsia="宋体" w:cs="宋体"/>
                <w:sz w:val="19"/>
                <w:szCs w:val="19"/>
              </w:rPr>
              <w:t>次的无缝对接</w:t>
            </w:r>
            <w:r>
              <w:rPr>
                <w:rFonts w:ascii="MS PGothic" w:hAnsi="MS PGothic" w:eastAsia="MS PGothic" w:cs="MS PGothic"/>
                <w:sz w:val="19"/>
                <w:szCs w:val="19"/>
              </w:rPr>
              <w:t>。</w:t>
            </w:r>
          </w:p>
        </w:tc>
        <w:tc>
          <w:tcPr>
            <w:tcW w:w="180" w:type="dxa"/>
            <w:vAlign w:val="bottom"/>
          </w:tcPr>
          <w:p>
            <w:pPr>
              <w:rPr>
                <w:sz w:val="24"/>
                <w:szCs w:val="24"/>
              </w:rPr>
            </w:pPr>
          </w:p>
        </w:tc>
        <w:tc>
          <w:tcPr>
            <w:tcW w:w="280" w:type="dxa"/>
            <w:vAlign w:val="bottom"/>
          </w:tcPr>
          <w:p>
            <w:pPr>
              <w:rPr>
                <w:sz w:val="24"/>
                <w:szCs w:val="24"/>
              </w:rPr>
            </w:pPr>
          </w:p>
        </w:tc>
        <w:tc>
          <w:tcPr>
            <w:tcW w:w="180" w:type="dxa"/>
            <w:vAlign w:val="bottom"/>
          </w:tcPr>
          <w:p>
            <w:pPr>
              <w:rPr>
                <w:sz w:val="24"/>
                <w:szCs w:val="24"/>
              </w:rPr>
            </w:pPr>
          </w:p>
        </w:tc>
        <w:tc>
          <w:tcPr>
            <w:tcW w:w="8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94" w:hRule="atLeast"/>
        </w:trPr>
        <w:tc>
          <w:tcPr>
            <w:tcW w:w="4600" w:type="dxa"/>
            <w:gridSpan w:val="3"/>
            <w:vAlign w:val="bottom"/>
          </w:tcPr>
          <w:p>
            <w:pPr>
              <w:spacing w:line="217" w:lineRule="exact"/>
              <w:rPr>
                <w:sz w:val="20"/>
                <w:szCs w:val="20"/>
              </w:rPr>
            </w:pPr>
            <w:r>
              <w:rPr>
                <w:rFonts w:ascii="宋体" w:hAnsi="宋体" w:eastAsia="宋体" w:cs="宋体"/>
                <w:sz w:val="19"/>
                <w:szCs w:val="19"/>
              </w:rPr>
              <w:t>用型大学</w:t>
            </w:r>
            <w:r>
              <w:rPr>
                <w:rFonts w:ascii="MS PGothic" w:hAnsi="MS PGothic" w:eastAsia="MS PGothic" w:cs="MS PGothic"/>
                <w:sz w:val="19"/>
                <w:szCs w:val="19"/>
              </w:rPr>
              <w:t>；</w:t>
            </w:r>
            <w:r>
              <w:rPr>
                <w:rFonts w:ascii="宋体" w:hAnsi="宋体" w:eastAsia="宋体" w:cs="宋体"/>
                <w:sz w:val="19"/>
                <w:szCs w:val="19"/>
              </w:rPr>
              <w:t>部分民办高校寄希望于通过针对性</w:t>
            </w:r>
            <w:r>
              <w:rPr>
                <w:rFonts w:ascii="MS PGothic" w:hAnsi="MS PGothic" w:eastAsia="MS PGothic" w:cs="MS PGothic"/>
                <w:sz w:val="19"/>
                <w:szCs w:val="19"/>
              </w:rPr>
              <w:t>、</w:t>
            </w:r>
            <w:r>
              <w:rPr>
                <w:rFonts w:ascii="宋体" w:hAnsi="宋体" w:eastAsia="宋体" w:cs="宋体"/>
                <w:sz w:val="19"/>
                <w:szCs w:val="19"/>
              </w:rPr>
              <w:t>跨</w:t>
            </w:r>
          </w:p>
        </w:tc>
        <w:tc>
          <w:tcPr>
            <w:tcW w:w="4720" w:type="dxa"/>
            <w:gridSpan w:val="5"/>
            <w:vAlign w:val="bottom"/>
          </w:tcPr>
          <w:p>
            <w:pPr>
              <w:spacing w:line="217" w:lineRule="exact"/>
              <w:ind w:right="100"/>
              <w:jc w:val="right"/>
              <w:rPr>
                <w:sz w:val="20"/>
                <w:szCs w:val="20"/>
              </w:rPr>
            </w:pPr>
            <w:r>
              <w:rPr>
                <w:rFonts w:ascii="宋体" w:hAnsi="宋体" w:eastAsia="宋体" w:cs="宋体"/>
                <w:sz w:val="19"/>
                <w:szCs w:val="19"/>
              </w:rPr>
              <w:t>应用型大学建设的目标定位与职能</w:t>
            </w:r>
            <w:r>
              <w:rPr>
                <w:rFonts w:ascii="MS PGothic" w:hAnsi="MS PGothic" w:eastAsia="MS PGothic" w:cs="MS PGothic"/>
                <w:sz w:val="19"/>
                <w:szCs w:val="19"/>
              </w:rPr>
              <w:t>。</w:t>
            </w:r>
            <w:r>
              <w:rPr>
                <w:rFonts w:ascii="宋体" w:hAnsi="宋体" w:eastAsia="宋体" w:cs="宋体"/>
                <w:sz w:val="19"/>
                <w:szCs w:val="19"/>
              </w:rPr>
              <w:t>工</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9" w:hRule="atLeast"/>
        </w:trPr>
        <w:tc>
          <w:tcPr>
            <w:tcW w:w="1220" w:type="dxa"/>
            <w:vAlign w:val="bottom"/>
          </w:tcPr>
          <w:p>
            <w:pPr>
              <w:rPr>
                <w:sz w:val="9"/>
                <w:szCs w:val="9"/>
              </w:rPr>
            </w:pPr>
          </w:p>
        </w:tc>
        <w:tc>
          <w:tcPr>
            <w:tcW w:w="1600" w:type="dxa"/>
            <w:vAlign w:val="bottom"/>
          </w:tcPr>
          <w:p>
            <w:pPr>
              <w:rPr>
                <w:sz w:val="9"/>
                <w:szCs w:val="9"/>
              </w:rPr>
            </w:pPr>
          </w:p>
        </w:tc>
        <w:tc>
          <w:tcPr>
            <w:tcW w:w="1780" w:type="dxa"/>
            <w:vAlign w:val="bottom"/>
          </w:tcPr>
          <w:p>
            <w:pPr>
              <w:rPr>
                <w:sz w:val="9"/>
                <w:szCs w:val="9"/>
              </w:rPr>
            </w:pPr>
          </w:p>
        </w:tc>
        <w:tc>
          <w:tcPr>
            <w:tcW w:w="4000" w:type="dxa"/>
            <w:vAlign w:val="bottom"/>
          </w:tcPr>
          <w:p>
            <w:pPr>
              <w:spacing w:line="109" w:lineRule="exact"/>
              <w:ind w:left="600"/>
              <w:rPr>
                <w:sz w:val="20"/>
                <w:szCs w:val="20"/>
              </w:rPr>
            </w:pPr>
            <w:r>
              <w:rPr>
                <w:rFonts w:ascii="MS PGothic" w:hAnsi="MS PGothic" w:eastAsia="MS PGothic" w:cs="MS PGothic"/>
                <w:sz w:val="14"/>
                <w:szCs w:val="14"/>
              </w:rPr>
              <w:t>３．</w:t>
            </w:r>
          </w:p>
        </w:tc>
        <w:tc>
          <w:tcPr>
            <w:tcW w:w="180" w:type="dxa"/>
            <w:vAlign w:val="bottom"/>
          </w:tcPr>
          <w:p>
            <w:pPr>
              <w:rPr>
                <w:sz w:val="9"/>
                <w:szCs w:val="9"/>
              </w:rPr>
            </w:pPr>
          </w:p>
        </w:tc>
        <w:tc>
          <w:tcPr>
            <w:tcW w:w="280" w:type="dxa"/>
            <w:vAlign w:val="bottom"/>
          </w:tcPr>
          <w:p>
            <w:pPr>
              <w:rPr>
                <w:sz w:val="9"/>
                <w:szCs w:val="9"/>
              </w:rPr>
            </w:pPr>
          </w:p>
        </w:tc>
        <w:tc>
          <w:tcPr>
            <w:tcW w:w="180" w:type="dxa"/>
            <w:vAlign w:val="bottom"/>
          </w:tcPr>
          <w:p>
            <w:pPr>
              <w:rPr>
                <w:sz w:val="9"/>
                <w:szCs w:val="9"/>
              </w:rPr>
            </w:pPr>
          </w:p>
        </w:tc>
        <w:tc>
          <w:tcPr>
            <w:tcW w:w="8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58" w:hRule="atLeast"/>
        </w:trPr>
        <w:tc>
          <w:tcPr>
            <w:tcW w:w="4600" w:type="dxa"/>
            <w:gridSpan w:val="3"/>
            <w:vAlign w:val="bottom"/>
          </w:tcPr>
          <w:p>
            <w:pPr>
              <w:spacing w:line="217" w:lineRule="exact"/>
              <w:rPr>
                <w:sz w:val="20"/>
                <w:szCs w:val="20"/>
              </w:rPr>
            </w:pPr>
            <w:r>
              <w:rPr>
                <w:rFonts w:ascii="宋体" w:hAnsi="宋体" w:eastAsia="宋体" w:cs="宋体"/>
                <w:sz w:val="19"/>
                <w:szCs w:val="19"/>
              </w:rPr>
              <w:t>越式发展进而立于应用型大学之列</w:t>
            </w:r>
            <w:r>
              <w:rPr>
                <w:rFonts w:ascii="MS PGothic" w:hAnsi="MS PGothic" w:eastAsia="MS PGothic" w:cs="MS PGothic"/>
                <w:sz w:val="19"/>
                <w:szCs w:val="19"/>
              </w:rPr>
              <w:t>。</w:t>
            </w:r>
          </w:p>
        </w:tc>
        <w:tc>
          <w:tcPr>
            <w:tcW w:w="4720" w:type="dxa"/>
            <w:gridSpan w:val="5"/>
            <w:vAlign w:val="bottom"/>
          </w:tcPr>
          <w:p>
            <w:pPr>
              <w:spacing w:line="217" w:lineRule="exact"/>
              <w:ind w:left="220"/>
              <w:rPr>
                <w:sz w:val="20"/>
                <w:szCs w:val="20"/>
              </w:rPr>
            </w:pPr>
            <w:r>
              <w:rPr>
                <w:rFonts w:ascii="宋体" w:hAnsi="宋体" w:eastAsia="宋体" w:cs="宋体"/>
                <w:sz w:val="19"/>
                <w:szCs w:val="19"/>
              </w:rPr>
              <w:t>程人才培养是应用型大学的基本职能</w:t>
            </w:r>
            <w:r>
              <w:rPr>
                <w:rFonts w:ascii="MS PGothic" w:hAnsi="MS PGothic" w:eastAsia="MS PGothic" w:cs="MS PGothic"/>
                <w:sz w:val="19"/>
                <w:szCs w:val="19"/>
              </w:rPr>
              <w:t>，</w:t>
            </w:r>
            <w:r>
              <w:rPr>
                <w:rFonts w:ascii="宋体" w:hAnsi="宋体" w:eastAsia="宋体" w:cs="宋体"/>
                <w:sz w:val="19"/>
                <w:szCs w:val="19"/>
              </w:rPr>
              <w:t>除此之外</w:t>
            </w:r>
            <w:r>
              <w:rPr>
                <w:rFonts w:ascii="MS PGothic" w:hAnsi="MS PGothic" w:eastAsia="MS PGothic" w:cs="MS PGothic"/>
                <w:sz w:val="19"/>
                <w:szCs w:val="19"/>
              </w:rPr>
              <w:t>，</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94" w:hRule="atLeast"/>
        </w:trPr>
        <w:tc>
          <w:tcPr>
            <w:tcW w:w="4600" w:type="dxa"/>
            <w:gridSpan w:val="3"/>
            <w:vAlign w:val="bottom"/>
          </w:tcPr>
          <w:p>
            <w:pPr>
              <w:spacing w:line="231" w:lineRule="exact"/>
              <w:ind w:left="420"/>
              <w:rPr>
                <w:sz w:val="20"/>
                <w:szCs w:val="20"/>
              </w:rPr>
            </w:pPr>
            <w:r>
              <w:rPr>
                <w:rFonts w:ascii="宋体" w:hAnsi="宋体" w:eastAsia="宋体" w:cs="宋体"/>
                <w:sz w:val="19"/>
                <w:szCs w:val="19"/>
              </w:rPr>
              <w:t>在现有高等教育体制蓝图中</w:t>
            </w:r>
            <w:r>
              <w:rPr>
                <w:rFonts w:ascii="MS PGothic" w:hAnsi="MS PGothic" w:eastAsia="MS PGothic" w:cs="MS PGothic"/>
                <w:sz w:val="19"/>
                <w:szCs w:val="19"/>
              </w:rPr>
              <w:t>，</w:t>
            </w:r>
            <w:r>
              <w:rPr>
                <w:rFonts w:ascii="宋体" w:hAnsi="宋体" w:eastAsia="宋体" w:cs="宋体"/>
                <w:sz w:val="19"/>
                <w:szCs w:val="19"/>
              </w:rPr>
              <w:t>被排斥在</w:t>
            </w:r>
            <w:r>
              <w:rPr>
                <w:rFonts w:ascii="Arial" w:hAnsi="Arial" w:eastAsia="Arial" w:cs="Arial"/>
                <w:sz w:val="19"/>
                <w:szCs w:val="19"/>
              </w:rPr>
              <w:t xml:space="preserve"> “</w:t>
            </w:r>
          </w:p>
        </w:tc>
        <w:tc>
          <w:tcPr>
            <w:tcW w:w="4720" w:type="dxa"/>
            <w:gridSpan w:val="5"/>
            <w:vAlign w:val="bottom"/>
          </w:tcPr>
          <w:p>
            <w:pPr>
              <w:spacing w:line="217" w:lineRule="exact"/>
              <w:ind w:left="220"/>
              <w:rPr>
                <w:sz w:val="20"/>
                <w:szCs w:val="20"/>
              </w:rPr>
            </w:pPr>
            <w:r>
              <w:rPr>
                <w:rFonts w:ascii="宋体" w:hAnsi="宋体" w:eastAsia="宋体" w:cs="宋体"/>
                <w:sz w:val="19"/>
                <w:szCs w:val="19"/>
              </w:rPr>
              <w:t>应用型大学还肩负着经济转型升级动力源和区域</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7" w:hRule="atLeast"/>
        </w:trPr>
        <w:tc>
          <w:tcPr>
            <w:tcW w:w="1220" w:type="dxa"/>
            <w:vAlign w:val="bottom"/>
          </w:tcPr>
          <w:p>
            <w:pPr>
              <w:rPr>
                <w:sz w:val="9"/>
                <w:szCs w:val="9"/>
              </w:rPr>
            </w:pPr>
          </w:p>
        </w:tc>
        <w:tc>
          <w:tcPr>
            <w:tcW w:w="1600" w:type="dxa"/>
            <w:vAlign w:val="bottom"/>
          </w:tcPr>
          <w:p>
            <w:pPr>
              <w:rPr>
                <w:sz w:val="9"/>
                <w:szCs w:val="9"/>
              </w:rPr>
            </w:pPr>
          </w:p>
        </w:tc>
        <w:tc>
          <w:tcPr>
            <w:tcW w:w="1780" w:type="dxa"/>
            <w:vAlign w:val="bottom"/>
          </w:tcPr>
          <w:p>
            <w:pPr>
              <w:spacing w:line="107" w:lineRule="exact"/>
              <w:ind w:right="84"/>
              <w:jc w:val="right"/>
              <w:rPr>
                <w:sz w:val="20"/>
                <w:szCs w:val="20"/>
              </w:rPr>
            </w:pPr>
            <w:r>
              <w:rPr>
                <w:rFonts w:ascii="MS PGothic" w:hAnsi="MS PGothic" w:eastAsia="MS PGothic" w:cs="MS PGothic"/>
                <w:sz w:val="14"/>
                <w:szCs w:val="14"/>
              </w:rPr>
              <w:t>９８５</w:t>
            </w:r>
          </w:p>
        </w:tc>
        <w:tc>
          <w:tcPr>
            <w:tcW w:w="4000" w:type="dxa"/>
            <w:vAlign w:val="bottom"/>
          </w:tcPr>
          <w:p>
            <w:pPr>
              <w:rPr>
                <w:sz w:val="9"/>
                <w:szCs w:val="9"/>
              </w:rPr>
            </w:pPr>
          </w:p>
        </w:tc>
        <w:tc>
          <w:tcPr>
            <w:tcW w:w="180" w:type="dxa"/>
            <w:vAlign w:val="bottom"/>
          </w:tcPr>
          <w:p>
            <w:pPr>
              <w:rPr>
                <w:sz w:val="9"/>
                <w:szCs w:val="9"/>
              </w:rPr>
            </w:pPr>
          </w:p>
        </w:tc>
        <w:tc>
          <w:tcPr>
            <w:tcW w:w="280" w:type="dxa"/>
            <w:vAlign w:val="bottom"/>
          </w:tcPr>
          <w:p>
            <w:pPr>
              <w:rPr>
                <w:sz w:val="9"/>
                <w:szCs w:val="9"/>
              </w:rPr>
            </w:pPr>
          </w:p>
        </w:tc>
        <w:tc>
          <w:tcPr>
            <w:tcW w:w="180" w:type="dxa"/>
            <w:vAlign w:val="bottom"/>
          </w:tcPr>
          <w:p>
            <w:pPr>
              <w:rPr>
                <w:sz w:val="9"/>
                <w:szCs w:val="9"/>
              </w:rPr>
            </w:pPr>
          </w:p>
        </w:tc>
        <w:tc>
          <w:tcPr>
            <w:tcW w:w="8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23" w:hRule="atLeast"/>
        </w:trPr>
        <w:tc>
          <w:tcPr>
            <w:tcW w:w="1220" w:type="dxa"/>
            <w:vAlign w:val="bottom"/>
          </w:tcPr>
          <w:p>
            <w:pPr>
              <w:spacing w:line="223" w:lineRule="exact"/>
              <w:rPr>
                <w:sz w:val="20"/>
                <w:szCs w:val="20"/>
              </w:rPr>
            </w:pPr>
            <w:r>
              <w:rPr>
                <w:rFonts w:ascii="宋体" w:hAnsi="宋体" w:eastAsia="宋体" w:cs="宋体"/>
                <w:sz w:val="19"/>
                <w:szCs w:val="19"/>
              </w:rPr>
              <w:t>工程</w:t>
            </w:r>
            <w:r>
              <w:rPr>
                <w:rFonts w:ascii="Arial" w:hAnsi="Arial" w:eastAsia="Arial" w:cs="Arial"/>
                <w:sz w:val="19"/>
                <w:szCs w:val="19"/>
              </w:rPr>
              <w:t>”</w:t>
            </w:r>
            <w:r>
              <w:rPr>
                <w:rFonts w:ascii="宋体" w:hAnsi="宋体" w:eastAsia="宋体" w:cs="宋体"/>
                <w:sz w:val="19"/>
                <w:szCs w:val="19"/>
              </w:rPr>
              <w:t>和</w:t>
            </w:r>
            <w:r>
              <w:rPr>
                <w:rFonts w:ascii="Arial" w:hAnsi="Arial" w:eastAsia="Arial" w:cs="Arial"/>
                <w:sz w:val="19"/>
                <w:szCs w:val="19"/>
              </w:rPr>
              <w:t>“</w:t>
            </w:r>
          </w:p>
        </w:tc>
        <w:tc>
          <w:tcPr>
            <w:tcW w:w="3380" w:type="dxa"/>
            <w:gridSpan w:val="2"/>
            <w:vAlign w:val="bottom"/>
          </w:tcPr>
          <w:p>
            <w:pPr>
              <w:spacing w:line="223" w:lineRule="exact"/>
              <w:ind w:right="124"/>
              <w:jc w:val="right"/>
              <w:rPr>
                <w:sz w:val="20"/>
                <w:szCs w:val="20"/>
              </w:rPr>
            </w:pPr>
            <w:r>
              <w:rPr>
                <w:rFonts w:ascii="宋体" w:hAnsi="宋体" w:eastAsia="宋体" w:cs="宋体"/>
                <w:sz w:val="19"/>
                <w:szCs w:val="19"/>
              </w:rPr>
              <w:t>工程</w:t>
            </w:r>
            <w:r>
              <w:rPr>
                <w:rFonts w:ascii="Arial" w:hAnsi="Arial" w:eastAsia="Arial" w:cs="Arial"/>
                <w:sz w:val="19"/>
                <w:szCs w:val="19"/>
              </w:rPr>
              <w:t>”</w:t>
            </w:r>
            <w:r>
              <w:rPr>
                <w:rFonts w:ascii="宋体" w:hAnsi="宋体" w:eastAsia="宋体" w:cs="宋体"/>
                <w:sz w:val="19"/>
                <w:szCs w:val="19"/>
              </w:rPr>
              <w:t>之外的高校在新一轮以学科</w:t>
            </w:r>
          </w:p>
        </w:tc>
        <w:tc>
          <w:tcPr>
            <w:tcW w:w="4720" w:type="dxa"/>
            <w:gridSpan w:val="5"/>
            <w:vAlign w:val="bottom"/>
          </w:tcPr>
          <w:p>
            <w:pPr>
              <w:spacing w:line="217" w:lineRule="exact"/>
              <w:ind w:left="220"/>
              <w:rPr>
                <w:sz w:val="20"/>
                <w:szCs w:val="20"/>
              </w:rPr>
            </w:pPr>
            <w:r>
              <w:rPr>
                <w:rFonts w:ascii="宋体" w:hAnsi="宋体" w:eastAsia="宋体" w:cs="宋体"/>
                <w:sz w:val="19"/>
                <w:szCs w:val="19"/>
              </w:rPr>
              <w:t>经济社会发展协同创新中心的两大职能</w:t>
            </w:r>
            <w:r>
              <w:rPr>
                <w:rFonts w:ascii="MS PGothic" w:hAnsi="MS PGothic" w:eastAsia="MS PGothic" w:cs="MS PGothic"/>
                <w:sz w:val="19"/>
                <w:szCs w:val="19"/>
              </w:rPr>
              <w:t>。</w:t>
            </w:r>
            <w:r>
              <w:rPr>
                <w:rFonts w:ascii="宋体" w:hAnsi="宋体" w:eastAsia="宋体" w:cs="宋体"/>
                <w:sz w:val="19"/>
                <w:szCs w:val="19"/>
              </w:rPr>
              <w:t>一是肩</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7" w:hRule="atLeast"/>
        </w:trPr>
        <w:tc>
          <w:tcPr>
            <w:tcW w:w="1220" w:type="dxa"/>
            <w:vAlign w:val="bottom"/>
          </w:tcPr>
          <w:p>
            <w:pPr>
              <w:spacing w:line="107" w:lineRule="exact"/>
              <w:ind w:left="800"/>
              <w:rPr>
                <w:sz w:val="20"/>
                <w:szCs w:val="20"/>
              </w:rPr>
            </w:pPr>
            <w:r>
              <w:rPr>
                <w:rFonts w:ascii="MS PGothic" w:hAnsi="MS PGothic" w:eastAsia="MS PGothic" w:cs="MS PGothic"/>
                <w:sz w:val="14"/>
                <w:szCs w:val="14"/>
              </w:rPr>
              <w:t>２１１</w:t>
            </w:r>
          </w:p>
        </w:tc>
        <w:tc>
          <w:tcPr>
            <w:tcW w:w="1600" w:type="dxa"/>
            <w:vAlign w:val="bottom"/>
          </w:tcPr>
          <w:p>
            <w:pPr>
              <w:rPr>
                <w:sz w:val="9"/>
                <w:szCs w:val="9"/>
              </w:rPr>
            </w:pPr>
          </w:p>
        </w:tc>
        <w:tc>
          <w:tcPr>
            <w:tcW w:w="1780" w:type="dxa"/>
            <w:vAlign w:val="bottom"/>
          </w:tcPr>
          <w:p>
            <w:pPr>
              <w:rPr>
                <w:sz w:val="9"/>
                <w:szCs w:val="9"/>
              </w:rPr>
            </w:pPr>
          </w:p>
        </w:tc>
        <w:tc>
          <w:tcPr>
            <w:tcW w:w="4000" w:type="dxa"/>
            <w:vAlign w:val="bottom"/>
          </w:tcPr>
          <w:p>
            <w:pPr>
              <w:rPr>
                <w:sz w:val="9"/>
                <w:szCs w:val="9"/>
              </w:rPr>
            </w:pPr>
          </w:p>
        </w:tc>
        <w:tc>
          <w:tcPr>
            <w:tcW w:w="180" w:type="dxa"/>
            <w:vAlign w:val="bottom"/>
          </w:tcPr>
          <w:p>
            <w:pPr>
              <w:rPr>
                <w:sz w:val="9"/>
                <w:szCs w:val="9"/>
              </w:rPr>
            </w:pPr>
          </w:p>
        </w:tc>
        <w:tc>
          <w:tcPr>
            <w:tcW w:w="280" w:type="dxa"/>
            <w:vAlign w:val="bottom"/>
          </w:tcPr>
          <w:p>
            <w:pPr>
              <w:rPr>
                <w:sz w:val="9"/>
                <w:szCs w:val="9"/>
              </w:rPr>
            </w:pPr>
          </w:p>
        </w:tc>
        <w:tc>
          <w:tcPr>
            <w:tcW w:w="180" w:type="dxa"/>
            <w:vAlign w:val="bottom"/>
          </w:tcPr>
          <w:p>
            <w:pPr>
              <w:rPr>
                <w:sz w:val="9"/>
                <w:szCs w:val="9"/>
              </w:rPr>
            </w:pPr>
          </w:p>
        </w:tc>
        <w:tc>
          <w:tcPr>
            <w:tcW w:w="8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87" w:hRule="atLeast"/>
        </w:trPr>
        <w:tc>
          <w:tcPr>
            <w:tcW w:w="4600" w:type="dxa"/>
            <w:gridSpan w:val="3"/>
            <w:vAlign w:val="bottom"/>
          </w:tcPr>
          <w:p>
            <w:pPr>
              <w:spacing w:line="231" w:lineRule="exact"/>
              <w:rPr>
                <w:sz w:val="20"/>
                <w:szCs w:val="20"/>
              </w:rPr>
            </w:pPr>
            <w:r>
              <w:rPr>
                <w:rFonts w:ascii="宋体" w:hAnsi="宋体" w:eastAsia="宋体" w:cs="宋体"/>
                <w:sz w:val="19"/>
                <w:szCs w:val="19"/>
              </w:rPr>
              <w:t>国际排名为标准的</w:t>
            </w:r>
            <w:r>
              <w:rPr>
                <w:rFonts w:ascii="Arial" w:hAnsi="Arial" w:eastAsia="Arial" w:cs="Arial"/>
                <w:sz w:val="19"/>
                <w:szCs w:val="19"/>
              </w:rPr>
              <w:t xml:space="preserve"> “</w:t>
            </w:r>
            <w:r>
              <w:rPr>
                <w:rFonts w:ascii="宋体" w:hAnsi="宋体" w:eastAsia="宋体" w:cs="宋体"/>
                <w:sz w:val="19"/>
                <w:szCs w:val="19"/>
              </w:rPr>
              <w:t>双一流大学</w:t>
            </w:r>
            <w:r>
              <w:rPr>
                <w:rFonts w:ascii="Arial" w:hAnsi="Arial" w:eastAsia="Arial" w:cs="Arial"/>
                <w:sz w:val="19"/>
                <w:szCs w:val="19"/>
              </w:rPr>
              <w:t>”</w:t>
            </w:r>
            <w:r>
              <w:rPr>
                <w:rFonts w:ascii="宋体" w:hAnsi="宋体" w:eastAsia="宋体" w:cs="宋体"/>
                <w:sz w:val="19"/>
                <w:szCs w:val="19"/>
              </w:rPr>
              <w:t>评估导向中</w:t>
            </w:r>
            <w:r>
              <w:rPr>
                <w:rFonts w:ascii="MS PGothic" w:hAnsi="MS PGothic" w:eastAsia="MS PGothic" w:cs="MS PGothic"/>
                <w:sz w:val="19"/>
                <w:szCs w:val="19"/>
              </w:rPr>
              <w:t>，</w:t>
            </w:r>
            <w:r>
              <w:rPr>
                <w:rFonts w:ascii="宋体" w:hAnsi="宋体" w:eastAsia="宋体" w:cs="宋体"/>
                <w:sz w:val="19"/>
                <w:szCs w:val="19"/>
              </w:rPr>
              <w:t>将</w:t>
            </w:r>
          </w:p>
        </w:tc>
        <w:tc>
          <w:tcPr>
            <w:tcW w:w="4720" w:type="dxa"/>
            <w:gridSpan w:val="5"/>
            <w:vAlign w:val="bottom"/>
          </w:tcPr>
          <w:p>
            <w:pPr>
              <w:spacing w:line="231" w:lineRule="exact"/>
              <w:ind w:left="220"/>
              <w:rPr>
                <w:sz w:val="20"/>
                <w:szCs w:val="20"/>
              </w:rPr>
            </w:pPr>
            <w:r>
              <w:rPr>
                <w:rFonts w:ascii="宋体" w:hAnsi="宋体" w:eastAsia="宋体" w:cs="宋体"/>
                <w:sz w:val="19"/>
                <w:szCs w:val="19"/>
              </w:rPr>
              <w:t>负起高级工程人才培养重任</w:t>
            </w:r>
            <w:r>
              <w:rPr>
                <w:rFonts w:ascii="MS PGothic" w:hAnsi="MS PGothic" w:eastAsia="MS PGothic" w:cs="MS PGothic"/>
                <w:sz w:val="19"/>
                <w:szCs w:val="19"/>
              </w:rPr>
              <w:t>。</w:t>
            </w:r>
            <w:r>
              <w:rPr>
                <w:rFonts w:ascii="Arial" w:hAnsi="Arial" w:eastAsia="Arial" w:cs="Arial"/>
                <w:sz w:val="19"/>
                <w:szCs w:val="19"/>
              </w:rPr>
              <w:t>“</w:t>
            </w:r>
            <w:r>
              <w:rPr>
                <w:rFonts w:ascii="宋体" w:hAnsi="宋体" w:eastAsia="宋体" w:cs="宋体"/>
                <w:sz w:val="19"/>
                <w:szCs w:val="19"/>
              </w:rPr>
              <w:t>中国制造</w:t>
            </w:r>
            <w:r>
              <w:rPr>
                <w:rFonts w:ascii="Arial" w:hAnsi="Arial" w:eastAsia="Arial" w:cs="Arial"/>
                <w:sz w:val="19"/>
                <w:szCs w:val="19"/>
              </w:rPr>
              <w:t xml:space="preserve"> </w:t>
            </w:r>
            <w:r>
              <w:rPr>
                <w:rFonts w:ascii="MS PGothic" w:hAnsi="MS PGothic" w:eastAsia="MS PGothic" w:cs="MS PGothic"/>
                <w:sz w:val="19"/>
                <w:szCs w:val="19"/>
              </w:rPr>
              <w:t>２０２５</w:t>
            </w:r>
            <w:r>
              <w:rPr>
                <w:rFonts w:ascii="Arial" w:hAnsi="Arial" w:eastAsia="Arial" w:cs="Arial"/>
                <w:sz w:val="19"/>
                <w:szCs w:val="19"/>
              </w:rPr>
              <w:t>”</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01" w:hRule="atLeast"/>
        </w:trPr>
        <w:tc>
          <w:tcPr>
            <w:tcW w:w="4600" w:type="dxa"/>
            <w:gridSpan w:val="3"/>
            <w:vAlign w:val="bottom"/>
          </w:tcPr>
          <w:p>
            <w:pPr>
              <w:spacing w:line="217" w:lineRule="exact"/>
              <w:rPr>
                <w:sz w:val="20"/>
                <w:szCs w:val="20"/>
              </w:rPr>
            </w:pPr>
            <w:r>
              <w:rPr>
                <w:rFonts w:ascii="宋体" w:hAnsi="宋体" w:eastAsia="宋体" w:cs="宋体"/>
                <w:sz w:val="19"/>
                <w:szCs w:val="19"/>
              </w:rPr>
              <w:t>更加难以争取财政支持</w:t>
            </w:r>
            <w:r>
              <w:rPr>
                <w:rFonts w:ascii="MS PGothic" w:hAnsi="MS PGothic" w:eastAsia="MS PGothic" w:cs="MS PGothic"/>
                <w:sz w:val="19"/>
                <w:szCs w:val="19"/>
              </w:rPr>
              <w:t>、</w:t>
            </w:r>
            <w:r>
              <w:rPr>
                <w:rFonts w:ascii="宋体" w:hAnsi="宋体" w:eastAsia="宋体" w:cs="宋体"/>
                <w:sz w:val="19"/>
                <w:szCs w:val="19"/>
              </w:rPr>
              <w:t>人才支撑</w:t>
            </w:r>
            <w:r>
              <w:rPr>
                <w:rFonts w:ascii="MS PGothic" w:hAnsi="MS PGothic" w:eastAsia="MS PGothic" w:cs="MS PGothic"/>
                <w:sz w:val="19"/>
                <w:szCs w:val="19"/>
              </w:rPr>
              <w:t>、</w:t>
            </w:r>
            <w:r>
              <w:rPr>
                <w:rFonts w:ascii="宋体" w:hAnsi="宋体" w:eastAsia="宋体" w:cs="宋体"/>
                <w:sz w:val="19"/>
                <w:szCs w:val="19"/>
              </w:rPr>
              <w:t>生源保障</w:t>
            </w:r>
            <w:r>
              <w:rPr>
                <w:rFonts w:ascii="MS PGothic" w:hAnsi="MS PGothic" w:eastAsia="MS PGothic" w:cs="MS PGothic"/>
                <w:sz w:val="19"/>
                <w:szCs w:val="19"/>
              </w:rPr>
              <w:t>。</w:t>
            </w:r>
            <w:r>
              <w:rPr>
                <w:rFonts w:ascii="宋体" w:hAnsi="宋体" w:eastAsia="宋体" w:cs="宋体"/>
                <w:sz w:val="19"/>
                <w:szCs w:val="19"/>
              </w:rPr>
              <w:t>而</w:t>
            </w:r>
          </w:p>
        </w:tc>
        <w:tc>
          <w:tcPr>
            <w:tcW w:w="4720" w:type="dxa"/>
            <w:gridSpan w:val="5"/>
            <w:vAlign w:val="bottom"/>
          </w:tcPr>
          <w:p>
            <w:pPr>
              <w:spacing w:line="217" w:lineRule="exact"/>
              <w:ind w:left="220"/>
              <w:rPr>
                <w:sz w:val="20"/>
                <w:szCs w:val="20"/>
              </w:rPr>
            </w:pPr>
            <w:r>
              <w:rPr>
                <w:rFonts w:ascii="宋体" w:hAnsi="宋体" w:eastAsia="宋体" w:cs="宋体"/>
                <w:sz w:val="19"/>
                <w:szCs w:val="19"/>
              </w:rPr>
              <w:t>战略是巩固全球分工体系中国地位的具体战略部</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00" w:type="dxa"/>
            <w:gridSpan w:val="3"/>
            <w:vAlign w:val="bottom"/>
          </w:tcPr>
          <w:p>
            <w:pPr>
              <w:spacing w:line="231" w:lineRule="exact"/>
              <w:rPr>
                <w:sz w:val="20"/>
                <w:szCs w:val="20"/>
              </w:rPr>
            </w:pPr>
            <w:r>
              <w:rPr>
                <w:rFonts w:ascii="宋体" w:hAnsi="宋体" w:eastAsia="宋体" w:cs="宋体"/>
                <w:sz w:val="19"/>
                <w:szCs w:val="19"/>
              </w:rPr>
              <w:t>全面深化教育领域改革中除了学术教育体系</w:t>
            </w:r>
            <w:r>
              <w:rPr>
                <w:rFonts w:ascii="Arial" w:hAnsi="Arial" w:eastAsia="Arial" w:cs="Arial"/>
                <w:sz w:val="19"/>
                <w:szCs w:val="19"/>
              </w:rPr>
              <w:t xml:space="preserve"> “</w:t>
            </w:r>
            <w:r>
              <w:rPr>
                <w:rFonts w:ascii="宋体" w:hAnsi="宋体" w:eastAsia="宋体" w:cs="宋体"/>
                <w:sz w:val="19"/>
                <w:szCs w:val="19"/>
              </w:rPr>
              <w:t>双</w:t>
            </w:r>
          </w:p>
        </w:tc>
        <w:tc>
          <w:tcPr>
            <w:tcW w:w="4720" w:type="dxa"/>
            <w:gridSpan w:val="5"/>
            <w:vAlign w:val="bottom"/>
          </w:tcPr>
          <w:p>
            <w:pPr>
              <w:spacing w:line="231" w:lineRule="exact"/>
              <w:ind w:left="220"/>
              <w:rPr>
                <w:sz w:val="20"/>
                <w:szCs w:val="20"/>
              </w:rPr>
            </w:pPr>
            <w:r>
              <w:rPr>
                <w:rFonts w:ascii="宋体" w:hAnsi="宋体" w:eastAsia="宋体" w:cs="宋体"/>
                <w:sz w:val="19"/>
                <w:szCs w:val="19"/>
              </w:rPr>
              <w:t>署</w:t>
            </w:r>
            <w:r>
              <w:rPr>
                <w:rFonts w:ascii="MS PGothic" w:hAnsi="MS PGothic" w:eastAsia="MS PGothic" w:cs="MS PGothic"/>
                <w:sz w:val="19"/>
                <w:szCs w:val="19"/>
              </w:rPr>
              <w:t>，</w:t>
            </w:r>
            <w:r>
              <w:rPr>
                <w:rFonts w:ascii="宋体" w:hAnsi="宋体" w:eastAsia="宋体" w:cs="宋体"/>
                <w:sz w:val="19"/>
                <w:szCs w:val="19"/>
              </w:rPr>
              <w:t>也是第一个十年行动规划</w:t>
            </w:r>
            <w:r>
              <w:rPr>
                <w:rFonts w:ascii="MS PGothic" w:hAnsi="MS PGothic" w:eastAsia="MS PGothic" w:cs="MS PGothic"/>
                <w:sz w:val="19"/>
                <w:szCs w:val="19"/>
              </w:rPr>
              <w:t>，</w:t>
            </w:r>
            <w:r>
              <w:rPr>
                <w:rFonts w:ascii="宋体" w:hAnsi="宋体" w:eastAsia="宋体" w:cs="宋体"/>
                <w:sz w:val="19"/>
                <w:szCs w:val="19"/>
              </w:rPr>
              <w:t>是推动</w:t>
            </w:r>
            <w:r>
              <w:rPr>
                <w:rFonts w:ascii="Arial" w:hAnsi="Arial" w:eastAsia="Arial" w:cs="Arial"/>
                <w:sz w:val="19"/>
                <w:szCs w:val="19"/>
              </w:rPr>
              <w:t>“</w:t>
            </w:r>
            <w:r>
              <w:rPr>
                <w:rFonts w:ascii="宋体" w:hAnsi="宋体" w:eastAsia="宋体" w:cs="宋体"/>
                <w:sz w:val="19"/>
                <w:szCs w:val="19"/>
              </w:rPr>
              <w:t>制造大国</w:t>
            </w:r>
            <w:r>
              <w:rPr>
                <w:rFonts w:ascii="Arial" w:hAnsi="Arial" w:eastAsia="Arial" w:cs="Arial"/>
                <w:sz w:val="19"/>
                <w:szCs w:val="19"/>
              </w:rPr>
              <w:t>”</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00" w:type="dxa"/>
            <w:gridSpan w:val="3"/>
            <w:vAlign w:val="bottom"/>
          </w:tcPr>
          <w:p>
            <w:pPr>
              <w:spacing w:line="231" w:lineRule="exact"/>
              <w:rPr>
                <w:sz w:val="20"/>
                <w:szCs w:val="20"/>
              </w:rPr>
            </w:pPr>
            <w:r>
              <w:rPr>
                <w:rFonts w:ascii="宋体" w:hAnsi="宋体" w:eastAsia="宋体" w:cs="宋体"/>
                <w:sz w:val="19"/>
                <w:szCs w:val="19"/>
              </w:rPr>
              <w:t>一流</w:t>
            </w:r>
            <w:r>
              <w:rPr>
                <w:rFonts w:ascii="Arial" w:hAnsi="Arial" w:eastAsia="Arial" w:cs="Arial"/>
                <w:sz w:val="19"/>
                <w:szCs w:val="19"/>
              </w:rPr>
              <w:t>”</w:t>
            </w:r>
            <w:r>
              <w:rPr>
                <w:rFonts w:ascii="宋体" w:hAnsi="宋体" w:eastAsia="宋体" w:cs="宋体"/>
                <w:sz w:val="19"/>
                <w:szCs w:val="19"/>
              </w:rPr>
              <w:t>的改革重点外</w:t>
            </w:r>
            <w:r>
              <w:rPr>
                <w:rFonts w:ascii="MS PGothic" w:hAnsi="MS PGothic" w:eastAsia="MS PGothic" w:cs="MS PGothic"/>
                <w:sz w:val="19"/>
                <w:szCs w:val="19"/>
              </w:rPr>
              <w:t>，</w:t>
            </w:r>
            <w:r>
              <w:rPr>
                <w:rFonts w:ascii="宋体" w:hAnsi="宋体" w:eastAsia="宋体" w:cs="宋体"/>
                <w:sz w:val="19"/>
                <w:szCs w:val="19"/>
              </w:rPr>
              <w:t>还有双元并立教育体系的加</w:t>
            </w:r>
          </w:p>
        </w:tc>
        <w:tc>
          <w:tcPr>
            <w:tcW w:w="4720" w:type="dxa"/>
            <w:gridSpan w:val="5"/>
            <w:vAlign w:val="bottom"/>
          </w:tcPr>
          <w:p>
            <w:pPr>
              <w:spacing w:line="231" w:lineRule="exact"/>
              <w:ind w:left="220"/>
              <w:rPr>
                <w:sz w:val="20"/>
                <w:szCs w:val="20"/>
              </w:rPr>
            </w:pPr>
            <w:r>
              <w:rPr>
                <w:rFonts w:ascii="宋体" w:hAnsi="宋体" w:eastAsia="宋体" w:cs="宋体"/>
                <w:sz w:val="19"/>
                <w:szCs w:val="19"/>
              </w:rPr>
              <w:t>转向</w:t>
            </w:r>
            <w:r>
              <w:rPr>
                <w:rFonts w:ascii="Arial" w:hAnsi="Arial" w:eastAsia="Arial" w:cs="Arial"/>
                <w:sz w:val="19"/>
                <w:szCs w:val="19"/>
              </w:rPr>
              <w:t>“</w:t>
            </w:r>
            <w:r>
              <w:rPr>
                <w:rFonts w:ascii="宋体" w:hAnsi="宋体" w:eastAsia="宋体" w:cs="宋体"/>
                <w:sz w:val="19"/>
                <w:szCs w:val="19"/>
              </w:rPr>
              <w:t>制造强国</w:t>
            </w:r>
            <w:r>
              <w:rPr>
                <w:rFonts w:ascii="Arial" w:hAnsi="Arial" w:eastAsia="Arial" w:cs="Arial"/>
                <w:sz w:val="19"/>
                <w:szCs w:val="19"/>
              </w:rPr>
              <w:t>”</w:t>
            </w:r>
            <w:r>
              <w:rPr>
                <w:rFonts w:ascii="宋体" w:hAnsi="宋体" w:eastAsia="宋体" w:cs="宋体"/>
                <w:sz w:val="19"/>
                <w:szCs w:val="19"/>
              </w:rPr>
              <w:t>的纲领</w:t>
            </w:r>
            <w:r>
              <w:rPr>
                <w:rFonts w:ascii="MS PGothic" w:hAnsi="MS PGothic" w:eastAsia="MS PGothic" w:cs="MS PGothic"/>
                <w:sz w:val="19"/>
                <w:szCs w:val="19"/>
              </w:rPr>
              <w:t>，</w:t>
            </w:r>
            <w:r>
              <w:rPr>
                <w:rFonts w:ascii="宋体" w:hAnsi="宋体" w:eastAsia="宋体" w:cs="宋体"/>
                <w:sz w:val="19"/>
                <w:szCs w:val="19"/>
              </w:rPr>
              <w:t>其中支柱型产业均以庞</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4600" w:type="dxa"/>
            <w:gridSpan w:val="3"/>
            <w:vAlign w:val="bottom"/>
          </w:tcPr>
          <w:p>
            <w:pPr>
              <w:spacing w:line="217" w:lineRule="exact"/>
              <w:rPr>
                <w:sz w:val="20"/>
                <w:szCs w:val="20"/>
              </w:rPr>
            </w:pPr>
            <w:r>
              <w:rPr>
                <w:rFonts w:ascii="宋体" w:hAnsi="宋体" w:eastAsia="宋体" w:cs="宋体"/>
                <w:sz w:val="19"/>
                <w:szCs w:val="19"/>
              </w:rPr>
              <w:t>速建立健全</w:t>
            </w:r>
            <w:r>
              <w:rPr>
                <w:rFonts w:ascii="MS PGothic" w:hAnsi="MS PGothic" w:eastAsia="MS PGothic" w:cs="MS PGothic"/>
                <w:sz w:val="19"/>
                <w:szCs w:val="19"/>
              </w:rPr>
              <w:t>，</w:t>
            </w:r>
            <w:r>
              <w:rPr>
                <w:rFonts w:ascii="宋体" w:hAnsi="宋体" w:eastAsia="宋体" w:cs="宋体"/>
                <w:sz w:val="19"/>
                <w:szCs w:val="19"/>
              </w:rPr>
              <w:t>即职业教育体系的重大变革</w:t>
            </w:r>
            <w:r>
              <w:rPr>
                <w:rFonts w:ascii="MS PGothic" w:hAnsi="MS PGothic" w:eastAsia="MS PGothic" w:cs="MS PGothic"/>
                <w:sz w:val="19"/>
                <w:szCs w:val="19"/>
              </w:rPr>
              <w:t>，</w:t>
            </w:r>
            <w:r>
              <w:rPr>
                <w:rFonts w:ascii="宋体" w:hAnsi="宋体" w:eastAsia="宋体" w:cs="宋体"/>
                <w:sz w:val="19"/>
                <w:szCs w:val="19"/>
              </w:rPr>
              <w:t>为未来</w:t>
            </w:r>
          </w:p>
        </w:tc>
        <w:tc>
          <w:tcPr>
            <w:tcW w:w="4720" w:type="dxa"/>
            <w:gridSpan w:val="5"/>
            <w:vAlign w:val="bottom"/>
          </w:tcPr>
          <w:p>
            <w:pPr>
              <w:spacing w:line="217" w:lineRule="exact"/>
              <w:ind w:left="220"/>
              <w:rPr>
                <w:sz w:val="20"/>
                <w:szCs w:val="20"/>
              </w:rPr>
            </w:pPr>
            <w:r>
              <w:rPr>
                <w:rFonts w:ascii="宋体" w:hAnsi="宋体" w:eastAsia="宋体" w:cs="宋体"/>
                <w:sz w:val="19"/>
                <w:szCs w:val="19"/>
              </w:rPr>
              <w:t>大数量的工程人才队伍刚性需求为支撑</w:t>
            </w:r>
            <w:r>
              <w:rPr>
                <w:rFonts w:ascii="MS PGothic" w:hAnsi="MS PGothic" w:eastAsia="MS PGothic" w:cs="MS PGothic"/>
                <w:sz w:val="19"/>
                <w:szCs w:val="19"/>
              </w:rPr>
              <w:t>，</w:t>
            </w:r>
            <w:r>
              <w:rPr>
                <w:rFonts w:ascii="宋体" w:hAnsi="宋体" w:eastAsia="宋体" w:cs="宋体"/>
                <w:sz w:val="19"/>
                <w:szCs w:val="19"/>
              </w:rPr>
              <w:t>亟须应</w:t>
            </w:r>
          </w:p>
        </w:tc>
        <w:tc>
          <w:tcPr>
            <w:tcW w:w="20" w:type="dxa"/>
            <w:vAlign w:val="bottom"/>
          </w:tcPr>
          <w:p>
            <w:pPr>
              <w:rPr>
                <w:sz w:val="1"/>
                <w:szCs w:val="1"/>
              </w:rPr>
            </w:pPr>
          </w:p>
        </w:tc>
      </w:tr>
    </w:tbl>
    <w:p>
      <w:pPr>
        <w:spacing w:line="20" w:lineRule="exact"/>
        <w:rPr>
          <w:sz w:val="20"/>
          <w:szCs w:val="20"/>
        </w:rPr>
      </w:pPr>
      <w:r>
        <w:rPr>
          <w:sz w:val="20"/>
          <w:szCs w:val="20"/>
        </w:rPr>
        <w:drawing>
          <wp:anchor distT="0" distB="0" distL="114300" distR="114300" simplePos="0" relativeHeight="251700224" behindDoc="1" locked="0" layoutInCell="0" allowOverlap="1">
            <wp:simplePos x="0" y="0"/>
            <wp:positionH relativeFrom="column">
              <wp:posOffset>-602615</wp:posOffset>
            </wp:positionH>
            <wp:positionV relativeFrom="paragraph">
              <wp:posOffset>628650</wp:posOffset>
            </wp:positionV>
            <wp:extent cx="5944870" cy="1485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7"/>
                    <a:srcRect/>
                    <a:stretch>
                      <a:fillRect/>
                    </a:stretch>
                  </pic:blipFill>
                  <pic:spPr>
                    <a:xfrm>
                      <a:off x="0" y="0"/>
                      <a:ext cx="5944870" cy="148590"/>
                    </a:xfrm>
                    <a:prstGeom prst="rect">
                      <a:avLst/>
                    </a:prstGeom>
                    <a:noFill/>
                  </pic:spPr>
                </pic:pic>
              </a:graphicData>
            </a:graphic>
          </wp:anchor>
        </w:drawing>
      </w:r>
    </w:p>
    <w:p>
      <w:pPr>
        <w:sectPr>
          <w:pgSz w:w="11900" w:h="16836"/>
          <w:pgMar w:top="1131" w:right="1244" w:bottom="994" w:left="1340" w:header="0" w:footer="0" w:gutter="0"/>
          <w:cols w:space="720" w:num="1"/>
        </w:sectPr>
      </w:pPr>
    </w:p>
    <w:tbl>
      <w:tblPr>
        <w:tblStyle w:val="6"/>
        <w:tblW w:w="9260" w:type="dxa"/>
        <w:tblInd w:w="0" w:type="dxa"/>
        <w:tblLayout w:type="fixed"/>
        <w:tblCellMar>
          <w:top w:w="0" w:type="dxa"/>
          <w:left w:w="0" w:type="dxa"/>
          <w:bottom w:w="0" w:type="dxa"/>
          <w:right w:w="0" w:type="dxa"/>
        </w:tblCellMar>
      </w:tblPr>
      <w:tblGrid>
        <w:gridCol w:w="400"/>
        <w:gridCol w:w="480"/>
        <w:gridCol w:w="220"/>
        <w:gridCol w:w="200"/>
        <w:gridCol w:w="1200"/>
        <w:gridCol w:w="2160"/>
        <w:gridCol w:w="1580"/>
        <w:gridCol w:w="280"/>
        <w:gridCol w:w="1020"/>
        <w:gridCol w:w="1700"/>
        <w:gridCol w:w="20"/>
      </w:tblGrid>
      <w:tr>
        <w:tblPrEx>
          <w:tblLayout w:type="fixed"/>
          <w:tblCellMar>
            <w:top w:w="0" w:type="dxa"/>
            <w:left w:w="0" w:type="dxa"/>
            <w:bottom w:w="0" w:type="dxa"/>
            <w:right w:w="0" w:type="dxa"/>
          </w:tblCellMar>
        </w:tblPrEx>
        <w:trPr>
          <w:trHeight w:val="250" w:hRule="atLeast"/>
        </w:trPr>
        <w:tc>
          <w:tcPr>
            <w:tcW w:w="880" w:type="dxa"/>
            <w:gridSpan w:val="2"/>
            <w:vAlign w:val="bottom"/>
          </w:tcPr>
          <w:p>
            <w:pPr>
              <w:spacing w:line="183" w:lineRule="exact"/>
              <w:rPr>
                <w:sz w:val="20"/>
                <w:szCs w:val="20"/>
              </w:rPr>
            </w:pPr>
            <w:r>
              <w:rPr>
                <w:rFonts w:ascii="宋体" w:hAnsi="宋体" w:eastAsia="宋体" w:cs="宋体"/>
                <w:sz w:val="16"/>
                <w:szCs w:val="16"/>
              </w:rPr>
              <w:t>第</w:t>
            </w:r>
            <w:r>
              <w:rPr>
                <w:rFonts w:ascii="MS PGothic" w:hAnsi="MS PGothic" w:eastAsia="MS PGothic" w:cs="MS PGothic"/>
                <w:sz w:val="16"/>
                <w:szCs w:val="16"/>
              </w:rPr>
              <w:t>４</w:t>
            </w:r>
            <w:r>
              <w:rPr>
                <w:rFonts w:ascii="宋体" w:hAnsi="宋体" w:eastAsia="宋体" w:cs="宋体"/>
                <w:sz w:val="16"/>
                <w:szCs w:val="16"/>
              </w:rPr>
              <w:t>期</w:t>
            </w:r>
          </w:p>
        </w:tc>
        <w:tc>
          <w:tcPr>
            <w:tcW w:w="220" w:type="dxa"/>
            <w:vAlign w:val="bottom"/>
          </w:tcPr>
          <w:p>
            <w:pPr>
              <w:rPr>
                <w:sz w:val="21"/>
                <w:szCs w:val="21"/>
              </w:rPr>
            </w:pPr>
          </w:p>
        </w:tc>
        <w:tc>
          <w:tcPr>
            <w:tcW w:w="200" w:type="dxa"/>
            <w:vAlign w:val="bottom"/>
          </w:tcPr>
          <w:p>
            <w:pPr>
              <w:rPr>
                <w:sz w:val="21"/>
                <w:szCs w:val="21"/>
              </w:rPr>
            </w:pPr>
          </w:p>
        </w:tc>
        <w:tc>
          <w:tcPr>
            <w:tcW w:w="6240" w:type="dxa"/>
            <w:gridSpan w:val="5"/>
            <w:vAlign w:val="bottom"/>
          </w:tcPr>
          <w:p>
            <w:pPr>
              <w:spacing w:line="183" w:lineRule="exact"/>
              <w:ind w:left="640"/>
              <w:rPr>
                <w:sz w:val="20"/>
                <w:szCs w:val="20"/>
              </w:rPr>
            </w:pPr>
            <w:r>
              <w:rPr>
                <w:rFonts w:ascii="宋体" w:hAnsi="宋体" w:eastAsia="宋体" w:cs="宋体"/>
                <w:sz w:val="16"/>
                <w:szCs w:val="16"/>
              </w:rPr>
              <w:t>朱国华</w:t>
            </w:r>
            <w:r>
              <w:rPr>
                <w:rFonts w:ascii="MS PGothic" w:hAnsi="MS PGothic" w:eastAsia="MS PGothic" w:cs="MS PGothic"/>
                <w:sz w:val="16"/>
                <w:szCs w:val="16"/>
              </w:rPr>
              <w:t>，</w:t>
            </w:r>
            <w:r>
              <w:rPr>
                <w:rFonts w:ascii="宋体" w:hAnsi="宋体" w:eastAsia="宋体" w:cs="宋体"/>
                <w:sz w:val="16"/>
                <w:szCs w:val="16"/>
              </w:rPr>
              <w:t>等  中国特色现代职业教育体系发展的三个阶段及其战略重点</w:t>
            </w:r>
          </w:p>
        </w:tc>
        <w:tc>
          <w:tcPr>
            <w:tcW w:w="1700" w:type="dxa"/>
            <w:vAlign w:val="bottom"/>
          </w:tcPr>
          <w:p>
            <w:pPr>
              <w:spacing w:line="161" w:lineRule="exact"/>
              <w:ind w:right="43"/>
              <w:jc w:val="right"/>
              <w:rPr>
                <w:sz w:val="20"/>
                <w:szCs w:val="20"/>
              </w:rPr>
            </w:pPr>
            <w:r>
              <w:rPr>
                <w:rFonts w:ascii="MS PGothic" w:hAnsi="MS PGothic" w:eastAsia="MS PGothic" w:cs="MS PGothic"/>
                <w:sz w:val="16"/>
                <w:szCs w:val="16"/>
              </w:rPr>
              <w:t>２１</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67" w:hRule="atLeast"/>
        </w:trPr>
        <w:tc>
          <w:tcPr>
            <w:tcW w:w="4660" w:type="dxa"/>
            <w:gridSpan w:val="6"/>
            <w:tcBorders>
              <w:bottom w:val="single" w:color="auto" w:sz="8" w:space="0"/>
            </w:tcBorders>
            <w:vAlign w:val="bottom"/>
          </w:tcPr>
          <w:p>
            <w:pPr>
              <w:rPr>
                <w:sz w:val="5"/>
                <w:szCs w:val="5"/>
              </w:rPr>
            </w:pPr>
          </w:p>
        </w:tc>
        <w:tc>
          <w:tcPr>
            <w:tcW w:w="4580" w:type="dxa"/>
            <w:gridSpan w:val="4"/>
            <w:tcBorders>
              <w:bottom w:val="single" w:color="auto" w:sz="8" w:space="0"/>
            </w:tcBorders>
            <w:vAlign w:val="bottom"/>
          </w:tcPr>
          <w:p>
            <w:pPr>
              <w:rPr>
                <w:sz w:val="5"/>
                <w:szCs w:val="5"/>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02" w:hRule="atLeast"/>
        </w:trPr>
        <w:tc>
          <w:tcPr>
            <w:tcW w:w="4660" w:type="dxa"/>
            <w:gridSpan w:val="6"/>
            <w:vAlign w:val="bottom"/>
          </w:tcPr>
          <w:p>
            <w:pPr>
              <w:spacing w:line="217" w:lineRule="exact"/>
              <w:rPr>
                <w:sz w:val="20"/>
                <w:szCs w:val="20"/>
              </w:rPr>
            </w:pPr>
            <w:r>
              <w:rPr>
                <w:rFonts w:ascii="宋体" w:hAnsi="宋体" w:eastAsia="宋体" w:cs="宋体"/>
                <w:sz w:val="19"/>
                <w:szCs w:val="19"/>
              </w:rPr>
              <w:t>用型大学承担起工程人才培养的重任</w:t>
            </w:r>
            <w:r>
              <w:rPr>
                <w:rFonts w:ascii="MS PGothic" w:hAnsi="MS PGothic" w:eastAsia="MS PGothic" w:cs="MS PGothic"/>
                <w:sz w:val="19"/>
                <w:szCs w:val="19"/>
              </w:rPr>
              <w:t>。</w:t>
            </w:r>
            <w:r>
              <w:rPr>
                <w:rFonts w:ascii="宋体" w:hAnsi="宋体" w:eastAsia="宋体" w:cs="宋体"/>
                <w:sz w:val="19"/>
                <w:szCs w:val="19"/>
              </w:rPr>
              <w:t>二是肩负</w:t>
            </w:r>
          </w:p>
        </w:tc>
        <w:tc>
          <w:tcPr>
            <w:tcW w:w="4580" w:type="dxa"/>
            <w:gridSpan w:val="4"/>
            <w:vAlign w:val="bottom"/>
          </w:tcPr>
          <w:p>
            <w:pPr>
              <w:spacing w:line="217" w:lineRule="exact"/>
              <w:jc w:val="right"/>
              <w:rPr>
                <w:sz w:val="20"/>
                <w:szCs w:val="20"/>
              </w:rPr>
            </w:pPr>
            <w:r>
              <w:rPr>
                <w:rFonts w:ascii="宋体" w:hAnsi="宋体" w:eastAsia="宋体" w:cs="宋体"/>
                <w:sz w:val="19"/>
                <w:szCs w:val="19"/>
              </w:rPr>
              <w:t>际需求</w:t>
            </w:r>
            <w:r>
              <w:rPr>
                <w:rFonts w:ascii="MS PGothic" w:hAnsi="MS PGothic" w:eastAsia="MS PGothic" w:cs="MS PGothic"/>
                <w:sz w:val="19"/>
                <w:szCs w:val="19"/>
              </w:rPr>
              <w:t>、</w:t>
            </w:r>
            <w:r>
              <w:rPr>
                <w:rFonts w:ascii="宋体" w:hAnsi="宋体" w:eastAsia="宋体" w:cs="宋体"/>
                <w:sz w:val="19"/>
                <w:szCs w:val="19"/>
              </w:rPr>
              <w:t>助推中国经济发展的中国特色现代职业</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4660" w:type="dxa"/>
            <w:gridSpan w:val="6"/>
            <w:vAlign w:val="bottom"/>
          </w:tcPr>
          <w:p>
            <w:pPr>
              <w:spacing w:line="217" w:lineRule="exact"/>
              <w:rPr>
                <w:sz w:val="20"/>
                <w:szCs w:val="20"/>
              </w:rPr>
            </w:pPr>
            <w:r>
              <w:rPr>
                <w:rFonts w:ascii="宋体" w:hAnsi="宋体" w:eastAsia="宋体" w:cs="宋体"/>
                <w:sz w:val="19"/>
                <w:szCs w:val="19"/>
              </w:rPr>
              <w:t>起经济转型升级的重要动力源职能</w:t>
            </w:r>
            <w:r>
              <w:rPr>
                <w:rFonts w:ascii="MS PGothic" w:hAnsi="MS PGothic" w:eastAsia="MS PGothic" w:cs="MS PGothic"/>
                <w:sz w:val="19"/>
                <w:szCs w:val="19"/>
              </w:rPr>
              <w:t>。</w:t>
            </w:r>
            <w:r>
              <w:rPr>
                <w:rFonts w:ascii="宋体" w:hAnsi="宋体" w:eastAsia="宋体" w:cs="宋体"/>
                <w:sz w:val="19"/>
                <w:szCs w:val="19"/>
              </w:rPr>
              <w:t>金融危机倒</w:t>
            </w:r>
          </w:p>
        </w:tc>
        <w:tc>
          <w:tcPr>
            <w:tcW w:w="1580" w:type="dxa"/>
            <w:vAlign w:val="bottom"/>
          </w:tcPr>
          <w:p>
            <w:pPr>
              <w:spacing w:line="217" w:lineRule="exact"/>
              <w:ind w:left="160"/>
              <w:rPr>
                <w:sz w:val="20"/>
                <w:szCs w:val="20"/>
              </w:rPr>
            </w:pPr>
            <w:r>
              <w:rPr>
                <w:rFonts w:ascii="宋体" w:hAnsi="宋体" w:eastAsia="宋体" w:cs="宋体"/>
                <w:sz w:val="19"/>
                <w:szCs w:val="19"/>
              </w:rPr>
              <w:t>教育体系</w:t>
            </w:r>
            <w:r>
              <w:rPr>
                <w:rFonts w:ascii="MS PGothic" w:hAnsi="MS PGothic" w:eastAsia="MS PGothic" w:cs="MS PGothic"/>
                <w:sz w:val="19"/>
                <w:szCs w:val="19"/>
              </w:rPr>
              <w:t>。</w:t>
            </w:r>
          </w:p>
        </w:tc>
        <w:tc>
          <w:tcPr>
            <w:tcW w:w="280" w:type="dxa"/>
            <w:vAlign w:val="bottom"/>
          </w:tcPr>
          <w:p>
            <w:pPr>
              <w:rPr>
                <w:sz w:val="24"/>
                <w:szCs w:val="24"/>
              </w:rPr>
            </w:pPr>
          </w:p>
        </w:tc>
        <w:tc>
          <w:tcPr>
            <w:tcW w:w="1020" w:type="dxa"/>
            <w:vAlign w:val="bottom"/>
          </w:tcPr>
          <w:p>
            <w:pPr>
              <w:rPr>
                <w:sz w:val="24"/>
                <w:szCs w:val="24"/>
              </w:rPr>
            </w:pPr>
          </w:p>
        </w:tc>
        <w:tc>
          <w:tcPr>
            <w:tcW w:w="170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60" w:type="dxa"/>
            <w:gridSpan w:val="6"/>
            <w:vAlign w:val="bottom"/>
          </w:tcPr>
          <w:p>
            <w:pPr>
              <w:spacing w:line="217" w:lineRule="exact"/>
              <w:rPr>
                <w:sz w:val="20"/>
                <w:szCs w:val="20"/>
              </w:rPr>
            </w:pPr>
            <w:r>
              <w:rPr>
                <w:rFonts w:ascii="宋体" w:hAnsi="宋体" w:eastAsia="宋体" w:cs="宋体"/>
                <w:sz w:val="19"/>
                <w:szCs w:val="19"/>
              </w:rPr>
              <w:t>逼全球产业升级</w:t>
            </w:r>
            <w:r>
              <w:rPr>
                <w:rFonts w:ascii="MS PGothic" w:hAnsi="MS PGothic" w:eastAsia="MS PGothic" w:cs="MS PGothic"/>
                <w:sz w:val="19"/>
                <w:szCs w:val="19"/>
              </w:rPr>
              <w:t>，</w:t>
            </w:r>
            <w:r>
              <w:rPr>
                <w:rFonts w:ascii="宋体" w:hAnsi="宋体" w:eastAsia="宋体" w:cs="宋体"/>
                <w:sz w:val="19"/>
                <w:szCs w:val="19"/>
              </w:rPr>
              <w:t>世界各国均在供给侧培育增长</w:t>
            </w:r>
          </w:p>
        </w:tc>
        <w:tc>
          <w:tcPr>
            <w:tcW w:w="1580" w:type="dxa"/>
            <w:vAlign w:val="bottom"/>
          </w:tcPr>
          <w:p>
            <w:pPr>
              <w:rPr>
                <w:sz w:val="24"/>
                <w:szCs w:val="24"/>
              </w:rPr>
            </w:pPr>
          </w:p>
        </w:tc>
        <w:tc>
          <w:tcPr>
            <w:tcW w:w="280" w:type="dxa"/>
            <w:vAlign w:val="bottom"/>
          </w:tcPr>
          <w:p>
            <w:pPr>
              <w:rPr>
                <w:sz w:val="24"/>
                <w:szCs w:val="24"/>
              </w:rPr>
            </w:pPr>
          </w:p>
        </w:tc>
        <w:tc>
          <w:tcPr>
            <w:tcW w:w="1020" w:type="dxa"/>
            <w:vAlign w:val="bottom"/>
          </w:tcPr>
          <w:p>
            <w:pPr>
              <w:rPr>
                <w:sz w:val="24"/>
                <w:szCs w:val="24"/>
              </w:rPr>
            </w:pPr>
          </w:p>
        </w:tc>
        <w:tc>
          <w:tcPr>
            <w:tcW w:w="170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60" w:type="dxa"/>
            <w:gridSpan w:val="6"/>
            <w:vAlign w:val="bottom"/>
          </w:tcPr>
          <w:p>
            <w:pPr>
              <w:spacing w:line="217" w:lineRule="exact"/>
              <w:rPr>
                <w:sz w:val="20"/>
                <w:szCs w:val="20"/>
              </w:rPr>
            </w:pPr>
            <w:r>
              <w:rPr>
                <w:rFonts w:ascii="宋体" w:hAnsi="宋体" w:eastAsia="宋体" w:cs="宋体"/>
                <w:sz w:val="19"/>
                <w:szCs w:val="19"/>
              </w:rPr>
              <w:t>点</w:t>
            </w:r>
            <w:r>
              <w:rPr>
                <w:rFonts w:ascii="MS PGothic" w:hAnsi="MS PGothic" w:eastAsia="MS PGothic" w:cs="MS PGothic"/>
                <w:sz w:val="19"/>
                <w:szCs w:val="19"/>
              </w:rPr>
              <w:t>，</w:t>
            </w:r>
            <w:r>
              <w:rPr>
                <w:rFonts w:ascii="宋体" w:hAnsi="宋体" w:eastAsia="宋体" w:cs="宋体"/>
                <w:sz w:val="19"/>
                <w:szCs w:val="19"/>
              </w:rPr>
              <w:t>生产线促进产业创新</w:t>
            </w:r>
            <w:r>
              <w:rPr>
                <w:rFonts w:ascii="MS PGothic" w:hAnsi="MS PGothic" w:eastAsia="MS PGothic" w:cs="MS PGothic"/>
                <w:sz w:val="19"/>
                <w:szCs w:val="19"/>
              </w:rPr>
              <w:t>，</w:t>
            </w:r>
            <w:r>
              <w:rPr>
                <w:rFonts w:ascii="宋体" w:hAnsi="宋体" w:eastAsia="宋体" w:cs="宋体"/>
                <w:sz w:val="19"/>
                <w:szCs w:val="19"/>
              </w:rPr>
              <w:t>流通线推行贸易保护</w:t>
            </w:r>
            <w:r>
              <w:rPr>
                <w:rFonts w:ascii="MS PGothic" w:hAnsi="MS PGothic" w:eastAsia="MS PGothic" w:cs="MS PGothic"/>
                <w:sz w:val="19"/>
                <w:szCs w:val="19"/>
              </w:rPr>
              <w:t>，</w:t>
            </w:r>
          </w:p>
        </w:tc>
        <w:tc>
          <w:tcPr>
            <w:tcW w:w="1580" w:type="dxa"/>
            <w:vAlign w:val="bottom"/>
          </w:tcPr>
          <w:p>
            <w:pPr>
              <w:rPr>
                <w:sz w:val="24"/>
                <w:szCs w:val="24"/>
              </w:rPr>
            </w:pPr>
          </w:p>
        </w:tc>
        <w:tc>
          <w:tcPr>
            <w:tcW w:w="280" w:type="dxa"/>
            <w:vAlign w:val="bottom"/>
          </w:tcPr>
          <w:p>
            <w:pPr>
              <w:rPr>
                <w:sz w:val="24"/>
                <w:szCs w:val="24"/>
              </w:rPr>
            </w:pPr>
          </w:p>
        </w:tc>
        <w:tc>
          <w:tcPr>
            <w:tcW w:w="1020" w:type="dxa"/>
            <w:vAlign w:val="bottom"/>
          </w:tcPr>
          <w:p>
            <w:pPr>
              <w:rPr>
                <w:sz w:val="24"/>
                <w:szCs w:val="24"/>
              </w:rPr>
            </w:pPr>
          </w:p>
        </w:tc>
        <w:tc>
          <w:tcPr>
            <w:tcW w:w="170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4660" w:type="dxa"/>
            <w:gridSpan w:val="6"/>
            <w:vAlign w:val="bottom"/>
          </w:tcPr>
          <w:p>
            <w:pPr>
              <w:spacing w:line="217" w:lineRule="exact"/>
              <w:rPr>
                <w:sz w:val="20"/>
                <w:szCs w:val="20"/>
              </w:rPr>
            </w:pPr>
            <w:r>
              <w:rPr>
                <w:rFonts w:ascii="宋体" w:hAnsi="宋体" w:eastAsia="宋体" w:cs="宋体"/>
                <w:sz w:val="19"/>
                <w:szCs w:val="19"/>
              </w:rPr>
              <w:t>消费侧刺激内需</w:t>
            </w:r>
            <w:r>
              <w:rPr>
                <w:rFonts w:ascii="MS PGothic" w:hAnsi="MS PGothic" w:eastAsia="MS PGothic" w:cs="MS PGothic"/>
                <w:sz w:val="19"/>
                <w:szCs w:val="19"/>
              </w:rPr>
              <w:t>。</w:t>
            </w:r>
            <w:r>
              <w:rPr>
                <w:rFonts w:ascii="宋体" w:hAnsi="宋体" w:eastAsia="宋体" w:cs="宋体"/>
                <w:sz w:val="19"/>
                <w:szCs w:val="19"/>
              </w:rPr>
              <w:t>中国全面转型升级明确了政府</w:t>
            </w:r>
          </w:p>
        </w:tc>
        <w:tc>
          <w:tcPr>
            <w:tcW w:w="1580" w:type="dxa"/>
            <w:vAlign w:val="bottom"/>
          </w:tcPr>
          <w:p>
            <w:pPr>
              <w:rPr>
                <w:sz w:val="24"/>
                <w:szCs w:val="24"/>
              </w:rPr>
            </w:pPr>
          </w:p>
        </w:tc>
        <w:tc>
          <w:tcPr>
            <w:tcW w:w="280" w:type="dxa"/>
            <w:vAlign w:val="bottom"/>
          </w:tcPr>
          <w:p>
            <w:pPr>
              <w:rPr>
                <w:sz w:val="24"/>
                <w:szCs w:val="24"/>
              </w:rPr>
            </w:pPr>
          </w:p>
        </w:tc>
        <w:tc>
          <w:tcPr>
            <w:tcW w:w="1020" w:type="dxa"/>
            <w:vAlign w:val="bottom"/>
          </w:tcPr>
          <w:p>
            <w:pPr>
              <w:rPr>
                <w:sz w:val="24"/>
                <w:szCs w:val="24"/>
              </w:rPr>
            </w:pPr>
          </w:p>
        </w:tc>
        <w:tc>
          <w:tcPr>
            <w:tcW w:w="170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60" w:type="dxa"/>
            <w:gridSpan w:val="6"/>
            <w:vAlign w:val="bottom"/>
          </w:tcPr>
          <w:p>
            <w:pPr>
              <w:spacing w:line="217" w:lineRule="exact"/>
              <w:rPr>
                <w:sz w:val="20"/>
                <w:szCs w:val="20"/>
              </w:rPr>
            </w:pPr>
            <w:r>
              <w:rPr>
                <w:rFonts w:ascii="宋体" w:hAnsi="宋体" w:eastAsia="宋体" w:cs="宋体"/>
                <w:sz w:val="19"/>
                <w:szCs w:val="19"/>
              </w:rPr>
              <w:t>主导制度供给</w:t>
            </w:r>
            <w:r>
              <w:rPr>
                <w:rFonts w:ascii="MS PGothic" w:hAnsi="MS PGothic" w:eastAsia="MS PGothic" w:cs="MS PGothic"/>
                <w:sz w:val="19"/>
                <w:szCs w:val="19"/>
              </w:rPr>
              <w:t>，</w:t>
            </w:r>
            <w:r>
              <w:rPr>
                <w:rFonts w:ascii="宋体" w:hAnsi="宋体" w:eastAsia="宋体" w:cs="宋体"/>
                <w:sz w:val="19"/>
                <w:szCs w:val="19"/>
              </w:rPr>
              <w:t>市场主导生态供给</w:t>
            </w:r>
            <w:r>
              <w:rPr>
                <w:rFonts w:ascii="MS PGothic" w:hAnsi="MS PGothic" w:eastAsia="MS PGothic" w:cs="MS PGothic"/>
                <w:sz w:val="19"/>
                <w:szCs w:val="19"/>
              </w:rPr>
              <w:t>，</w:t>
            </w:r>
            <w:r>
              <w:rPr>
                <w:rFonts w:ascii="宋体" w:hAnsi="宋体" w:eastAsia="宋体" w:cs="宋体"/>
                <w:sz w:val="19"/>
                <w:szCs w:val="19"/>
              </w:rPr>
              <w:t>行业主导创新</w:t>
            </w:r>
          </w:p>
        </w:tc>
        <w:tc>
          <w:tcPr>
            <w:tcW w:w="1580" w:type="dxa"/>
            <w:vAlign w:val="bottom"/>
          </w:tcPr>
          <w:p>
            <w:pPr>
              <w:rPr>
                <w:sz w:val="24"/>
                <w:szCs w:val="24"/>
              </w:rPr>
            </w:pPr>
          </w:p>
        </w:tc>
        <w:tc>
          <w:tcPr>
            <w:tcW w:w="280" w:type="dxa"/>
            <w:vAlign w:val="bottom"/>
          </w:tcPr>
          <w:p>
            <w:pPr>
              <w:rPr>
                <w:sz w:val="24"/>
                <w:szCs w:val="24"/>
              </w:rPr>
            </w:pPr>
          </w:p>
        </w:tc>
        <w:tc>
          <w:tcPr>
            <w:tcW w:w="1020" w:type="dxa"/>
            <w:vAlign w:val="bottom"/>
          </w:tcPr>
          <w:p>
            <w:pPr>
              <w:rPr>
                <w:sz w:val="24"/>
                <w:szCs w:val="24"/>
              </w:rPr>
            </w:pPr>
          </w:p>
        </w:tc>
        <w:tc>
          <w:tcPr>
            <w:tcW w:w="170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60" w:type="dxa"/>
            <w:gridSpan w:val="6"/>
            <w:vAlign w:val="bottom"/>
          </w:tcPr>
          <w:p>
            <w:pPr>
              <w:spacing w:line="217" w:lineRule="exact"/>
              <w:rPr>
                <w:sz w:val="20"/>
                <w:szCs w:val="20"/>
              </w:rPr>
            </w:pPr>
            <w:r>
              <w:rPr>
                <w:rFonts w:ascii="宋体" w:hAnsi="宋体" w:eastAsia="宋体" w:cs="宋体"/>
                <w:sz w:val="19"/>
                <w:szCs w:val="19"/>
              </w:rPr>
              <w:t>供给</w:t>
            </w:r>
            <w:r>
              <w:rPr>
                <w:rFonts w:ascii="MS PGothic" w:hAnsi="MS PGothic" w:eastAsia="MS PGothic" w:cs="MS PGothic"/>
                <w:sz w:val="19"/>
                <w:szCs w:val="19"/>
              </w:rPr>
              <w:t>，</w:t>
            </w:r>
            <w:r>
              <w:rPr>
                <w:rFonts w:ascii="宋体" w:hAnsi="宋体" w:eastAsia="宋体" w:cs="宋体"/>
                <w:sz w:val="19"/>
                <w:szCs w:val="19"/>
              </w:rPr>
              <w:t>高校主导人才供给并协同实现动力供给</w:t>
            </w:r>
            <w:r>
              <w:rPr>
                <w:rFonts w:ascii="MS PGothic" w:hAnsi="MS PGothic" w:eastAsia="MS PGothic" w:cs="MS PGothic"/>
                <w:sz w:val="19"/>
                <w:szCs w:val="19"/>
              </w:rPr>
              <w:t>，</w:t>
            </w:r>
            <w:r>
              <w:rPr>
                <w:rFonts w:ascii="宋体" w:hAnsi="宋体" w:eastAsia="宋体" w:cs="宋体"/>
                <w:sz w:val="19"/>
                <w:szCs w:val="19"/>
              </w:rPr>
              <w:t>应</w:t>
            </w:r>
          </w:p>
        </w:tc>
        <w:tc>
          <w:tcPr>
            <w:tcW w:w="1580" w:type="dxa"/>
            <w:vAlign w:val="bottom"/>
          </w:tcPr>
          <w:p>
            <w:pPr>
              <w:rPr>
                <w:sz w:val="24"/>
                <w:szCs w:val="24"/>
              </w:rPr>
            </w:pPr>
          </w:p>
        </w:tc>
        <w:tc>
          <w:tcPr>
            <w:tcW w:w="280" w:type="dxa"/>
            <w:vAlign w:val="bottom"/>
          </w:tcPr>
          <w:p>
            <w:pPr>
              <w:rPr>
                <w:sz w:val="24"/>
                <w:szCs w:val="24"/>
              </w:rPr>
            </w:pPr>
          </w:p>
        </w:tc>
        <w:tc>
          <w:tcPr>
            <w:tcW w:w="1020" w:type="dxa"/>
            <w:vAlign w:val="bottom"/>
          </w:tcPr>
          <w:p>
            <w:pPr>
              <w:rPr>
                <w:sz w:val="24"/>
                <w:szCs w:val="24"/>
              </w:rPr>
            </w:pPr>
          </w:p>
        </w:tc>
        <w:tc>
          <w:tcPr>
            <w:tcW w:w="170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94" w:hRule="atLeast"/>
        </w:trPr>
        <w:tc>
          <w:tcPr>
            <w:tcW w:w="4660" w:type="dxa"/>
            <w:gridSpan w:val="6"/>
            <w:vAlign w:val="bottom"/>
          </w:tcPr>
          <w:p>
            <w:pPr>
              <w:spacing w:line="217" w:lineRule="exact"/>
              <w:rPr>
                <w:sz w:val="20"/>
                <w:szCs w:val="20"/>
              </w:rPr>
            </w:pPr>
            <w:r>
              <w:rPr>
                <w:rFonts w:ascii="宋体" w:hAnsi="宋体" w:eastAsia="宋体" w:cs="宋体"/>
                <w:sz w:val="19"/>
                <w:szCs w:val="19"/>
              </w:rPr>
              <w:t>用型大学成为创新要素驱动重要经济增长点之</w:t>
            </w:r>
          </w:p>
        </w:tc>
        <w:tc>
          <w:tcPr>
            <w:tcW w:w="1580" w:type="dxa"/>
            <w:vAlign w:val="bottom"/>
          </w:tcPr>
          <w:p>
            <w:pPr>
              <w:rPr>
                <w:sz w:val="24"/>
                <w:szCs w:val="24"/>
              </w:rPr>
            </w:pPr>
          </w:p>
        </w:tc>
        <w:tc>
          <w:tcPr>
            <w:tcW w:w="280" w:type="dxa"/>
            <w:vAlign w:val="bottom"/>
          </w:tcPr>
          <w:p>
            <w:pPr>
              <w:rPr>
                <w:sz w:val="24"/>
                <w:szCs w:val="24"/>
              </w:rPr>
            </w:pPr>
          </w:p>
        </w:tc>
        <w:tc>
          <w:tcPr>
            <w:tcW w:w="1020" w:type="dxa"/>
            <w:vAlign w:val="bottom"/>
          </w:tcPr>
          <w:p>
            <w:pPr>
              <w:rPr>
                <w:sz w:val="24"/>
                <w:szCs w:val="24"/>
              </w:rPr>
            </w:pPr>
          </w:p>
        </w:tc>
        <w:tc>
          <w:tcPr>
            <w:tcW w:w="170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64" w:hRule="atLeast"/>
        </w:trPr>
        <w:tc>
          <w:tcPr>
            <w:tcW w:w="4660" w:type="dxa"/>
            <w:gridSpan w:val="6"/>
            <w:vAlign w:val="bottom"/>
          </w:tcPr>
          <w:p>
            <w:pPr>
              <w:spacing w:line="217" w:lineRule="exact"/>
              <w:rPr>
                <w:sz w:val="20"/>
                <w:szCs w:val="20"/>
              </w:rPr>
            </w:pPr>
            <w:r>
              <w:rPr>
                <w:rFonts w:ascii="宋体" w:hAnsi="宋体" w:eastAsia="宋体" w:cs="宋体"/>
                <w:sz w:val="19"/>
                <w:szCs w:val="19"/>
              </w:rPr>
              <w:t>一</w:t>
            </w:r>
            <w:r>
              <w:rPr>
                <w:rFonts w:ascii="MS PGothic" w:hAnsi="MS PGothic" w:eastAsia="MS PGothic" w:cs="MS PGothic"/>
                <w:sz w:val="19"/>
                <w:szCs w:val="19"/>
              </w:rPr>
              <w:t>。</w:t>
            </w:r>
            <w:r>
              <w:rPr>
                <w:rFonts w:ascii="宋体" w:hAnsi="宋体" w:eastAsia="宋体" w:cs="宋体"/>
                <w:sz w:val="19"/>
                <w:szCs w:val="19"/>
              </w:rPr>
              <w:t>三是肩负起区域经济社会发展的协同创新中</w:t>
            </w:r>
          </w:p>
        </w:tc>
        <w:tc>
          <w:tcPr>
            <w:tcW w:w="1580" w:type="dxa"/>
            <w:vAlign w:val="bottom"/>
          </w:tcPr>
          <w:p>
            <w:pPr>
              <w:rPr>
                <w:sz w:val="24"/>
                <w:szCs w:val="24"/>
              </w:rPr>
            </w:pPr>
          </w:p>
        </w:tc>
        <w:tc>
          <w:tcPr>
            <w:tcW w:w="280" w:type="dxa"/>
            <w:vAlign w:val="bottom"/>
          </w:tcPr>
          <w:p>
            <w:pPr>
              <w:rPr>
                <w:sz w:val="24"/>
                <w:szCs w:val="24"/>
              </w:rPr>
            </w:pPr>
          </w:p>
        </w:tc>
        <w:tc>
          <w:tcPr>
            <w:tcW w:w="1020" w:type="dxa"/>
            <w:vAlign w:val="bottom"/>
          </w:tcPr>
          <w:p>
            <w:pPr>
              <w:rPr>
                <w:sz w:val="24"/>
                <w:szCs w:val="24"/>
              </w:rPr>
            </w:pPr>
          </w:p>
        </w:tc>
        <w:tc>
          <w:tcPr>
            <w:tcW w:w="170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60" w:type="dxa"/>
            <w:gridSpan w:val="6"/>
            <w:vAlign w:val="bottom"/>
          </w:tcPr>
          <w:p>
            <w:pPr>
              <w:spacing w:line="217" w:lineRule="exact"/>
              <w:rPr>
                <w:sz w:val="20"/>
                <w:szCs w:val="20"/>
              </w:rPr>
            </w:pPr>
            <w:r>
              <w:rPr>
                <w:rFonts w:ascii="宋体" w:hAnsi="宋体" w:eastAsia="宋体" w:cs="宋体"/>
                <w:sz w:val="19"/>
                <w:szCs w:val="19"/>
              </w:rPr>
              <w:t>心职能</w:t>
            </w:r>
            <w:r>
              <w:rPr>
                <w:rFonts w:ascii="MS PGothic" w:hAnsi="MS PGothic" w:eastAsia="MS PGothic" w:cs="MS PGothic"/>
                <w:sz w:val="19"/>
                <w:szCs w:val="19"/>
              </w:rPr>
              <w:t>。</w:t>
            </w:r>
            <w:r>
              <w:rPr>
                <w:rFonts w:ascii="宋体" w:hAnsi="宋体" w:eastAsia="宋体" w:cs="宋体"/>
                <w:sz w:val="19"/>
                <w:szCs w:val="19"/>
              </w:rPr>
              <w:t>国家把教育尤其是职业教育作为地方经</w:t>
            </w:r>
          </w:p>
        </w:tc>
        <w:tc>
          <w:tcPr>
            <w:tcW w:w="1580" w:type="dxa"/>
            <w:vAlign w:val="bottom"/>
          </w:tcPr>
          <w:p>
            <w:pPr>
              <w:rPr>
                <w:sz w:val="24"/>
                <w:szCs w:val="24"/>
              </w:rPr>
            </w:pPr>
          </w:p>
        </w:tc>
        <w:tc>
          <w:tcPr>
            <w:tcW w:w="280" w:type="dxa"/>
            <w:vAlign w:val="bottom"/>
          </w:tcPr>
          <w:p>
            <w:pPr>
              <w:rPr>
                <w:sz w:val="24"/>
                <w:szCs w:val="24"/>
              </w:rPr>
            </w:pPr>
          </w:p>
        </w:tc>
        <w:tc>
          <w:tcPr>
            <w:tcW w:w="1020" w:type="dxa"/>
            <w:vAlign w:val="bottom"/>
          </w:tcPr>
          <w:p>
            <w:pPr>
              <w:rPr>
                <w:sz w:val="24"/>
                <w:szCs w:val="24"/>
              </w:rPr>
            </w:pPr>
          </w:p>
        </w:tc>
        <w:tc>
          <w:tcPr>
            <w:tcW w:w="170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60" w:type="dxa"/>
            <w:gridSpan w:val="6"/>
            <w:vAlign w:val="bottom"/>
          </w:tcPr>
          <w:p>
            <w:pPr>
              <w:spacing w:line="217" w:lineRule="exact"/>
              <w:rPr>
                <w:sz w:val="20"/>
                <w:szCs w:val="20"/>
              </w:rPr>
            </w:pPr>
            <w:r>
              <w:rPr>
                <w:rFonts w:ascii="宋体" w:hAnsi="宋体" w:eastAsia="宋体" w:cs="宋体"/>
                <w:sz w:val="19"/>
                <w:szCs w:val="19"/>
              </w:rPr>
              <w:t>济社会发展的多元主体之一</w:t>
            </w:r>
            <w:r>
              <w:rPr>
                <w:rFonts w:ascii="MS PGothic" w:hAnsi="MS PGothic" w:eastAsia="MS PGothic" w:cs="MS PGothic"/>
                <w:sz w:val="19"/>
                <w:szCs w:val="19"/>
              </w:rPr>
              <w:t>，</w:t>
            </w:r>
            <w:r>
              <w:rPr>
                <w:rFonts w:ascii="宋体" w:hAnsi="宋体" w:eastAsia="宋体" w:cs="宋体"/>
                <w:sz w:val="19"/>
                <w:szCs w:val="19"/>
              </w:rPr>
              <w:t>要求应用型大学定</w:t>
            </w:r>
          </w:p>
        </w:tc>
        <w:tc>
          <w:tcPr>
            <w:tcW w:w="1580" w:type="dxa"/>
            <w:vAlign w:val="bottom"/>
          </w:tcPr>
          <w:p>
            <w:pPr>
              <w:rPr>
                <w:sz w:val="24"/>
                <w:szCs w:val="24"/>
              </w:rPr>
            </w:pPr>
          </w:p>
        </w:tc>
        <w:tc>
          <w:tcPr>
            <w:tcW w:w="280" w:type="dxa"/>
            <w:vAlign w:val="bottom"/>
          </w:tcPr>
          <w:p>
            <w:pPr>
              <w:rPr>
                <w:sz w:val="24"/>
                <w:szCs w:val="24"/>
              </w:rPr>
            </w:pPr>
          </w:p>
        </w:tc>
        <w:tc>
          <w:tcPr>
            <w:tcW w:w="1020" w:type="dxa"/>
            <w:vAlign w:val="bottom"/>
          </w:tcPr>
          <w:p>
            <w:pPr>
              <w:rPr>
                <w:sz w:val="24"/>
                <w:szCs w:val="24"/>
              </w:rPr>
            </w:pPr>
          </w:p>
        </w:tc>
        <w:tc>
          <w:tcPr>
            <w:tcW w:w="170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4660" w:type="dxa"/>
            <w:gridSpan w:val="6"/>
            <w:vAlign w:val="bottom"/>
          </w:tcPr>
          <w:p>
            <w:pPr>
              <w:spacing w:line="217" w:lineRule="exact"/>
              <w:rPr>
                <w:sz w:val="20"/>
                <w:szCs w:val="20"/>
              </w:rPr>
            </w:pPr>
            <w:r>
              <w:rPr>
                <w:rFonts w:ascii="宋体" w:hAnsi="宋体" w:eastAsia="宋体" w:cs="宋体"/>
                <w:sz w:val="19"/>
                <w:szCs w:val="19"/>
              </w:rPr>
              <w:t>位高远</w:t>
            </w:r>
            <w:r>
              <w:rPr>
                <w:rFonts w:ascii="MS PGothic" w:hAnsi="MS PGothic" w:eastAsia="MS PGothic" w:cs="MS PGothic"/>
                <w:sz w:val="19"/>
                <w:szCs w:val="19"/>
              </w:rPr>
              <w:t>，</w:t>
            </w:r>
            <w:r>
              <w:rPr>
                <w:rFonts w:ascii="宋体" w:hAnsi="宋体" w:eastAsia="宋体" w:cs="宋体"/>
                <w:sz w:val="19"/>
                <w:szCs w:val="19"/>
              </w:rPr>
              <w:t>学科群建设契合区域支柱行业需求</w:t>
            </w:r>
            <w:r>
              <w:rPr>
                <w:rFonts w:ascii="MS PGothic" w:hAnsi="MS PGothic" w:eastAsia="MS PGothic" w:cs="MS PGothic"/>
                <w:sz w:val="19"/>
                <w:szCs w:val="19"/>
              </w:rPr>
              <w:t>，</w:t>
            </w:r>
            <w:r>
              <w:rPr>
                <w:rFonts w:ascii="宋体" w:hAnsi="宋体" w:eastAsia="宋体" w:cs="宋体"/>
                <w:sz w:val="19"/>
                <w:szCs w:val="19"/>
              </w:rPr>
              <w:t>人才</w:t>
            </w:r>
          </w:p>
        </w:tc>
        <w:tc>
          <w:tcPr>
            <w:tcW w:w="1580" w:type="dxa"/>
            <w:vAlign w:val="bottom"/>
          </w:tcPr>
          <w:p>
            <w:pPr>
              <w:spacing w:line="183" w:lineRule="exact"/>
              <w:ind w:left="1400"/>
              <w:rPr>
                <w:sz w:val="20"/>
                <w:szCs w:val="20"/>
              </w:rPr>
            </w:pPr>
            <w:r>
              <w:rPr>
                <w:rFonts w:ascii="宋体" w:hAnsi="宋体" w:eastAsia="宋体" w:cs="宋体"/>
                <w:w w:val="99"/>
                <w:sz w:val="16"/>
                <w:szCs w:val="16"/>
              </w:rPr>
              <w:t>图</w:t>
            </w:r>
          </w:p>
        </w:tc>
        <w:tc>
          <w:tcPr>
            <w:tcW w:w="280" w:type="dxa"/>
            <w:vMerge w:val="restart"/>
            <w:vAlign w:val="bottom"/>
          </w:tcPr>
          <w:p>
            <w:pPr>
              <w:spacing w:line="161" w:lineRule="exact"/>
              <w:rPr>
                <w:sz w:val="20"/>
                <w:szCs w:val="20"/>
              </w:rPr>
            </w:pPr>
            <w:r>
              <w:rPr>
                <w:rFonts w:ascii="MS PGothic" w:hAnsi="MS PGothic" w:eastAsia="MS PGothic" w:cs="MS PGothic"/>
                <w:sz w:val="16"/>
                <w:szCs w:val="16"/>
              </w:rPr>
              <w:t>３</w:t>
            </w:r>
          </w:p>
        </w:tc>
        <w:tc>
          <w:tcPr>
            <w:tcW w:w="2720" w:type="dxa"/>
            <w:gridSpan w:val="2"/>
            <w:vAlign w:val="bottom"/>
          </w:tcPr>
          <w:p>
            <w:pPr>
              <w:spacing w:line="183" w:lineRule="exact"/>
              <w:ind w:right="1183"/>
              <w:jc w:val="right"/>
              <w:rPr>
                <w:sz w:val="20"/>
                <w:szCs w:val="20"/>
              </w:rPr>
            </w:pPr>
            <w:r>
              <w:rPr>
                <w:rFonts w:ascii="宋体" w:hAnsi="宋体" w:eastAsia="宋体" w:cs="宋体"/>
                <w:sz w:val="16"/>
                <w:szCs w:val="16"/>
              </w:rPr>
              <w:t>双向并立教育体系</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40" w:hRule="atLeast"/>
        </w:trPr>
        <w:tc>
          <w:tcPr>
            <w:tcW w:w="400" w:type="dxa"/>
            <w:vAlign w:val="bottom"/>
          </w:tcPr>
          <w:p>
            <w:pPr>
              <w:rPr>
                <w:sz w:val="3"/>
                <w:szCs w:val="3"/>
              </w:rPr>
            </w:pPr>
          </w:p>
        </w:tc>
        <w:tc>
          <w:tcPr>
            <w:tcW w:w="480" w:type="dxa"/>
            <w:vAlign w:val="bottom"/>
          </w:tcPr>
          <w:p>
            <w:pPr>
              <w:rPr>
                <w:sz w:val="3"/>
                <w:szCs w:val="3"/>
              </w:rPr>
            </w:pPr>
          </w:p>
        </w:tc>
        <w:tc>
          <w:tcPr>
            <w:tcW w:w="220" w:type="dxa"/>
            <w:vAlign w:val="bottom"/>
          </w:tcPr>
          <w:p>
            <w:pPr>
              <w:rPr>
                <w:sz w:val="3"/>
                <w:szCs w:val="3"/>
              </w:rPr>
            </w:pPr>
          </w:p>
        </w:tc>
        <w:tc>
          <w:tcPr>
            <w:tcW w:w="200" w:type="dxa"/>
            <w:vAlign w:val="bottom"/>
          </w:tcPr>
          <w:p>
            <w:pPr>
              <w:rPr>
                <w:sz w:val="3"/>
                <w:szCs w:val="3"/>
              </w:rPr>
            </w:pPr>
          </w:p>
        </w:tc>
        <w:tc>
          <w:tcPr>
            <w:tcW w:w="1200" w:type="dxa"/>
            <w:vAlign w:val="bottom"/>
          </w:tcPr>
          <w:p>
            <w:pPr>
              <w:rPr>
                <w:sz w:val="3"/>
                <w:szCs w:val="3"/>
              </w:rPr>
            </w:pPr>
          </w:p>
        </w:tc>
        <w:tc>
          <w:tcPr>
            <w:tcW w:w="2160" w:type="dxa"/>
            <w:vAlign w:val="bottom"/>
          </w:tcPr>
          <w:p>
            <w:pPr>
              <w:rPr>
                <w:sz w:val="3"/>
                <w:szCs w:val="3"/>
              </w:rPr>
            </w:pPr>
          </w:p>
        </w:tc>
        <w:tc>
          <w:tcPr>
            <w:tcW w:w="1580" w:type="dxa"/>
            <w:vAlign w:val="bottom"/>
          </w:tcPr>
          <w:p>
            <w:pPr>
              <w:rPr>
                <w:sz w:val="3"/>
                <w:szCs w:val="3"/>
              </w:rPr>
            </w:pPr>
          </w:p>
        </w:tc>
        <w:tc>
          <w:tcPr>
            <w:tcW w:w="280" w:type="dxa"/>
            <w:vMerge w:val="continue"/>
            <w:vAlign w:val="bottom"/>
          </w:tcPr>
          <w:p>
            <w:pPr>
              <w:rPr>
                <w:sz w:val="3"/>
                <w:szCs w:val="3"/>
              </w:rPr>
            </w:pPr>
          </w:p>
        </w:tc>
        <w:tc>
          <w:tcPr>
            <w:tcW w:w="1020" w:type="dxa"/>
            <w:vAlign w:val="bottom"/>
          </w:tcPr>
          <w:p>
            <w:pPr>
              <w:rPr>
                <w:sz w:val="3"/>
                <w:szCs w:val="3"/>
              </w:rPr>
            </w:pPr>
          </w:p>
        </w:tc>
        <w:tc>
          <w:tcPr>
            <w:tcW w:w="1700" w:type="dxa"/>
            <w:vAlign w:val="bottom"/>
          </w:tcPr>
          <w:p>
            <w:pPr>
              <w:rPr>
                <w:sz w:val="3"/>
                <w:szCs w:val="3"/>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90" w:hRule="atLeast"/>
        </w:trPr>
        <w:tc>
          <w:tcPr>
            <w:tcW w:w="4660" w:type="dxa"/>
            <w:gridSpan w:val="6"/>
            <w:vAlign w:val="bottom"/>
          </w:tcPr>
          <w:p>
            <w:pPr>
              <w:spacing w:line="217" w:lineRule="exact"/>
              <w:rPr>
                <w:sz w:val="20"/>
                <w:szCs w:val="20"/>
              </w:rPr>
            </w:pPr>
            <w:r>
              <w:rPr>
                <w:rFonts w:ascii="宋体" w:hAnsi="宋体" w:eastAsia="宋体" w:cs="宋体"/>
                <w:sz w:val="19"/>
                <w:szCs w:val="19"/>
              </w:rPr>
              <w:t>培养满足特色行业需求</w:t>
            </w:r>
            <w:r>
              <w:rPr>
                <w:rFonts w:ascii="MS PGothic" w:hAnsi="MS PGothic" w:eastAsia="MS PGothic" w:cs="MS PGothic"/>
                <w:sz w:val="19"/>
                <w:szCs w:val="19"/>
              </w:rPr>
              <w:t>，</w:t>
            </w:r>
            <w:r>
              <w:rPr>
                <w:rFonts w:ascii="宋体" w:hAnsi="宋体" w:eastAsia="宋体" w:cs="宋体"/>
                <w:sz w:val="19"/>
                <w:szCs w:val="19"/>
              </w:rPr>
              <w:t>创新要素供给结合优势</w:t>
            </w:r>
          </w:p>
        </w:tc>
        <w:tc>
          <w:tcPr>
            <w:tcW w:w="4580" w:type="dxa"/>
            <w:gridSpan w:val="4"/>
            <w:vMerge w:val="restart"/>
            <w:vAlign w:val="bottom"/>
          </w:tcPr>
          <w:p>
            <w:pPr>
              <w:spacing w:line="251" w:lineRule="exact"/>
              <w:ind w:left="47"/>
              <w:jc w:val="center"/>
              <w:rPr>
                <w:sz w:val="20"/>
                <w:szCs w:val="20"/>
              </w:rPr>
            </w:pPr>
            <w:r>
              <w:rPr>
                <w:rFonts w:ascii="宋体" w:hAnsi="宋体" w:eastAsia="宋体" w:cs="宋体"/>
              </w:rPr>
              <w:t>三</w:t>
            </w:r>
            <w:r>
              <w:rPr>
                <w:rFonts w:ascii="MS PGothic" w:hAnsi="MS PGothic" w:eastAsia="MS PGothic" w:cs="MS PGothic"/>
              </w:rPr>
              <w:t>、</w:t>
            </w:r>
            <w:r>
              <w:rPr>
                <w:rFonts w:ascii="宋体" w:hAnsi="宋体" w:eastAsia="宋体" w:cs="宋体"/>
              </w:rPr>
              <w:t>中国特色现代职业教育体系发展</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60" w:type="dxa"/>
            <w:gridSpan w:val="6"/>
            <w:vAlign w:val="bottom"/>
          </w:tcPr>
          <w:p>
            <w:pPr>
              <w:spacing w:line="217" w:lineRule="exact"/>
              <w:rPr>
                <w:sz w:val="20"/>
                <w:szCs w:val="20"/>
              </w:rPr>
            </w:pPr>
            <w:r>
              <w:rPr>
                <w:rFonts w:ascii="宋体" w:hAnsi="宋体" w:eastAsia="宋体" w:cs="宋体"/>
                <w:sz w:val="19"/>
                <w:szCs w:val="19"/>
              </w:rPr>
              <w:t>行业需求</w:t>
            </w:r>
            <w:r>
              <w:rPr>
                <w:rFonts w:ascii="MS PGothic" w:hAnsi="MS PGothic" w:eastAsia="MS PGothic" w:cs="MS PGothic"/>
                <w:sz w:val="19"/>
                <w:szCs w:val="19"/>
              </w:rPr>
              <w:t>，</w:t>
            </w:r>
            <w:r>
              <w:rPr>
                <w:rFonts w:ascii="宋体" w:hAnsi="宋体" w:eastAsia="宋体" w:cs="宋体"/>
                <w:sz w:val="19"/>
                <w:szCs w:val="19"/>
              </w:rPr>
              <w:t>行业论坛</w:t>
            </w:r>
            <w:r>
              <w:rPr>
                <w:rFonts w:ascii="MS PGothic" w:hAnsi="MS PGothic" w:eastAsia="MS PGothic" w:cs="MS PGothic"/>
                <w:sz w:val="19"/>
                <w:szCs w:val="19"/>
              </w:rPr>
              <w:t>、</w:t>
            </w:r>
            <w:r>
              <w:rPr>
                <w:rFonts w:ascii="宋体" w:hAnsi="宋体" w:eastAsia="宋体" w:cs="宋体"/>
                <w:sz w:val="19"/>
                <w:szCs w:val="19"/>
              </w:rPr>
              <w:t>产业联盟</w:t>
            </w:r>
            <w:r>
              <w:rPr>
                <w:rFonts w:ascii="MS PGothic" w:hAnsi="MS PGothic" w:eastAsia="MS PGothic" w:cs="MS PGothic"/>
                <w:sz w:val="19"/>
                <w:szCs w:val="19"/>
              </w:rPr>
              <w:t>、</w:t>
            </w:r>
            <w:r>
              <w:rPr>
                <w:rFonts w:ascii="宋体" w:hAnsi="宋体" w:eastAsia="宋体" w:cs="宋体"/>
                <w:sz w:val="19"/>
                <w:szCs w:val="19"/>
              </w:rPr>
              <w:t>研发共同体等协</w:t>
            </w:r>
          </w:p>
        </w:tc>
        <w:tc>
          <w:tcPr>
            <w:tcW w:w="4580" w:type="dxa"/>
            <w:gridSpan w:val="4"/>
            <w:vMerge w:val="continue"/>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54" w:hRule="atLeast"/>
        </w:trPr>
        <w:tc>
          <w:tcPr>
            <w:tcW w:w="4660" w:type="dxa"/>
            <w:gridSpan w:val="6"/>
            <w:vMerge w:val="restart"/>
            <w:vAlign w:val="bottom"/>
          </w:tcPr>
          <w:p>
            <w:pPr>
              <w:spacing w:line="217" w:lineRule="exact"/>
              <w:rPr>
                <w:sz w:val="20"/>
                <w:szCs w:val="20"/>
              </w:rPr>
            </w:pPr>
            <w:r>
              <w:rPr>
                <w:rFonts w:ascii="宋体" w:hAnsi="宋体" w:eastAsia="宋体" w:cs="宋体"/>
                <w:sz w:val="19"/>
                <w:szCs w:val="19"/>
              </w:rPr>
              <w:t>同创新形式进一步凸显多元主体利益融合</w:t>
            </w:r>
            <w:r>
              <w:rPr>
                <w:rFonts w:ascii="MS PGothic" w:hAnsi="MS PGothic" w:eastAsia="MS PGothic" w:cs="MS PGothic"/>
                <w:sz w:val="19"/>
                <w:szCs w:val="19"/>
              </w:rPr>
              <w:t>，</w:t>
            </w:r>
            <w:r>
              <w:rPr>
                <w:rFonts w:ascii="宋体" w:hAnsi="宋体" w:eastAsia="宋体" w:cs="宋体"/>
                <w:sz w:val="19"/>
                <w:szCs w:val="19"/>
              </w:rPr>
              <w:t>真正</w:t>
            </w:r>
          </w:p>
        </w:tc>
        <w:tc>
          <w:tcPr>
            <w:tcW w:w="4580" w:type="dxa"/>
            <w:gridSpan w:val="4"/>
            <w:vAlign w:val="bottom"/>
          </w:tcPr>
          <w:p>
            <w:pPr>
              <w:spacing w:line="251" w:lineRule="exact"/>
              <w:ind w:left="47"/>
              <w:jc w:val="center"/>
              <w:rPr>
                <w:sz w:val="20"/>
                <w:szCs w:val="20"/>
              </w:rPr>
            </w:pPr>
            <w:r>
              <w:rPr>
                <w:rFonts w:ascii="宋体" w:hAnsi="宋体" w:eastAsia="宋体" w:cs="宋体"/>
              </w:rPr>
              <w:t>三个阶段的战略重点及其对策</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76" w:hRule="atLeast"/>
        </w:trPr>
        <w:tc>
          <w:tcPr>
            <w:tcW w:w="4660" w:type="dxa"/>
            <w:gridSpan w:val="6"/>
            <w:vMerge w:val="continue"/>
            <w:vAlign w:val="bottom"/>
          </w:tcPr>
          <w:p>
            <w:pPr>
              <w:rPr>
                <w:sz w:val="6"/>
                <w:szCs w:val="6"/>
              </w:rPr>
            </w:pPr>
          </w:p>
        </w:tc>
        <w:tc>
          <w:tcPr>
            <w:tcW w:w="1580" w:type="dxa"/>
            <w:vAlign w:val="bottom"/>
          </w:tcPr>
          <w:p>
            <w:pPr>
              <w:rPr>
                <w:sz w:val="6"/>
                <w:szCs w:val="6"/>
              </w:rPr>
            </w:pPr>
          </w:p>
        </w:tc>
        <w:tc>
          <w:tcPr>
            <w:tcW w:w="280" w:type="dxa"/>
            <w:vAlign w:val="bottom"/>
          </w:tcPr>
          <w:p>
            <w:pPr>
              <w:rPr>
                <w:sz w:val="6"/>
                <w:szCs w:val="6"/>
              </w:rPr>
            </w:pPr>
          </w:p>
        </w:tc>
        <w:tc>
          <w:tcPr>
            <w:tcW w:w="1020" w:type="dxa"/>
            <w:vAlign w:val="bottom"/>
          </w:tcPr>
          <w:p>
            <w:pPr>
              <w:rPr>
                <w:sz w:val="6"/>
                <w:szCs w:val="6"/>
              </w:rPr>
            </w:pPr>
          </w:p>
        </w:tc>
        <w:tc>
          <w:tcPr>
            <w:tcW w:w="1700" w:type="dxa"/>
            <w:vAlign w:val="bottom"/>
          </w:tcPr>
          <w:p>
            <w:pPr>
              <w:rPr>
                <w:sz w:val="6"/>
                <w:szCs w:val="6"/>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4660" w:type="dxa"/>
            <w:gridSpan w:val="6"/>
            <w:vAlign w:val="bottom"/>
          </w:tcPr>
          <w:p>
            <w:pPr>
              <w:spacing w:line="217" w:lineRule="exact"/>
              <w:rPr>
                <w:sz w:val="20"/>
                <w:szCs w:val="20"/>
              </w:rPr>
            </w:pPr>
            <w:r>
              <w:rPr>
                <w:rFonts w:ascii="宋体" w:hAnsi="宋体" w:eastAsia="宋体" w:cs="宋体"/>
                <w:sz w:val="19"/>
                <w:szCs w:val="19"/>
              </w:rPr>
              <w:t>实现应用型大学理念革新</w:t>
            </w:r>
            <w:r>
              <w:rPr>
                <w:rFonts w:ascii="MS PGothic" w:hAnsi="MS PGothic" w:eastAsia="MS PGothic" w:cs="MS PGothic"/>
                <w:sz w:val="19"/>
                <w:szCs w:val="19"/>
              </w:rPr>
              <w:t>、</w:t>
            </w:r>
            <w:r>
              <w:rPr>
                <w:rFonts w:ascii="宋体" w:hAnsi="宋体" w:eastAsia="宋体" w:cs="宋体"/>
                <w:sz w:val="19"/>
                <w:szCs w:val="19"/>
              </w:rPr>
              <w:t>技术创新与应用翻新</w:t>
            </w:r>
          </w:p>
        </w:tc>
        <w:tc>
          <w:tcPr>
            <w:tcW w:w="4580" w:type="dxa"/>
            <w:gridSpan w:val="4"/>
            <w:vMerge w:val="restart"/>
            <w:vAlign w:val="bottom"/>
          </w:tcPr>
          <w:p>
            <w:pPr>
              <w:spacing w:line="217" w:lineRule="exact"/>
              <w:ind w:left="580"/>
              <w:rPr>
                <w:sz w:val="20"/>
                <w:szCs w:val="20"/>
              </w:rPr>
            </w:pPr>
            <w:r>
              <w:rPr>
                <w:rFonts w:ascii="MS PGothic" w:hAnsi="MS PGothic" w:eastAsia="MS PGothic" w:cs="MS PGothic"/>
                <w:sz w:val="19"/>
                <w:szCs w:val="19"/>
              </w:rPr>
              <w:t>（</w:t>
            </w:r>
            <w:r>
              <w:rPr>
                <w:rFonts w:ascii="宋体" w:hAnsi="宋体" w:eastAsia="宋体" w:cs="宋体"/>
                <w:sz w:val="19"/>
                <w:szCs w:val="19"/>
              </w:rPr>
              <w:t>一</w:t>
            </w:r>
            <w:r>
              <w:rPr>
                <w:rFonts w:ascii="MS PGothic" w:hAnsi="MS PGothic" w:eastAsia="MS PGothic" w:cs="MS PGothic"/>
                <w:sz w:val="19"/>
                <w:szCs w:val="19"/>
              </w:rPr>
              <w:t>）</w:t>
            </w:r>
            <w:r>
              <w:rPr>
                <w:rFonts w:ascii="宋体" w:hAnsi="宋体" w:eastAsia="宋体" w:cs="宋体"/>
                <w:sz w:val="19"/>
                <w:szCs w:val="19"/>
              </w:rPr>
              <w:t>应用型本科建设的战略重点及对策</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1" w:hRule="atLeast"/>
        </w:trPr>
        <w:tc>
          <w:tcPr>
            <w:tcW w:w="2500" w:type="dxa"/>
            <w:gridSpan w:val="5"/>
            <w:vMerge w:val="restart"/>
            <w:vAlign w:val="bottom"/>
          </w:tcPr>
          <w:p>
            <w:pPr>
              <w:spacing w:line="217" w:lineRule="exact"/>
              <w:rPr>
                <w:sz w:val="20"/>
                <w:szCs w:val="20"/>
              </w:rPr>
            </w:pPr>
            <w:r>
              <w:rPr>
                <w:rFonts w:ascii="宋体" w:hAnsi="宋体" w:eastAsia="宋体" w:cs="宋体"/>
                <w:sz w:val="19"/>
                <w:szCs w:val="19"/>
              </w:rPr>
              <w:t>的产学研用一体化协同创新</w:t>
            </w:r>
          </w:p>
        </w:tc>
        <w:tc>
          <w:tcPr>
            <w:tcW w:w="2160" w:type="dxa"/>
            <w:vAlign w:val="bottom"/>
          </w:tcPr>
          <w:p>
            <w:pPr>
              <w:rPr>
                <w:sz w:val="8"/>
                <w:szCs w:val="8"/>
              </w:rPr>
            </w:pPr>
          </w:p>
        </w:tc>
        <w:tc>
          <w:tcPr>
            <w:tcW w:w="4580" w:type="dxa"/>
            <w:gridSpan w:val="4"/>
            <w:vMerge w:val="continue"/>
            <w:vAlign w:val="bottom"/>
          </w:tcPr>
          <w:p>
            <w:pPr>
              <w:rPr>
                <w:sz w:val="8"/>
                <w:szCs w:val="8"/>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23" w:hRule="atLeast"/>
        </w:trPr>
        <w:tc>
          <w:tcPr>
            <w:tcW w:w="2500" w:type="dxa"/>
            <w:gridSpan w:val="5"/>
            <w:vMerge w:val="continue"/>
            <w:vAlign w:val="bottom"/>
          </w:tcPr>
          <w:p>
            <w:pPr>
              <w:rPr>
                <w:sz w:val="10"/>
                <w:szCs w:val="10"/>
              </w:rPr>
            </w:pPr>
          </w:p>
        </w:tc>
        <w:tc>
          <w:tcPr>
            <w:tcW w:w="2160" w:type="dxa"/>
            <w:vAlign w:val="bottom"/>
          </w:tcPr>
          <w:p>
            <w:pPr>
              <w:spacing w:line="123" w:lineRule="exact"/>
              <w:ind w:right="1849"/>
              <w:jc w:val="right"/>
              <w:rPr>
                <w:sz w:val="20"/>
                <w:szCs w:val="20"/>
              </w:rPr>
            </w:pPr>
            <w:r>
              <w:rPr>
                <w:rFonts w:ascii="MS PGothic" w:hAnsi="MS PGothic" w:eastAsia="MS PGothic" w:cs="MS PGothic"/>
                <w:sz w:val="9"/>
                <w:szCs w:val="9"/>
              </w:rPr>
              <w:t>［</w:t>
            </w:r>
            <w:r>
              <w:rPr>
                <w:rFonts w:ascii="MS PGothic" w:hAnsi="MS PGothic" w:eastAsia="MS PGothic" w:cs="MS PGothic"/>
                <w:sz w:val="16"/>
                <w:szCs w:val="16"/>
                <w:vertAlign w:val="subscript"/>
              </w:rPr>
              <w:t>６</w:t>
            </w:r>
            <w:r>
              <w:rPr>
                <w:rFonts w:ascii="MS PGothic" w:hAnsi="MS PGothic" w:eastAsia="MS PGothic" w:cs="MS PGothic"/>
                <w:sz w:val="9"/>
                <w:szCs w:val="9"/>
              </w:rPr>
              <w:t>］</w:t>
            </w:r>
          </w:p>
        </w:tc>
        <w:tc>
          <w:tcPr>
            <w:tcW w:w="1580" w:type="dxa"/>
            <w:vAlign w:val="bottom"/>
          </w:tcPr>
          <w:p>
            <w:pPr>
              <w:rPr>
                <w:sz w:val="10"/>
                <w:szCs w:val="10"/>
              </w:rPr>
            </w:pPr>
          </w:p>
        </w:tc>
        <w:tc>
          <w:tcPr>
            <w:tcW w:w="280" w:type="dxa"/>
            <w:vAlign w:val="bottom"/>
          </w:tcPr>
          <w:p>
            <w:pPr>
              <w:rPr>
                <w:sz w:val="10"/>
                <w:szCs w:val="10"/>
              </w:rPr>
            </w:pPr>
          </w:p>
        </w:tc>
        <w:tc>
          <w:tcPr>
            <w:tcW w:w="1020" w:type="dxa"/>
            <w:vAlign w:val="bottom"/>
          </w:tcPr>
          <w:p>
            <w:pPr>
              <w:rPr>
                <w:sz w:val="10"/>
                <w:szCs w:val="10"/>
              </w:rPr>
            </w:pPr>
          </w:p>
        </w:tc>
        <w:tc>
          <w:tcPr>
            <w:tcW w:w="1700" w:type="dxa"/>
            <w:vAlign w:val="bottom"/>
          </w:tcPr>
          <w:p>
            <w:pPr>
              <w:rPr>
                <w:sz w:val="10"/>
                <w:szCs w:val="10"/>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64" w:hRule="atLeast"/>
        </w:trPr>
        <w:tc>
          <w:tcPr>
            <w:tcW w:w="2500" w:type="dxa"/>
            <w:gridSpan w:val="5"/>
            <w:vMerge w:val="continue"/>
            <w:vAlign w:val="bottom"/>
          </w:tcPr>
          <w:p>
            <w:pPr>
              <w:rPr>
                <w:sz w:val="14"/>
                <w:szCs w:val="14"/>
              </w:rPr>
            </w:pPr>
          </w:p>
        </w:tc>
        <w:tc>
          <w:tcPr>
            <w:tcW w:w="2160" w:type="dxa"/>
            <w:vAlign w:val="bottom"/>
          </w:tcPr>
          <w:p>
            <w:pPr>
              <w:spacing w:line="164" w:lineRule="exact"/>
              <w:ind w:right="1669"/>
              <w:jc w:val="right"/>
              <w:rPr>
                <w:sz w:val="20"/>
                <w:szCs w:val="20"/>
              </w:rPr>
            </w:pPr>
            <w:r>
              <w:rPr>
                <w:rFonts w:ascii="MS PGothic" w:hAnsi="MS PGothic" w:eastAsia="MS PGothic" w:cs="MS PGothic"/>
                <w:sz w:val="19"/>
                <w:szCs w:val="19"/>
              </w:rPr>
              <w:t>。</w:t>
            </w:r>
          </w:p>
        </w:tc>
        <w:tc>
          <w:tcPr>
            <w:tcW w:w="4580" w:type="dxa"/>
            <w:gridSpan w:val="4"/>
            <w:vMerge w:val="restart"/>
            <w:vAlign w:val="bottom"/>
          </w:tcPr>
          <w:p>
            <w:pPr>
              <w:spacing w:line="217" w:lineRule="exact"/>
              <w:jc w:val="right"/>
              <w:rPr>
                <w:sz w:val="20"/>
                <w:szCs w:val="20"/>
              </w:rPr>
            </w:pPr>
            <w:r>
              <w:rPr>
                <w:rFonts w:ascii="宋体" w:hAnsi="宋体" w:eastAsia="宋体" w:cs="宋体"/>
                <w:sz w:val="19"/>
                <w:szCs w:val="19"/>
              </w:rPr>
              <w:t>在应用型本科建设规划中</w:t>
            </w:r>
            <w:r>
              <w:rPr>
                <w:rFonts w:ascii="MS PGothic" w:hAnsi="MS PGothic" w:eastAsia="MS PGothic" w:cs="MS PGothic"/>
                <w:sz w:val="19"/>
                <w:szCs w:val="19"/>
              </w:rPr>
              <w:t>，</w:t>
            </w:r>
            <w:r>
              <w:rPr>
                <w:rFonts w:ascii="宋体" w:hAnsi="宋体" w:eastAsia="宋体" w:cs="宋体"/>
                <w:sz w:val="19"/>
                <w:szCs w:val="19"/>
              </w:rPr>
              <w:t>教育部选定的三</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57" w:hRule="atLeast"/>
        </w:trPr>
        <w:tc>
          <w:tcPr>
            <w:tcW w:w="400" w:type="dxa"/>
            <w:vAlign w:val="bottom"/>
          </w:tcPr>
          <w:p>
            <w:pPr>
              <w:rPr>
                <w:sz w:val="4"/>
                <w:szCs w:val="4"/>
              </w:rPr>
            </w:pPr>
          </w:p>
        </w:tc>
        <w:tc>
          <w:tcPr>
            <w:tcW w:w="4260" w:type="dxa"/>
            <w:gridSpan w:val="5"/>
            <w:vMerge w:val="restart"/>
            <w:vAlign w:val="bottom"/>
          </w:tcPr>
          <w:p>
            <w:pPr>
              <w:spacing w:line="217" w:lineRule="exact"/>
              <w:ind w:right="189"/>
              <w:jc w:val="right"/>
              <w:rPr>
                <w:sz w:val="20"/>
                <w:szCs w:val="20"/>
              </w:rPr>
            </w:pPr>
            <w:r>
              <w:rPr>
                <w:rFonts w:ascii="MS PGothic" w:hAnsi="MS PGothic" w:eastAsia="MS PGothic" w:cs="MS PGothic"/>
                <w:sz w:val="19"/>
                <w:szCs w:val="19"/>
              </w:rPr>
              <w:t>（</w:t>
            </w:r>
            <w:r>
              <w:rPr>
                <w:rFonts w:ascii="宋体" w:hAnsi="宋体" w:eastAsia="宋体" w:cs="宋体"/>
                <w:sz w:val="19"/>
                <w:szCs w:val="19"/>
              </w:rPr>
              <w:t>三</w:t>
            </w:r>
            <w:r>
              <w:rPr>
                <w:rFonts w:ascii="MS PGothic" w:hAnsi="MS PGothic" w:eastAsia="MS PGothic" w:cs="MS PGothic"/>
                <w:sz w:val="19"/>
                <w:szCs w:val="19"/>
              </w:rPr>
              <w:t>）</w:t>
            </w:r>
            <w:r>
              <w:rPr>
                <w:rFonts w:ascii="宋体" w:hAnsi="宋体" w:eastAsia="宋体" w:cs="宋体"/>
                <w:sz w:val="19"/>
                <w:szCs w:val="19"/>
              </w:rPr>
              <w:t>一流职业教育阶段</w:t>
            </w:r>
            <w:r>
              <w:rPr>
                <w:rFonts w:ascii="MS PGothic" w:hAnsi="MS PGothic" w:eastAsia="MS PGothic" w:cs="MS PGothic"/>
                <w:sz w:val="19"/>
                <w:szCs w:val="19"/>
              </w:rPr>
              <w:t>：</w:t>
            </w:r>
            <w:r>
              <w:rPr>
                <w:rFonts w:ascii="宋体" w:hAnsi="宋体" w:eastAsia="宋体" w:cs="宋体"/>
                <w:sz w:val="19"/>
                <w:szCs w:val="19"/>
              </w:rPr>
              <w:t>以国际职业教育融</w:t>
            </w:r>
          </w:p>
        </w:tc>
        <w:tc>
          <w:tcPr>
            <w:tcW w:w="4580" w:type="dxa"/>
            <w:gridSpan w:val="4"/>
            <w:vMerge w:val="continue"/>
            <w:vAlign w:val="bottom"/>
          </w:tcPr>
          <w:p>
            <w:pPr>
              <w:rPr>
                <w:sz w:val="4"/>
                <w:szCs w:val="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16" w:hRule="atLeast"/>
        </w:trPr>
        <w:tc>
          <w:tcPr>
            <w:tcW w:w="400" w:type="dxa"/>
            <w:vAlign w:val="bottom"/>
          </w:tcPr>
          <w:p>
            <w:pPr>
              <w:rPr>
                <w:sz w:val="18"/>
                <w:szCs w:val="18"/>
              </w:rPr>
            </w:pPr>
          </w:p>
        </w:tc>
        <w:tc>
          <w:tcPr>
            <w:tcW w:w="4260" w:type="dxa"/>
            <w:gridSpan w:val="5"/>
            <w:vMerge w:val="continue"/>
            <w:vAlign w:val="bottom"/>
          </w:tcPr>
          <w:p>
            <w:pPr>
              <w:rPr>
                <w:sz w:val="18"/>
                <w:szCs w:val="18"/>
              </w:rPr>
            </w:pPr>
          </w:p>
        </w:tc>
        <w:tc>
          <w:tcPr>
            <w:tcW w:w="4580" w:type="dxa"/>
            <w:gridSpan w:val="4"/>
            <w:vMerge w:val="restart"/>
            <w:vAlign w:val="bottom"/>
          </w:tcPr>
          <w:p>
            <w:pPr>
              <w:spacing w:line="217" w:lineRule="exact"/>
              <w:jc w:val="right"/>
              <w:rPr>
                <w:sz w:val="20"/>
                <w:szCs w:val="20"/>
              </w:rPr>
            </w:pPr>
            <w:r>
              <w:rPr>
                <w:rFonts w:ascii="宋体" w:hAnsi="宋体" w:eastAsia="宋体" w:cs="宋体"/>
                <w:sz w:val="19"/>
                <w:szCs w:val="19"/>
              </w:rPr>
              <w:t>类院校</w:t>
            </w:r>
            <w:r>
              <w:rPr>
                <w:rFonts w:ascii="MS PGothic" w:hAnsi="MS PGothic" w:eastAsia="MS PGothic" w:cs="MS PGothic"/>
                <w:sz w:val="19"/>
                <w:szCs w:val="19"/>
              </w:rPr>
              <w:t>，</w:t>
            </w:r>
            <w:r>
              <w:rPr>
                <w:rFonts w:ascii="宋体" w:hAnsi="宋体" w:eastAsia="宋体" w:cs="宋体"/>
                <w:sz w:val="19"/>
                <w:szCs w:val="19"/>
              </w:rPr>
              <w:t>即一般本科院校</w:t>
            </w:r>
            <w:r>
              <w:rPr>
                <w:rFonts w:ascii="MS PGothic" w:hAnsi="MS PGothic" w:eastAsia="MS PGothic" w:cs="MS PGothic"/>
                <w:sz w:val="19"/>
                <w:szCs w:val="19"/>
              </w:rPr>
              <w:t>、</w:t>
            </w:r>
            <w:r>
              <w:rPr>
                <w:rFonts w:ascii="宋体" w:hAnsi="宋体" w:eastAsia="宋体" w:cs="宋体"/>
                <w:sz w:val="19"/>
                <w:szCs w:val="19"/>
              </w:rPr>
              <w:t>新建本科院校和独立学</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89" w:hRule="atLeast"/>
        </w:trPr>
        <w:tc>
          <w:tcPr>
            <w:tcW w:w="880" w:type="dxa"/>
            <w:gridSpan w:val="2"/>
            <w:vMerge w:val="restart"/>
            <w:vAlign w:val="bottom"/>
          </w:tcPr>
          <w:p>
            <w:pPr>
              <w:spacing w:line="217" w:lineRule="exact"/>
              <w:rPr>
                <w:sz w:val="20"/>
                <w:szCs w:val="20"/>
              </w:rPr>
            </w:pPr>
            <w:r>
              <w:rPr>
                <w:rFonts w:ascii="宋体" w:hAnsi="宋体" w:eastAsia="宋体" w:cs="宋体"/>
                <w:sz w:val="19"/>
                <w:szCs w:val="19"/>
              </w:rPr>
              <w:t>合为核心</w:t>
            </w:r>
          </w:p>
        </w:tc>
        <w:tc>
          <w:tcPr>
            <w:tcW w:w="220" w:type="dxa"/>
            <w:vAlign w:val="bottom"/>
          </w:tcPr>
          <w:p>
            <w:pPr>
              <w:rPr>
                <w:sz w:val="7"/>
                <w:szCs w:val="7"/>
              </w:rPr>
            </w:pPr>
          </w:p>
        </w:tc>
        <w:tc>
          <w:tcPr>
            <w:tcW w:w="200" w:type="dxa"/>
            <w:vAlign w:val="bottom"/>
          </w:tcPr>
          <w:p>
            <w:pPr>
              <w:rPr>
                <w:sz w:val="7"/>
                <w:szCs w:val="7"/>
              </w:rPr>
            </w:pPr>
          </w:p>
        </w:tc>
        <w:tc>
          <w:tcPr>
            <w:tcW w:w="1200" w:type="dxa"/>
            <w:vAlign w:val="bottom"/>
          </w:tcPr>
          <w:p>
            <w:pPr>
              <w:rPr>
                <w:sz w:val="7"/>
                <w:szCs w:val="7"/>
              </w:rPr>
            </w:pPr>
          </w:p>
        </w:tc>
        <w:tc>
          <w:tcPr>
            <w:tcW w:w="2160" w:type="dxa"/>
            <w:vAlign w:val="bottom"/>
          </w:tcPr>
          <w:p>
            <w:pPr>
              <w:rPr>
                <w:sz w:val="7"/>
                <w:szCs w:val="7"/>
              </w:rPr>
            </w:pPr>
          </w:p>
        </w:tc>
        <w:tc>
          <w:tcPr>
            <w:tcW w:w="4580" w:type="dxa"/>
            <w:gridSpan w:val="4"/>
            <w:vMerge w:val="continue"/>
            <w:vAlign w:val="bottom"/>
          </w:tcPr>
          <w:p>
            <w:pPr>
              <w:rPr>
                <w:sz w:val="7"/>
                <w:szCs w:val="7"/>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04" w:hRule="atLeast"/>
        </w:trPr>
        <w:tc>
          <w:tcPr>
            <w:tcW w:w="880" w:type="dxa"/>
            <w:gridSpan w:val="2"/>
            <w:vMerge w:val="continue"/>
            <w:vAlign w:val="bottom"/>
          </w:tcPr>
          <w:p>
            <w:pPr>
              <w:rPr>
                <w:sz w:val="17"/>
                <w:szCs w:val="17"/>
              </w:rPr>
            </w:pPr>
          </w:p>
        </w:tc>
        <w:tc>
          <w:tcPr>
            <w:tcW w:w="220" w:type="dxa"/>
            <w:vAlign w:val="bottom"/>
          </w:tcPr>
          <w:p>
            <w:pPr>
              <w:rPr>
                <w:sz w:val="17"/>
                <w:szCs w:val="17"/>
              </w:rPr>
            </w:pPr>
          </w:p>
        </w:tc>
        <w:tc>
          <w:tcPr>
            <w:tcW w:w="200" w:type="dxa"/>
            <w:vAlign w:val="bottom"/>
          </w:tcPr>
          <w:p>
            <w:pPr>
              <w:rPr>
                <w:sz w:val="17"/>
                <w:szCs w:val="17"/>
              </w:rPr>
            </w:pPr>
          </w:p>
        </w:tc>
        <w:tc>
          <w:tcPr>
            <w:tcW w:w="1200" w:type="dxa"/>
            <w:vAlign w:val="bottom"/>
          </w:tcPr>
          <w:p>
            <w:pPr>
              <w:rPr>
                <w:sz w:val="17"/>
                <w:szCs w:val="17"/>
              </w:rPr>
            </w:pPr>
          </w:p>
        </w:tc>
        <w:tc>
          <w:tcPr>
            <w:tcW w:w="2160" w:type="dxa"/>
            <w:vAlign w:val="bottom"/>
          </w:tcPr>
          <w:p>
            <w:pPr>
              <w:rPr>
                <w:sz w:val="17"/>
                <w:szCs w:val="17"/>
              </w:rPr>
            </w:pPr>
          </w:p>
        </w:tc>
        <w:tc>
          <w:tcPr>
            <w:tcW w:w="4580" w:type="dxa"/>
            <w:gridSpan w:val="4"/>
            <w:vMerge w:val="restart"/>
            <w:vAlign w:val="bottom"/>
          </w:tcPr>
          <w:p>
            <w:pPr>
              <w:spacing w:line="217" w:lineRule="exact"/>
              <w:jc w:val="right"/>
              <w:rPr>
                <w:sz w:val="20"/>
                <w:szCs w:val="20"/>
              </w:rPr>
            </w:pPr>
            <w:r>
              <w:rPr>
                <w:rFonts w:ascii="宋体" w:hAnsi="宋体" w:eastAsia="宋体" w:cs="宋体"/>
                <w:sz w:val="19"/>
                <w:szCs w:val="19"/>
              </w:rPr>
              <w:t>院的发展水平</w:t>
            </w:r>
            <w:r>
              <w:rPr>
                <w:rFonts w:ascii="MS PGothic" w:hAnsi="MS PGothic" w:eastAsia="MS PGothic" w:cs="MS PGothic"/>
                <w:sz w:val="19"/>
                <w:szCs w:val="19"/>
              </w:rPr>
              <w:t>、</w:t>
            </w:r>
            <w:r>
              <w:rPr>
                <w:rFonts w:ascii="宋体" w:hAnsi="宋体" w:eastAsia="宋体" w:cs="宋体"/>
                <w:sz w:val="19"/>
                <w:szCs w:val="19"/>
              </w:rPr>
              <w:t>学科实力</w:t>
            </w:r>
            <w:r>
              <w:rPr>
                <w:rFonts w:ascii="MS PGothic" w:hAnsi="MS PGothic" w:eastAsia="MS PGothic" w:cs="MS PGothic"/>
                <w:sz w:val="19"/>
                <w:szCs w:val="19"/>
              </w:rPr>
              <w:t>、</w:t>
            </w:r>
            <w:r>
              <w:rPr>
                <w:rFonts w:ascii="宋体" w:hAnsi="宋体" w:eastAsia="宋体" w:cs="宋体"/>
                <w:sz w:val="19"/>
                <w:szCs w:val="19"/>
              </w:rPr>
              <w:t>特色专业</w:t>
            </w:r>
            <w:r>
              <w:rPr>
                <w:rFonts w:ascii="MS PGothic" w:hAnsi="MS PGothic" w:eastAsia="MS PGothic" w:cs="MS PGothic"/>
                <w:sz w:val="19"/>
                <w:szCs w:val="19"/>
              </w:rPr>
              <w:t>、</w:t>
            </w:r>
            <w:r>
              <w:rPr>
                <w:rFonts w:ascii="宋体" w:hAnsi="宋体" w:eastAsia="宋体" w:cs="宋体"/>
                <w:sz w:val="19"/>
                <w:szCs w:val="19"/>
              </w:rPr>
              <w:t>区域融合</w:t>
            </w:r>
            <w:r>
              <w:rPr>
                <w:rFonts w:ascii="MS PGothic" w:hAnsi="MS PGothic" w:eastAsia="MS PGothic" w:cs="MS PGothic"/>
                <w:sz w:val="19"/>
                <w:szCs w:val="19"/>
              </w:rPr>
              <w:t>、</w:t>
            </w:r>
            <w:r>
              <w:rPr>
                <w:rFonts w:ascii="宋体" w:hAnsi="宋体" w:eastAsia="宋体" w:cs="宋体"/>
                <w:sz w:val="19"/>
                <w:szCs w:val="19"/>
              </w:rPr>
              <w:t>协</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22" w:hRule="atLeast"/>
        </w:trPr>
        <w:tc>
          <w:tcPr>
            <w:tcW w:w="400" w:type="dxa"/>
            <w:vAlign w:val="bottom"/>
          </w:tcPr>
          <w:p>
            <w:pPr>
              <w:rPr>
                <w:sz w:val="10"/>
                <w:szCs w:val="10"/>
              </w:rPr>
            </w:pPr>
          </w:p>
        </w:tc>
        <w:tc>
          <w:tcPr>
            <w:tcW w:w="480" w:type="dxa"/>
            <w:vAlign w:val="bottom"/>
          </w:tcPr>
          <w:p>
            <w:pPr>
              <w:rPr>
                <w:sz w:val="10"/>
                <w:szCs w:val="10"/>
              </w:rPr>
            </w:pPr>
          </w:p>
        </w:tc>
        <w:tc>
          <w:tcPr>
            <w:tcW w:w="220" w:type="dxa"/>
            <w:vMerge w:val="restart"/>
            <w:vAlign w:val="bottom"/>
          </w:tcPr>
          <w:p>
            <w:pPr>
              <w:spacing w:line="217" w:lineRule="exact"/>
              <w:rPr>
                <w:sz w:val="20"/>
                <w:szCs w:val="20"/>
              </w:rPr>
            </w:pPr>
            <w:r>
              <w:rPr>
                <w:rFonts w:ascii="宋体" w:hAnsi="宋体" w:eastAsia="宋体" w:cs="宋体"/>
                <w:sz w:val="19"/>
                <w:szCs w:val="19"/>
              </w:rPr>
              <w:t>年</w:t>
            </w:r>
          </w:p>
        </w:tc>
        <w:tc>
          <w:tcPr>
            <w:tcW w:w="200" w:type="dxa"/>
            <w:vAlign w:val="bottom"/>
          </w:tcPr>
          <w:p>
            <w:pPr>
              <w:rPr>
                <w:sz w:val="10"/>
                <w:szCs w:val="10"/>
              </w:rPr>
            </w:pPr>
          </w:p>
        </w:tc>
        <w:tc>
          <w:tcPr>
            <w:tcW w:w="3360" w:type="dxa"/>
            <w:gridSpan w:val="2"/>
            <w:vMerge w:val="restart"/>
            <w:vAlign w:val="bottom"/>
          </w:tcPr>
          <w:p>
            <w:pPr>
              <w:spacing w:line="217" w:lineRule="exact"/>
              <w:ind w:right="189"/>
              <w:jc w:val="right"/>
              <w:rPr>
                <w:sz w:val="20"/>
                <w:szCs w:val="20"/>
              </w:rPr>
            </w:pPr>
            <w:r>
              <w:rPr>
                <w:rFonts w:ascii="宋体" w:hAnsi="宋体" w:eastAsia="宋体" w:cs="宋体"/>
                <w:sz w:val="19"/>
                <w:szCs w:val="19"/>
              </w:rPr>
              <w:t>月</w:t>
            </w:r>
            <w:r>
              <w:rPr>
                <w:rFonts w:ascii="MS PGothic" w:hAnsi="MS PGothic" w:eastAsia="MS PGothic" w:cs="MS PGothic"/>
                <w:sz w:val="19"/>
                <w:szCs w:val="19"/>
              </w:rPr>
              <w:t>，</w:t>
            </w:r>
            <w:r>
              <w:rPr>
                <w:rFonts w:ascii="宋体" w:hAnsi="宋体" w:eastAsia="宋体" w:cs="宋体"/>
                <w:sz w:val="19"/>
                <w:szCs w:val="19"/>
              </w:rPr>
              <w:t>教育部在深化高等教育改革中</w:t>
            </w:r>
          </w:p>
        </w:tc>
        <w:tc>
          <w:tcPr>
            <w:tcW w:w="4580" w:type="dxa"/>
            <w:gridSpan w:val="4"/>
            <w:vMerge w:val="continue"/>
            <w:vAlign w:val="bottom"/>
          </w:tcPr>
          <w:p>
            <w:pPr>
              <w:rPr>
                <w:sz w:val="10"/>
                <w:szCs w:val="10"/>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43" w:hRule="atLeast"/>
        </w:trPr>
        <w:tc>
          <w:tcPr>
            <w:tcW w:w="880" w:type="dxa"/>
            <w:gridSpan w:val="2"/>
            <w:vMerge w:val="restart"/>
            <w:vAlign w:val="bottom"/>
          </w:tcPr>
          <w:p>
            <w:pPr>
              <w:spacing w:line="191" w:lineRule="exact"/>
              <w:ind w:left="360"/>
              <w:rPr>
                <w:sz w:val="20"/>
                <w:szCs w:val="20"/>
              </w:rPr>
            </w:pPr>
            <w:r>
              <w:rPr>
                <w:rFonts w:ascii="MS PGothic" w:hAnsi="MS PGothic" w:eastAsia="MS PGothic" w:cs="MS PGothic"/>
                <w:w w:val="96"/>
                <w:sz w:val="19"/>
                <w:szCs w:val="19"/>
              </w:rPr>
              <w:t>２０１４</w:t>
            </w:r>
          </w:p>
        </w:tc>
        <w:tc>
          <w:tcPr>
            <w:tcW w:w="220" w:type="dxa"/>
            <w:vMerge w:val="continue"/>
            <w:vAlign w:val="bottom"/>
          </w:tcPr>
          <w:p>
            <w:pPr>
              <w:rPr>
                <w:sz w:val="21"/>
                <w:szCs w:val="21"/>
              </w:rPr>
            </w:pPr>
          </w:p>
        </w:tc>
        <w:tc>
          <w:tcPr>
            <w:tcW w:w="200" w:type="dxa"/>
            <w:vMerge w:val="restart"/>
            <w:vAlign w:val="bottom"/>
          </w:tcPr>
          <w:p>
            <w:pPr>
              <w:spacing w:line="191" w:lineRule="exact"/>
              <w:rPr>
                <w:sz w:val="20"/>
                <w:szCs w:val="20"/>
              </w:rPr>
            </w:pPr>
            <w:r>
              <w:rPr>
                <w:rFonts w:ascii="MS PGothic" w:hAnsi="MS PGothic" w:eastAsia="MS PGothic" w:cs="MS PGothic"/>
                <w:sz w:val="19"/>
                <w:szCs w:val="19"/>
              </w:rPr>
              <w:t>３</w:t>
            </w:r>
          </w:p>
        </w:tc>
        <w:tc>
          <w:tcPr>
            <w:tcW w:w="3360" w:type="dxa"/>
            <w:gridSpan w:val="2"/>
            <w:vMerge w:val="continue"/>
            <w:vAlign w:val="bottom"/>
          </w:tcPr>
          <w:p>
            <w:pPr>
              <w:rPr>
                <w:sz w:val="21"/>
                <w:szCs w:val="21"/>
              </w:rPr>
            </w:pPr>
          </w:p>
        </w:tc>
        <w:tc>
          <w:tcPr>
            <w:tcW w:w="4580" w:type="dxa"/>
            <w:gridSpan w:val="4"/>
            <w:vMerge w:val="restart"/>
            <w:vAlign w:val="bottom"/>
          </w:tcPr>
          <w:p>
            <w:pPr>
              <w:spacing w:line="217" w:lineRule="exact"/>
              <w:jc w:val="right"/>
              <w:rPr>
                <w:sz w:val="20"/>
                <w:szCs w:val="20"/>
              </w:rPr>
            </w:pPr>
            <w:r>
              <w:rPr>
                <w:rFonts w:ascii="宋体" w:hAnsi="宋体" w:eastAsia="宋体" w:cs="宋体"/>
                <w:sz w:val="19"/>
                <w:szCs w:val="19"/>
              </w:rPr>
              <w:t>同共生度等均存在着显著差异</w:t>
            </w:r>
            <w:r>
              <w:rPr>
                <w:rFonts w:ascii="MS PGothic" w:hAnsi="MS PGothic" w:eastAsia="MS PGothic" w:cs="MS PGothic"/>
                <w:sz w:val="19"/>
                <w:szCs w:val="19"/>
              </w:rPr>
              <w:t>，</w:t>
            </w:r>
            <w:r>
              <w:rPr>
                <w:rFonts w:ascii="宋体" w:hAnsi="宋体" w:eastAsia="宋体" w:cs="宋体"/>
                <w:sz w:val="19"/>
                <w:szCs w:val="19"/>
              </w:rPr>
              <w:t>应用型本科建设</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72" w:hRule="atLeast"/>
        </w:trPr>
        <w:tc>
          <w:tcPr>
            <w:tcW w:w="880" w:type="dxa"/>
            <w:gridSpan w:val="2"/>
            <w:vMerge w:val="continue"/>
            <w:vAlign w:val="bottom"/>
          </w:tcPr>
          <w:p>
            <w:pPr>
              <w:rPr>
                <w:sz w:val="6"/>
                <w:szCs w:val="6"/>
              </w:rPr>
            </w:pPr>
          </w:p>
        </w:tc>
        <w:tc>
          <w:tcPr>
            <w:tcW w:w="220" w:type="dxa"/>
            <w:vAlign w:val="bottom"/>
          </w:tcPr>
          <w:p>
            <w:pPr>
              <w:rPr>
                <w:sz w:val="6"/>
                <w:szCs w:val="6"/>
              </w:rPr>
            </w:pPr>
          </w:p>
        </w:tc>
        <w:tc>
          <w:tcPr>
            <w:tcW w:w="200" w:type="dxa"/>
            <w:vMerge w:val="continue"/>
            <w:vAlign w:val="bottom"/>
          </w:tcPr>
          <w:p>
            <w:pPr>
              <w:rPr>
                <w:sz w:val="6"/>
                <w:szCs w:val="6"/>
              </w:rPr>
            </w:pPr>
          </w:p>
        </w:tc>
        <w:tc>
          <w:tcPr>
            <w:tcW w:w="1200" w:type="dxa"/>
            <w:vAlign w:val="bottom"/>
          </w:tcPr>
          <w:p>
            <w:pPr>
              <w:rPr>
                <w:sz w:val="6"/>
                <w:szCs w:val="6"/>
              </w:rPr>
            </w:pPr>
          </w:p>
        </w:tc>
        <w:tc>
          <w:tcPr>
            <w:tcW w:w="2160" w:type="dxa"/>
            <w:vAlign w:val="bottom"/>
          </w:tcPr>
          <w:p>
            <w:pPr>
              <w:rPr>
                <w:sz w:val="6"/>
                <w:szCs w:val="6"/>
              </w:rPr>
            </w:pPr>
          </w:p>
        </w:tc>
        <w:tc>
          <w:tcPr>
            <w:tcW w:w="4580" w:type="dxa"/>
            <w:gridSpan w:val="4"/>
            <w:vMerge w:val="continue"/>
            <w:vAlign w:val="bottom"/>
          </w:tcPr>
          <w:p>
            <w:pPr>
              <w:rPr>
                <w:sz w:val="6"/>
                <w:szCs w:val="6"/>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58" w:hRule="atLeast"/>
        </w:trPr>
        <w:tc>
          <w:tcPr>
            <w:tcW w:w="4660" w:type="dxa"/>
            <w:gridSpan w:val="6"/>
            <w:vAlign w:val="bottom"/>
          </w:tcPr>
          <w:p>
            <w:pPr>
              <w:spacing w:line="217" w:lineRule="exact"/>
              <w:rPr>
                <w:sz w:val="20"/>
                <w:szCs w:val="20"/>
              </w:rPr>
            </w:pPr>
            <w:r>
              <w:rPr>
                <w:rFonts w:ascii="宋体" w:hAnsi="宋体" w:eastAsia="宋体" w:cs="宋体"/>
                <w:sz w:val="19"/>
                <w:szCs w:val="19"/>
              </w:rPr>
              <w:t>进一步明确了高职高专继续巩固职业教育体系</w:t>
            </w:r>
            <w:r>
              <w:rPr>
                <w:rFonts w:ascii="MS PGothic" w:hAnsi="MS PGothic" w:eastAsia="MS PGothic" w:cs="MS PGothic"/>
                <w:sz w:val="19"/>
                <w:szCs w:val="19"/>
              </w:rPr>
              <w:t>，</w:t>
            </w:r>
          </w:p>
        </w:tc>
        <w:tc>
          <w:tcPr>
            <w:tcW w:w="4580" w:type="dxa"/>
            <w:gridSpan w:val="4"/>
            <w:vMerge w:val="restart"/>
            <w:vAlign w:val="bottom"/>
          </w:tcPr>
          <w:p>
            <w:pPr>
              <w:spacing w:line="217" w:lineRule="exact"/>
              <w:ind w:left="160"/>
              <w:rPr>
                <w:sz w:val="20"/>
                <w:szCs w:val="20"/>
              </w:rPr>
            </w:pPr>
            <w:r>
              <w:rPr>
                <w:rFonts w:ascii="宋体" w:hAnsi="宋体" w:eastAsia="宋体" w:cs="宋体"/>
                <w:sz w:val="19"/>
                <w:szCs w:val="19"/>
              </w:rPr>
              <w:t>更应该集中在特色学科群</w:t>
            </w:r>
            <w:r>
              <w:rPr>
                <w:rFonts w:ascii="MS PGothic" w:hAnsi="MS PGothic" w:eastAsia="MS PGothic" w:cs="MS PGothic"/>
                <w:sz w:val="19"/>
                <w:szCs w:val="19"/>
              </w:rPr>
              <w:t>、</w:t>
            </w:r>
            <w:r>
              <w:rPr>
                <w:rFonts w:ascii="宋体" w:hAnsi="宋体" w:eastAsia="宋体" w:cs="宋体"/>
                <w:sz w:val="19"/>
                <w:szCs w:val="19"/>
              </w:rPr>
              <w:t>培养体系方面</w:t>
            </w:r>
            <w:r>
              <w:rPr>
                <w:rFonts w:ascii="MS PGothic" w:hAnsi="MS PGothic" w:eastAsia="MS PGothic" w:cs="MS PGothic"/>
                <w:sz w:val="19"/>
                <w:szCs w:val="19"/>
              </w:rPr>
              <w:t>。</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80" w:hRule="atLeast"/>
        </w:trPr>
        <w:tc>
          <w:tcPr>
            <w:tcW w:w="4660" w:type="dxa"/>
            <w:gridSpan w:val="6"/>
            <w:vMerge w:val="restart"/>
            <w:vAlign w:val="bottom"/>
          </w:tcPr>
          <w:p>
            <w:pPr>
              <w:spacing w:line="217" w:lineRule="exact"/>
              <w:rPr>
                <w:sz w:val="20"/>
                <w:szCs w:val="20"/>
              </w:rPr>
            </w:pPr>
            <w:r>
              <w:rPr>
                <w:rFonts w:ascii="宋体" w:hAnsi="宋体" w:eastAsia="宋体" w:cs="宋体"/>
                <w:sz w:val="19"/>
                <w:szCs w:val="19"/>
              </w:rPr>
              <w:t>大部分本科院校向应用型本科方向转型</w:t>
            </w:r>
            <w:r>
              <w:rPr>
                <w:rFonts w:ascii="MS PGothic" w:hAnsi="MS PGothic" w:eastAsia="MS PGothic" w:cs="MS PGothic"/>
                <w:sz w:val="19"/>
                <w:szCs w:val="19"/>
              </w:rPr>
              <w:t>，</w:t>
            </w:r>
            <w:r>
              <w:rPr>
                <w:rFonts w:ascii="宋体" w:hAnsi="宋体" w:eastAsia="宋体" w:cs="宋体"/>
                <w:sz w:val="19"/>
                <w:szCs w:val="19"/>
              </w:rPr>
              <w:t>少部分</w:t>
            </w:r>
          </w:p>
        </w:tc>
        <w:tc>
          <w:tcPr>
            <w:tcW w:w="4580" w:type="dxa"/>
            <w:gridSpan w:val="4"/>
            <w:vMerge w:val="continue"/>
            <w:vAlign w:val="bottom"/>
          </w:tcPr>
          <w:p>
            <w:pPr>
              <w:rPr>
                <w:sz w:val="6"/>
                <w:szCs w:val="6"/>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90" w:hRule="atLeast"/>
        </w:trPr>
        <w:tc>
          <w:tcPr>
            <w:tcW w:w="4660" w:type="dxa"/>
            <w:gridSpan w:val="6"/>
            <w:vMerge w:val="continue"/>
            <w:vAlign w:val="bottom"/>
          </w:tcPr>
          <w:p>
            <w:pPr>
              <w:rPr>
                <w:sz w:val="24"/>
                <w:szCs w:val="24"/>
              </w:rPr>
            </w:pPr>
          </w:p>
        </w:tc>
        <w:tc>
          <w:tcPr>
            <w:tcW w:w="4580" w:type="dxa"/>
            <w:gridSpan w:val="4"/>
            <w:vAlign w:val="bottom"/>
          </w:tcPr>
          <w:p>
            <w:pPr>
              <w:spacing w:line="217" w:lineRule="exact"/>
              <w:jc w:val="right"/>
              <w:rPr>
                <w:sz w:val="20"/>
                <w:szCs w:val="20"/>
              </w:rPr>
            </w:pPr>
            <w:r>
              <w:rPr>
                <w:rFonts w:ascii="宋体" w:hAnsi="宋体" w:eastAsia="宋体" w:cs="宋体"/>
                <w:sz w:val="19"/>
                <w:szCs w:val="19"/>
              </w:rPr>
              <w:t>在培养体系中实现特色学科链与地方优</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5" w:hRule="atLeast"/>
        </w:trPr>
        <w:tc>
          <w:tcPr>
            <w:tcW w:w="4660" w:type="dxa"/>
            <w:gridSpan w:val="6"/>
            <w:vMerge w:val="restart"/>
            <w:vAlign w:val="bottom"/>
          </w:tcPr>
          <w:p>
            <w:pPr>
              <w:spacing w:line="217" w:lineRule="exact"/>
              <w:rPr>
                <w:sz w:val="20"/>
                <w:szCs w:val="20"/>
              </w:rPr>
            </w:pPr>
            <w:r>
              <w:rPr>
                <w:rFonts w:ascii="宋体" w:hAnsi="宋体" w:eastAsia="宋体" w:cs="宋体"/>
                <w:sz w:val="19"/>
                <w:szCs w:val="19"/>
              </w:rPr>
              <w:t>向应用型大学发展</w:t>
            </w:r>
            <w:r>
              <w:rPr>
                <w:rFonts w:ascii="MS PGothic" w:hAnsi="MS PGothic" w:eastAsia="MS PGothic" w:cs="MS PGothic"/>
                <w:sz w:val="19"/>
                <w:szCs w:val="19"/>
              </w:rPr>
              <w:t>，</w:t>
            </w:r>
            <w:r>
              <w:rPr>
                <w:rFonts w:ascii="宋体" w:hAnsi="宋体" w:eastAsia="宋体" w:cs="宋体"/>
                <w:sz w:val="19"/>
                <w:szCs w:val="19"/>
              </w:rPr>
              <w:t>小部分向一流学科转向</w:t>
            </w:r>
            <w:r>
              <w:rPr>
                <w:rFonts w:ascii="MS PGothic" w:hAnsi="MS PGothic" w:eastAsia="MS PGothic" w:cs="MS PGothic"/>
                <w:sz w:val="19"/>
                <w:szCs w:val="19"/>
              </w:rPr>
              <w:t>，</w:t>
            </w:r>
            <w:r>
              <w:rPr>
                <w:rFonts w:ascii="宋体" w:hAnsi="宋体" w:eastAsia="宋体" w:cs="宋体"/>
                <w:sz w:val="19"/>
                <w:szCs w:val="19"/>
              </w:rPr>
              <w:t>极少</w:t>
            </w:r>
          </w:p>
        </w:tc>
        <w:tc>
          <w:tcPr>
            <w:tcW w:w="1580" w:type="dxa"/>
            <w:vAlign w:val="bottom"/>
          </w:tcPr>
          <w:p>
            <w:pPr>
              <w:spacing w:line="105" w:lineRule="exact"/>
              <w:ind w:left="540"/>
              <w:rPr>
                <w:sz w:val="20"/>
                <w:szCs w:val="20"/>
              </w:rPr>
            </w:pPr>
            <w:r>
              <w:rPr>
                <w:rFonts w:ascii="MS PGothic" w:hAnsi="MS PGothic" w:eastAsia="MS PGothic" w:cs="MS PGothic"/>
                <w:sz w:val="13"/>
                <w:szCs w:val="13"/>
              </w:rPr>
              <w:t>１．</w:t>
            </w:r>
          </w:p>
        </w:tc>
        <w:tc>
          <w:tcPr>
            <w:tcW w:w="280" w:type="dxa"/>
            <w:vAlign w:val="bottom"/>
          </w:tcPr>
          <w:p>
            <w:pPr>
              <w:rPr>
                <w:sz w:val="9"/>
                <w:szCs w:val="9"/>
              </w:rPr>
            </w:pPr>
          </w:p>
        </w:tc>
        <w:tc>
          <w:tcPr>
            <w:tcW w:w="1020" w:type="dxa"/>
            <w:vAlign w:val="bottom"/>
          </w:tcPr>
          <w:p>
            <w:pPr>
              <w:rPr>
                <w:sz w:val="9"/>
                <w:szCs w:val="9"/>
              </w:rPr>
            </w:pPr>
          </w:p>
        </w:tc>
        <w:tc>
          <w:tcPr>
            <w:tcW w:w="170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86" w:hRule="atLeast"/>
        </w:trPr>
        <w:tc>
          <w:tcPr>
            <w:tcW w:w="4660" w:type="dxa"/>
            <w:gridSpan w:val="6"/>
            <w:vMerge w:val="continue"/>
            <w:vAlign w:val="bottom"/>
          </w:tcPr>
          <w:p>
            <w:pPr>
              <w:rPr>
                <w:sz w:val="16"/>
                <w:szCs w:val="16"/>
              </w:rPr>
            </w:pPr>
          </w:p>
        </w:tc>
        <w:tc>
          <w:tcPr>
            <w:tcW w:w="4580" w:type="dxa"/>
            <w:gridSpan w:val="4"/>
            <w:vMerge w:val="restart"/>
            <w:vAlign w:val="bottom"/>
          </w:tcPr>
          <w:p>
            <w:pPr>
              <w:spacing w:line="217" w:lineRule="exact"/>
              <w:jc w:val="right"/>
              <w:rPr>
                <w:sz w:val="20"/>
                <w:szCs w:val="20"/>
              </w:rPr>
            </w:pPr>
            <w:r>
              <w:rPr>
                <w:rFonts w:ascii="宋体" w:hAnsi="宋体" w:eastAsia="宋体" w:cs="宋体"/>
                <w:sz w:val="19"/>
                <w:szCs w:val="19"/>
              </w:rPr>
              <w:t>势产业链融合</w:t>
            </w:r>
            <w:r>
              <w:rPr>
                <w:rFonts w:ascii="MS PGothic" w:hAnsi="MS PGothic" w:eastAsia="MS PGothic" w:cs="MS PGothic"/>
                <w:sz w:val="19"/>
                <w:szCs w:val="19"/>
              </w:rPr>
              <w:t>。</w:t>
            </w:r>
            <w:r>
              <w:rPr>
                <w:rFonts w:ascii="宋体" w:hAnsi="宋体" w:eastAsia="宋体" w:cs="宋体"/>
                <w:sz w:val="19"/>
                <w:szCs w:val="19"/>
              </w:rPr>
              <w:t>三类院校均需要在应用型本科建</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72" w:hRule="atLeast"/>
        </w:trPr>
        <w:tc>
          <w:tcPr>
            <w:tcW w:w="4660" w:type="dxa"/>
            <w:gridSpan w:val="6"/>
            <w:vMerge w:val="restart"/>
            <w:vAlign w:val="bottom"/>
          </w:tcPr>
          <w:p>
            <w:pPr>
              <w:spacing w:line="217" w:lineRule="exact"/>
              <w:rPr>
                <w:sz w:val="20"/>
                <w:szCs w:val="20"/>
              </w:rPr>
            </w:pPr>
            <w:r>
              <w:rPr>
                <w:rFonts w:ascii="宋体" w:hAnsi="宋体" w:eastAsia="宋体" w:cs="宋体"/>
                <w:sz w:val="19"/>
                <w:szCs w:val="19"/>
              </w:rPr>
              <w:t>部分瞄准世界一流研究型大学的发展格局</w:t>
            </w:r>
            <w:r>
              <w:rPr>
                <w:rFonts w:ascii="MS PGothic" w:hAnsi="MS PGothic" w:eastAsia="MS PGothic" w:cs="MS PGothic"/>
                <w:sz w:val="19"/>
                <w:szCs w:val="19"/>
              </w:rPr>
              <w:t>。</w:t>
            </w:r>
            <w:r>
              <w:rPr>
                <w:rFonts w:ascii="宋体" w:hAnsi="宋体" w:eastAsia="宋体" w:cs="宋体"/>
                <w:sz w:val="19"/>
                <w:szCs w:val="19"/>
              </w:rPr>
              <w:t>这在</w:t>
            </w:r>
          </w:p>
        </w:tc>
        <w:tc>
          <w:tcPr>
            <w:tcW w:w="4580" w:type="dxa"/>
            <w:gridSpan w:val="4"/>
            <w:vMerge w:val="continue"/>
            <w:vAlign w:val="bottom"/>
          </w:tcPr>
          <w:p>
            <w:pPr>
              <w:rPr>
                <w:sz w:val="6"/>
                <w:szCs w:val="6"/>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56" w:hRule="atLeast"/>
        </w:trPr>
        <w:tc>
          <w:tcPr>
            <w:tcW w:w="4660" w:type="dxa"/>
            <w:gridSpan w:val="6"/>
            <w:vMerge w:val="continue"/>
            <w:vAlign w:val="bottom"/>
          </w:tcPr>
          <w:p/>
        </w:tc>
        <w:tc>
          <w:tcPr>
            <w:tcW w:w="4580" w:type="dxa"/>
            <w:gridSpan w:val="4"/>
            <w:vMerge w:val="restart"/>
            <w:vAlign w:val="bottom"/>
          </w:tcPr>
          <w:p>
            <w:pPr>
              <w:spacing w:line="217" w:lineRule="exact"/>
              <w:jc w:val="right"/>
              <w:rPr>
                <w:sz w:val="20"/>
                <w:szCs w:val="20"/>
              </w:rPr>
            </w:pPr>
            <w:r>
              <w:rPr>
                <w:rFonts w:ascii="宋体" w:hAnsi="宋体" w:eastAsia="宋体" w:cs="宋体"/>
                <w:sz w:val="19"/>
                <w:szCs w:val="19"/>
              </w:rPr>
              <w:t>设导向下重新谋划学科专业布局</w:t>
            </w:r>
            <w:r>
              <w:rPr>
                <w:rFonts w:ascii="MS PGothic" w:hAnsi="MS PGothic" w:eastAsia="MS PGothic" w:cs="MS PGothic"/>
                <w:sz w:val="19"/>
                <w:szCs w:val="19"/>
              </w:rPr>
              <w:t>，</w:t>
            </w:r>
            <w:r>
              <w:rPr>
                <w:rFonts w:ascii="宋体" w:hAnsi="宋体" w:eastAsia="宋体" w:cs="宋体"/>
                <w:sz w:val="19"/>
                <w:szCs w:val="19"/>
              </w:rPr>
              <w:t>将区域优势行</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70" w:hRule="atLeast"/>
        </w:trPr>
        <w:tc>
          <w:tcPr>
            <w:tcW w:w="400" w:type="dxa"/>
            <w:vAlign w:val="bottom"/>
          </w:tcPr>
          <w:p>
            <w:pPr>
              <w:rPr>
                <w:sz w:val="6"/>
                <w:szCs w:val="6"/>
              </w:rPr>
            </w:pPr>
          </w:p>
        </w:tc>
        <w:tc>
          <w:tcPr>
            <w:tcW w:w="480" w:type="dxa"/>
            <w:vAlign w:val="bottom"/>
          </w:tcPr>
          <w:p>
            <w:pPr>
              <w:rPr>
                <w:sz w:val="6"/>
                <w:szCs w:val="6"/>
              </w:rPr>
            </w:pPr>
          </w:p>
        </w:tc>
        <w:tc>
          <w:tcPr>
            <w:tcW w:w="220" w:type="dxa"/>
            <w:vAlign w:val="bottom"/>
          </w:tcPr>
          <w:p>
            <w:pPr>
              <w:rPr>
                <w:sz w:val="6"/>
                <w:szCs w:val="6"/>
              </w:rPr>
            </w:pPr>
          </w:p>
        </w:tc>
        <w:tc>
          <w:tcPr>
            <w:tcW w:w="200" w:type="dxa"/>
            <w:vAlign w:val="bottom"/>
          </w:tcPr>
          <w:p>
            <w:pPr>
              <w:rPr>
                <w:sz w:val="6"/>
                <w:szCs w:val="6"/>
              </w:rPr>
            </w:pPr>
          </w:p>
        </w:tc>
        <w:tc>
          <w:tcPr>
            <w:tcW w:w="1200" w:type="dxa"/>
            <w:vAlign w:val="bottom"/>
          </w:tcPr>
          <w:p>
            <w:pPr>
              <w:rPr>
                <w:sz w:val="6"/>
                <w:szCs w:val="6"/>
              </w:rPr>
            </w:pPr>
          </w:p>
        </w:tc>
        <w:tc>
          <w:tcPr>
            <w:tcW w:w="2160" w:type="dxa"/>
            <w:vAlign w:val="bottom"/>
          </w:tcPr>
          <w:p>
            <w:pPr>
              <w:rPr>
                <w:sz w:val="6"/>
                <w:szCs w:val="6"/>
              </w:rPr>
            </w:pPr>
          </w:p>
        </w:tc>
        <w:tc>
          <w:tcPr>
            <w:tcW w:w="4580" w:type="dxa"/>
            <w:gridSpan w:val="4"/>
            <w:vMerge w:val="continue"/>
            <w:vAlign w:val="bottom"/>
          </w:tcPr>
          <w:p>
            <w:pPr>
              <w:rPr>
                <w:sz w:val="6"/>
                <w:szCs w:val="6"/>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60" w:hRule="atLeast"/>
        </w:trPr>
        <w:tc>
          <w:tcPr>
            <w:tcW w:w="4660" w:type="dxa"/>
            <w:gridSpan w:val="6"/>
            <w:vAlign w:val="bottom"/>
          </w:tcPr>
          <w:p>
            <w:pPr>
              <w:spacing w:line="231" w:lineRule="exact"/>
              <w:rPr>
                <w:sz w:val="20"/>
                <w:szCs w:val="20"/>
              </w:rPr>
            </w:pPr>
            <w:r>
              <w:rPr>
                <w:rFonts w:ascii="宋体" w:hAnsi="宋体" w:eastAsia="宋体" w:cs="宋体"/>
                <w:sz w:val="19"/>
                <w:szCs w:val="19"/>
              </w:rPr>
              <w:t>教育改革重点中把</w:t>
            </w:r>
            <w:r>
              <w:rPr>
                <w:rFonts w:ascii="Arial" w:hAnsi="Arial" w:eastAsia="Arial" w:cs="Arial"/>
                <w:sz w:val="19"/>
                <w:szCs w:val="19"/>
              </w:rPr>
              <w:t>“</w:t>
            </w:r>
            <w:r>
              <w:rPr>
                <w:rFonts w:ascii="宋体" w:hAnsi="宋体" w:eastAsia="宋体" w:cs="宋体"/>
                <w:sz w:val="19"/>
                <w:szCs w:val="19"/>
              </w:rPr>
              <w:t>双一流</w:t>
            </w:r>
            <w:r>
              <w:rPr>
                <w:rFonts w:ascii="Arial" w:hAnsi="Arial" w:eastAsia="Arial" w:cs="Arial"/>
                <w:sz w:val="19"/>
                <w:szCs w:val="19"/>
              </w:rPr>
              <w:t>”</w:t>
            </w:r>
            <w:r>
              <w:rPr>
                <w:rFonts w:ascii="宋体" w:hAnsi="宋体" w:eastAsia="宋体" w:cs="宋体"/>
                <w:sz w:val="19"/>
                <w:szCs w:val="19"/>
              </w:rPr>
              <w:t>建设作为学术教育体</w:t>
            </w:r>
          </w:p>
        </w:tc>
        <w:tc>
          <w:tcPr>
            <w:tcW w:w="4580" w:type="dxa"/>
            <w:gridSpan w:val="4"/>
            <w:vMerge w:val="restart"/>
            <w:vAlign w:val="bottom"/>
          </w:tcPr>
          <w:p>
            <w:pPr>
              <w:spacing w:line="217" w:lineRule="exact"/>
              <w:jc w:val="right"/>
              <w:rPr>
                <w:sz w:val="20"/>
                <w:szCs w:val="20"/>
              </w:rPr>
            </w:pPr>
            <w:r>
              <w:rPr>
                <w:rFonts w:ascii="宋体" w:hAnsi="宋体" w:eastAsia="宋体" w:cs="宋体"/>
                <w:sz w:val="19"/>
                <w:szCs w:val="19"/>
              </w:rPr>
              <w:t>业</w:t>
            </w:r>
            <w:r>
              <w:rPr>
                <w:rFonts w:ascii="MS PGothic" w:hAnsi="MS PGothic" w:eastAsia="MS PGothic" w:cs="MS PGothic"/>
                <w:sz w:val="19"/>
                <w:szCs w:val="19"/>
              </w:rPr>
              <w:t>、</w:t>
            </w:r>
            <w:r>
              <w:rPr>
                <w:rFonts w:ascii="宋体" w:hAnsi="宋体" w:eastAsia="宋体" w:cs="宋体"/>
                <w:sz w:val="19"/>
                <w:szCs w:val="19"/>
              </w:rPr>
              <w:t>支柱产业与学科群融入专业培养方案</w:t>
            </w:r>
            <w:r>
              <w:rPr>
                <w:rFonts w:ascii="MS PGothic" w:hAnsi="MS PGothic" w:eastAsia="MS PGothic" w:cs="MS PGothic"/>
                <w:sz w:val="19"/>
                <w:szCs w:val="19"/>
              </w:rPr>
              <w:t>、</w:t>
            </w:r>
            <w:r>
              <w:rPr>
                <w:rFonts w:ascii="宋体" w:hAnsi="宋体" w:eastAsia="宋体" w:cs="宋体"/>
                <w:sz w:val="19"/>
                <w:szCs w:val="19"/>
              </w:rPr>
              <w:t>培养体</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66" w:hRule="atLeast"/>
        </w:trPr>
        <w:tc>
          <w:tcPr>
            <w:tcW w:w="400" w:type="dxa"/>
            <w:vAlign w:val="bottom"/>
          </w:tcPr>
          <w:p>
            <w:pPr>
              <w:rPr>
                <w:sz w:val="5"/>
                <w:szCs w:val="5"/>
              </w:rPr>
            </w:pPr>
          </w:p>
        </w:tc>
        <w:tc>
          <w:tcPr>
            <w:tcW w:w="480" w:type="dxa"/>
            <w:vAlign w:val="bottom"/>
          </w:tcPr>
          <w:p>
            <w:pPr>
              <w:rPr>
                <w:sz w:val="5"/>
                <w:szCs w:val="5"/>
              </w:rPr>
            </w:pPr>
          </w:p>
        </w:tc>
        <w:tc>
          <w:tcPr>
            <w:tcW w:w="220" w:type="dxa"/>
            <w:vAlign w:val="bottom"/>
          </w:tcPr>
          <w:p>
            <w:pPr>
              <w:rPr>
                <w:sz w:val="5"/>
                <w:szCs w:val="5"/>
              </w:rPr>
            </w:pPr>
          </w:p>
        </w:tc>
        <w:tc>
          <w:tcPr>
            <w:tcW w:w="200" w:type="dxa"/>
            <w:vAlign w:val="bottom"/>
          </w:tcPr>
          <w:p>
            <w:pPr>
              <w:rPr>
                <w:sz w:val="5"/>
                <w:szCs w:val="5"/>
              </w:rPr>
            </w:pPr>
          </w:p>
        </w:tc>
        <w:tc>
          <w:tcPr>
            <w:tcW w:w="1200" w:type="dxa"/>
            <w:vAlign w:val="bottom"/>
          </w:tcPr>
          <w:p>
            <w:pPr>
              <w:rPr>
                <w:sz w:val="5"/>
                <w:szCs w:val="5"/>
              </w:rPr>
            </w:pPr>
          </w:p>
        </w:tc>
        <w:tc>
          <w:tcPr>
            <w:tcW w:w="2160" w:type="dxa"/>
            <w:vAlign w:val="bottom"/>
          </w:tcPr>
          <w:p>
            <w:pPr>
              <w:rPr>
                <w:sz w:val="5"/>
                <w:szCs w:val="5"/>
              </w:rPr>
            </w:pPr>
          </w:p>
        </w:tc>
        <w:tc>
          <w:tcPr>
            <w:tcW w:w="4580" w:type="dxa"/>
            <w:gridSpan w:val="4"/>
            <w:vMerge w:val="continue"/>
            <w:vAlign w:val="bottom"/>
          </w:tcPr>
          <w:p>
            <w:pPr>
              <w:rPr>
                <w:sz w:val="5"/>
                <w:szCs w:val="5"/>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6" w:hRule="atLeast"/>
        </w:trPr>
        <w:tc>
          <w:tcPr>
            <w:tcW w:w="4660" w:type="dxa"/>
            <w:gridSpan w:val="6"/>
            <w:vAlign w:val="bottom"/>
          </w:tcPr>
          <w:p>
            <w:pPr>
              <w:spacing w:line="217" w:lineRule="exact"/>
              <w:rPr>
                <w:sz w:val="20"/>
                <w:szCs w:val="20"/>
              </w:rPr>
            </w:pPr>
            <w:r>
              <w:rPr>
                <w:rFonts w:ascii="宋体" w:hAnsi="宋体" w:eastAsia="宋体" w:cs="宋体"/>
                <w:sz w:val="19"/>
                <w:szCs w:val="19"/>
              </w:rPr>
              <w:t>系当前重要任务</w:t>
            </w:r>
            <w:r>
              <w:rPr>
                <w:rFonts w:ascii="MS PGothic" w:hAnsi="MS PGothic" w:eastAsia="MS PGothic" w:cs="MS PGothic"/>
                <w:sz w:val="19"/>
                <w:szCs w:val="19"/>
              </w:rPr>
              <w:t>，</w:t>
            </w:r>
            <w:r>
              <w:rPr>
                <w:rFonts w:ascii="宋体" w:hAnsi="宋体" w:eastAsia="宋体" w:cs="宋体"/>
                <w:sz w:val="19"/>
                <w:szCs w:val="19"/>
              </w:rPr>
              <w:t>为职业教育体系中应用型本科</w:t>
            </w:r>
          </w:p>
        </w:tc>
        <w:tc>
          <w:tcPr>
            <w:tcW w:w="4580" w:type="dxa"/>
            <w:gridSpan w:val="4"/>
            <w:vAlign w:val="bottom"/>
          </w:tcPr>
          <w:p>
            <w:pPr>
              <w:spacing w:line="217" w:lineRule="exact"/>
              <w:jc w:val="right"/>
              <w:rPr>
                <w:sz w:val="20"/>
                <w:szCs w:val="20"/>
              </w:rPr>
            </w:pPr>
            <w:r>
              <w:rPr>
                <w:rFonts w:ascii="宋体" w:hAnsi="宋体" w:eastAsia="宋体" w:cs="宋体"/>
                <w:sz w:val="19"/>
                <w:szCs w:val="19"/>
              </w:rPr>
              <w:t>系</w:t>
            </w:r>
            <w:r>
              <w:rPr>
                <w:rFonts w:ascii="MS PGothic" w:hAnsi="MS PGothic" w:eastAsia="MS PGothic" w:cs="MS PGothic"/>
                <w:sz w:val="19"/>
                <w:szCs w:val="19"/>
              </w:rPr>
              <w:t>，</w:t>
            </w:r>
            <w:r>
              <w:rPr>
                <w:rFonts w:ascii="宋体" w:hAnsi="宋体" w:eastAsia="宋体" w:cs="宋体"/>
                <w:sz w:val="19"/>
                <w:szCs w:val="19"/>
              </w:rPr>
              <w:t>进一步凝练地方特色学科链</w:t>
            </w:r>
            <w:r>
              <w:rPr>
                <w:rFonts w:ascii="MS PGothic" w:hAnsi="MS PGothic" w:eastAsia="MS PGothic" w:cs="MS PGothic"/>
                <w:sz w:val="19"/>
                <w:szCs w:val="19"/>
              </w:rPr>
              <w:t>。</w:t>
            </w:r>
            <w:r>
              <w:rPr>
                <w:rFonts w:ascii="宋体" w:hAnsi="宋体" w:eastAsia="宋体" w:cs="宋体"/>
                <w:sz w:val="19"/>
                <w:szCs w:val="19"/>
              </w:rPr>
              <w:t>院校应协同行</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6" w:hRule="atLeast"/>
        </w:trPr>
        <w:tc>
          <w:tcPr>
            <w:tcW w:w="4660" w:type="dxa"/>
            <w:gridSpan w:val="6"/>
            <w:vAlign w:val="bottom"/>
          </w:tcPr>
          <w:p>
            <w:pPr>
              <w:spacing w:line="217" w:lineRule="exact"/>
              <w:rPr>
                <w:sz w:val="20"/>
                <w:szCs w:val="20"/>
              </w:rPr>
            </w:pPr>
            <w:r>
              <w:rPr>
                <w:rFonts w:ascii="宋体" w:hAnsi="宋体" w:eastAsia="宋体" w:cs="宋体"/>
                <w:sz w:val="19"/>
                <w:szCs w:val="19"/>
              </w:rPr>
              <w:t>建设</w:t>
            </w:r>
            <w:r>
              <w:rPr>
                <w:rFonts w:ascii="MS PGothic" w:hAnsi="MS PGothic" w:eastAsia="MS PGothic" w:cs="MS PGothic"/>
                <w:sz w:val="19"/>
                <w:szCs w:val="19"/>
              </w:rPr>
              <w:t>、</w:t>
            </w:r>
            <w:r>
              <w:rPr>
                <w:rFonts w:ascii="宋体" w:hAnsi="宋体" w:eastAsia="宋体" w:cs="宋体"/>
                <w:sz w:val="19"/>
                <w:szCs w:val="19"/>
              </w:rPr>
              <w:t>应用型大学建设以致第三阶段的一流职业</w:t>
            </w:r>
          </w:p>
        </w:tc>
        <w:tc>
          <w:tcPr>
            <w:tcW w:w="4580" w:type="dxa"/>
            <w:gridSpan w:val="4"/>
            <w:vAlign w:val="bottom"/>
          </w:tcPr>
          <w:p>
            <w:pPr>
              <w:spacing w:line="217" w:lineRule="exact"/>
              <w:jc w:val="right"/>
              <w:rPr>
                <w:sz w:val="20"/>
                <w:szCs w:val="20"/>
              </w:rPr>
            </w:pPr>
            <w:r>
              <w:rPr>
                <w:rFonts w:ascii="宋体" w:hAnsi="宋体" w:eastAsia="宋体" w:cs="宋体"/>
                <w:sz w:val="19"/>
                <w:szCs w:val="19"/>
              </w:rPr>
              <w:t>业企业修订专业培养方案</w:t>
            </w:r>
            <w:r>
              <w:rPr>
                <w:rFonts w:ascii="MS PGothic" w:hAnsi="MS PGothic" w:eastAsia="MS PGothic" w:cs="MS PGothic"/>
                <w:sz w:val="19"/>
                <w:szCs w:val="19"/>
              </w:rPr>
              <w:t>，</w:t>
            </w:r>
            <w:r>
              <w:rPr>
                <w:rFonts w:ascii="宋体" w:hAnsi="宋体" w:eastAsia="宋体" w:cs="宋体"/>
                <w:sz w:val="19"/>
                <w:szCs w:val="19"/>
              </w:rPr>
              <w:t>共建教学实践平台</w:t>
            </w:r>
            <w:r>
              <w:rPr>
                <w:rFonts w:ascii="MS PGothic" w:hAnsi="MS PGothic" w:eastAsia="MS PGothic" w:cs="MS PGothic"/>
                <w:sz w:val="19"/>
                <w:szCs w:val="19"/>
              </w:rPr>
              <w:t>，</w:t>
            </w:r>
            <w:r>
              <w:rPr>
                <w:rFonts w:ascii="宋体" w:hAnsi="宋体" w:eastAsia="宋体" w:cs="宋体"/>
                <w:sz w:val="19"/>
                <w:szCs w:val="19"/>
              </w:rPr>
              <w:t>共</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42" w:hRule="atLeast"/>
        </w:trPr>
        <w:tc>
          <w:tcPr>
            <w:tcW w:w="4660" w:type="dxa"/>
            <w:gridSpan w:val="6"/>
            <w:vAlign w:val="bottom"/>
          </w:tcPr>
          <w:p>
            <w:pPr>
              <w:spacing w:line="143" w:lineRule="exact"/>
              <w:rPr>
                <w:sz w:val="20"/>
                <w:szCs w:val="20"/>
              </w:rPr>
            </w:pPr>
            <w:r>
              <w:rPr>
                <w:rFonts w:ascii="宋体" w:hAnsi="宋体" w:eastAsia="宋体" w:cs="宋体"/>
                <w:sz w:val="16"/>
                <w:szCs w:val="16"/>
              </w:rPr>
              <w:t>教育建设预留了发展改革空间</w:t>
            </w:r>
            <w:r>
              <w:rPr>
                <w:rFonts w:ascii="MS PGothic" w:hAnsi="MS PGothic" w:eastAsia="MS PGothic" w:cs="MS PGothic"/>
                <w:sz w:val="16"/>
                <w:szCs w:val="16"/>
              </w:rPr>
              <w:t>。</w:t>
            </w:r>
            <w:r>
              <w:rPr>
                <w:rFonts w:ascii="宋体" w:hAnsi="宋体" w:eastAsia="宋体" w:cs="宋体"/>
                <w:sz w:val="16"/>
                <w:szCs w:val="16"/>
              </w:rPr>
              <w:t>如图</w:t>
            </w:r>
            <w:r>
              <w:rPr>
                <w:rFonts w:ascii="MS PGothic" w:hAnsi="MS PGothic" w:eastAsia="MS PGothic" w:cs="MS PGothic"/>
                <w:sz w:val="16"/>
                <w:szCs w:val="16"/>
              </w:rPr>
              <w:t>３</w:t>
            </w:r>
            <w:r>
              <w:rPr>
                <w:rFonts w:ascii="宋体" w:hAnsi="宋体" w:eastAsia="宋体" w:cs="宋体"/>
                <w:sz w:val="16"/>
                <w:szCs w:val="16"/>
              </w:rPr>
              <w:t>所示</w:t>
            </w:r>
            <w:r>
              <w:rPr>
                <w:rFonts w:ascii="MS PGothic" w:hAnsi="MS PGothic" w:eastAsia="MS PGothic" w:cs="MS PGothic"/>
                <w:sz w:val="16"/>
                <w:szCs w:val="16"/>
              </w:rPr>
              <w:t>，</w:t>
            </w:r>
            <w:r>
              <w:rPr>
                <w:rFonts w:ascii="宋体" w:hAnsi="宋体" w:eastAsia="宋体" w:cs="宋体"/>
                <w:sz w:val="16"/>
                <w:szCs w:val="16"/>
              </w:rPr>
              <w:t>教</w:t>
            </w:r>
          </w:p>
        </w:tc>
        <w:tc>
          <w:tcPr>
            <w:tcW w:w="4580" w:type="dxa"/>
            <w:gridSpan w:val="4"/>
            <w:vAlign w:val="bottom"/>
          </w:tcPr>
          <w:p>
            <w:pPr>
              <w:spacing w:line="143" w:lineRule="exact"/>
              <w:jc w:val="right"/>
              <w:rPr>
                <w:sz w:val="20"/>
                <w:szCs w:val="20"/>
              </w:rPr>
            </w:pPr>
            <w:r>
              <w:rPr>
                <w:rFonts w:ascii="宋体" w:hAnsi="宋体" w:eastAsia="宋体" w:cs="宋体"/>
                <w:sz w:val="16"/>
                <w:szCs w:val="16"/>
              </w:rPr>
              <w:t>育创意孵化中心 共享实训实践基地 让培养体系</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84" w:hRule="atLeast"/>
        </w:trPr>
        <w:tc>
          <w:tcPr>
            <w:tcW w:w="400" w:type="dxa"/>
            <w:vAlign w:val="bottom"/>
          </w:tcPr>
          <w:p>
            <w:pPr>
              <w:rPr>
                <w:sz w:val="15"/>
                <w:szCs w:val="15"/>
              </w:rPr>
            </w:pPr>
          </w:p>
        </w:tc>
        <w:tc>
          <w:tcPr>
            <w:tcW w:w="480" w:type="dxa"/>
            <w:vAlign w:val="bottom"/>
          </w:tcPr>
          <w:p>
            <w:pPr>
              <w:rPr>
                <w:sz w:val="15"/>
                <w:szCs w:val="15"/>
              </w:rPr>
            </w:pPr>
          </w:p>
        </w:tc>
        <w:tc>
          <w:tcPr>
            <w:tcW w:w="220" w:type="dxa"/>
            <w:vAlign w:val="bottom"/>
          </w:tcPr>
          <w:p>
            <w:pPr>
              <w:rPr>
                <w:sz w:val="15"/>
                <w:szCs w:val="15"/>
              </w:rPr>
            </w:pPr>
          </w:p>
        </w:tc>
        <w:tc>
          <w:tcPr>
            <w:tcW w:w="200" w:type="dxa"/>
            <w:vAlign w:val="bottom"/>
          </w:tcPr>
          <w:p>
            <w:pPr>
              <w:rPr>
                <w:sz w:val="15"/>
                <w:szCs w:val="15"/>
              </w:rPr>
            </w:pPr>
          </w:p>
        </w:tc>
        <w:tc>
          <w:tcPr>
            <w:tcW w:w="1200" w:type="dxa"/>
            <w:vAlign w:val="bottom"/>
          </w:tcPr>
          <w:p>
            <w:pPr>
              <w:rPr>
                <w:sz w:val="15"/>
                <w:szCs w:val="15"/>
              </w:rPr>
            </w:pPr>
          </w:p>
        </w:tc>
        <w:tc>
          <w:tcPr>
            <w:tcW w:w="2160" w:type="dxa"/>
            <w:vAlign w:val="bottom"/>
          </w:tcPr>
          <w:p>
            <w:pPr>
              <w:rPr>
                <w:sz w:val="15"/>
                <w:szCs w:val="15"/>
              </w:rPr>
            </w:pPr>
          </w:p>
        </w:tc>
        <w:tc>
          <w:tcPr>
            <w:tcW w:w="1580" w:type="dxa"/>
            <w:vAlign w:val="bottom"/>
          </w:tcPr>
          <w:p>
            <w:pPr>
              <w:rPr>
                <w:sz w:val="15"/>
                <w:szCs w:val="15"/>
              </w:rPr>
            </w:pPr>
          </w:p>
        </w:tc>
        <w:tc>
          <w:tcPr>
            <w:tcW w:w="280" w:type="dxa"/>
            <w:vAlign w:val="bottom"/>
          </w:tcPr>
          <w:p>
            <w:pPr>
              <w:spacing w:line="183" w:lineRule="exact"/>
              <w:ind w:left="60"/>
              <w:rPr>
                <w:sz w:val="20"/>
                <w:szCs w:val="20"/>
              </w:rPr>
            </w:pPr>
            <w:r>
              <w:rPr>
                <w:rFonts w:ascii="MS PGothic" w:hAnsi="MS PGothic" w:eastAsia="MS PGothic" w:cs="MS PGothic"/>
                <w:sz w:val="19"/>
                <w:szCs w:val="19"/>
              </w:rPr>
              <w:t>，</w:t>
            </w:r>
          </w:p>
        </w:tc>
        <w:tc>
          <w:tcPr>
            <w:tcW w:w="1020" w:type="dxa"/>
            <w:vAlign w:val="bottom"/>
          </w:tcPr>
          <w:p>
            <w:pPr>
              <w:rPr>
                <w:sz w:val="15"/>
                <w:szCs w:val="15"/>
              </w:rPr>
            </w:pPr>
          </w:p>
        </w:tc>
        <w:tc>
          <w:tcPr>
            <w:tcW w:w="1700" w:type="dxa"/>
            <w:vAlign w:val="bottom"/>
          </w:tcPr>
          <w:p>
            <w:pPr>
              <w:spacing w:line="183" w:lineRule="exact"/>
              <w:ind w:right="903"/>
              <w:jc w:val="right"/>
              <w:rPr>
                <w:sz w:val="20"/>
                <w:szCs w:val="20"/>
              </w:rPr>
            </w:pPr>
            <w:r>
              <w:rPr>
                <w:rFonts w:ascii="MS PGothic" w:hAnsi="MS PGothic" w:eastAsia="MS PGothic" w:cs="MS PGothic"/>
                <w:sz w:val="19"/>
                <w:szCs w:val="19"/>
              </w:rPr>
              <w:t>，</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6" w:hRule="atLeast"/>
        </w:trPr>
        <w:tc>
          <w:tcPr>
            <w:tcW w:w="4660" w:type="dxa"/>
            <w:gridSpan w:val="6"/>
            <w:vAlign w:val="bottom"/>
          </w:tcPr>
          <w:p>
            <w:pPr>
              <w:spacing w:line="217" w:lineRule="exact"/>
              <w:rPr>
                <w:sz w:val="20"/>
                <w:szCs w:val="20"/>
              </w:rPr>
            </w:pPr>
            <w:r>
              <w:rPr>
                <w:rFonts w:ascii="宋体" w:hAnsi="宋体" w:eastAsia="宋体" w:cs="宋体"/>
                <w:sz w:val="19"/>
                <w:szCs w:val="19"/>
              </w:rPr>
              <w:t>育体系改革前两个阶段就是要在宏观层面建立两</w:t>
            </w:r>
          </w:p>
        </w:tc>
        <w:tc>
          <w:tcPr>
            <w:tcW w:w="4580" w:type="dxa"/>
            <w:gridSpan w:val="4"/>
            <w:vAlign w:val="bottom"/>
          </w:tcPr>
          <w:p>
            <w:pPr>
              <w:spacing w:line="217" w:lineRule="exact"/>
              <w:jc w:val="right"/>
              <w:rPr>
                <w:sz w:val="20"/>
                <w:szCs w:val="20"/>
              </w:rPr>
            </w:pPr>
            <w:r>
              <w:rPr>
                <w:rFonts w:ascii="宋体" w:hAnsi="宋体" w:eastAsia="宋体" w:cs="宋体"/>
                <w:sz w:val="19"/>
                <w:szCs w:val="19"/>
              </w:rPr>
              <w:t>延伸至区域优势行业</w:t>
            </w:r>
            <w:r>
              <w:rPr>
                <w:rFonts w:ascii="MS PGothic" w:hAnsi="MS PGothic" w:eastAsia="MS PGothic" w:cs="MS PGothic"/>
                <w:sz w:val="19"/>
                <w:szCs w:val="19"/>
              </w:rPr>
              <w:t>、</w:t>
            </w:r>
            <w:r>
              <w:rPr>
                <w:rFonts w:ascii="宋体" w:hAnsi="宋体" w:eastAsia="宋体" w:cs="宋体"/>
                <w:sz w:val="19"/>
                <w:szCs w:val="19"/>
              </w:rPr>
              <w:t>支柱产业生产经营实际</w:t>
            </w:r>
            <w:r>
              <w:rPr>
                <w:rFonts w:ascii="MS PGothic" w:hAnsi="MS PGothic" w:eastAsia="MS PGothic" w:cs="MS PGothic"/>
                <w:sz w:val="19"/>
                <w:szCs w:val="19"/>
              </w:rPr>
              <w:t>，</w:t>
            </w:r>
            <w:r>
              <w:rPr>
                <w:rFonts w:ascii="宋体" w:hAnsi="宋体" w:eastAsia="宋体" w:cs="宋体"/>
                <w:sz w:val="19"/>
                <w:szCs w:val="19"/>
              </w:rPr>
              <w:t>为</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6" w:hRule="atLeast"/>
        </w:trPr>
        <w:tc>
          <w:tcPr>
            <w:tcW w:w="4660" w:type="dxa"/>
            <w:gridSpan w:val="6"/>
            <w:vAlign w:val="bottom"/>
          </w:tcPr>
          <w:p>
            <w:pPr>
              <w:spacing w:line="217" w:lineRule="exact"/>
              <w:rPr>
                <w:sz w:val="20"/>
                <w:szCs w:val="20"/>
              </w:rPr>
            </w:pPr>
            <w:r>
              <w:rPr>
                <w:rFonts w:ascii="宋体" w:hAnsi="宋体" w:eastAsia="宋体" w:cs="宋体"/>
                <w:sz w:val="19"/>
                <w:szCs w:val="19"/>
              </w:rPr>
              <w:t>大教育体系</w:t>
            </w:r>
            <w:r>
              <w:rPr>
                <w:rFonts w:ascii="MS PGothic" w:hAnsi="MS PGothic" w:eastAsia="MS PGothic" w:cs="MS PGothic"/>
                <w:sz w:val="19"/>
                <w:szCs w:val="19"/>
              </w:rPr>
              <w:t>，</w:t>
            </w:r>
            <w:r>
              <w:rPr>
                <w:rFonts w:ascii="宋体" w:hAnsi="宋体" w:eastAsia="宋体" w:cs="宋体"/>
                <w:sz w:val="19"/>
                <w:szCs w:val="19"/>
              </w:rPr>
              <w:t>形成纵向完整培养链</w:t>
            </w:r>
            <w:r>
              <w:rPr>
                <w:rFonts w:ascii="MS PGothic" w:hAnsi="MS PGothic" w:eastAsia="MS PGothic" w:cs="MS PGothic"/>
                <w:sz w:val="19"/>
                <w:szCs w:val="19"/>
              </w:rPr>
              <w:t>、</w:t>
            </w:r>
            <w:r>
              <w:rPr>
                <w:rFonts w:ascii="宋体" w:hAnsi="宋体" w:eastAsia="宋体" w:cs="宋体"/>
                <w:sz w:val="19"/>
                <w:szCs w:val="19"/>
              </w:rPr>
              <w:t>横向自由流动</w:t>
            </w:r>
          </w:p>
        </w:tc>
        <w:tc>
          <w:tcPr>
            <w:tcW w:w="4580" w:type="dxa"/>
            <w:gridSpan w:val="4"/>
            <w:vAlign w:val="bottom"/>
          </w:tcPr>
          <w:p>
            <w:pPr>
              <w:spacing w:line="217" w:lineRule="exact"/>
              <w:jc w:val="right"/>
              <w:rPr>
                <w:sz w:val="20"/>
                <w:szCs w:val="20"/>
              </w:rPr>
            </w:pPr>
            <w:r>
              <w:rPr>
                <w:rFonts w:ascii="宋体" w:hAnsi="宋体" w:eastAsia="宋体" w:cs="宋体"/>
                <w:sz w:val="19"/>
                <w:szCs w:val="19"/>
              </w:rPr>
              <w:t>地方优势行业</w:t>
            </w:r>
            <w:r>
              <w:rPr>
                <w:rFonts w:ascii="MS PGothic" w:hAnsi="MS PGothic" w:eastAsia="MS PGothic" w:cs="MS PGothic"/>
                <w:sz w:val="19"/>
                <w:szCs w:val="19"/>
              </w:rPr>
              <w:t>、</w:t>
            </w:r>
            <w:r>
              <w:rPr>
                <w:rFonts w:ascii="宋体" w:hAnsi="宋体" w:eastAsia="宋体" w:cs="宋体"/>
                <w:sz w:val="19"/>
                <w:szCs w:val="19"/>
              </w:rPr>
              <w:t>支柱产业长远发展供给创新性</w:t>
            </w:r>
            <w:r>
              <w:rPr>
                <w:rFonts w:ascii="MS PGothic" w:hAnsi="MS PGothic" w:eastAsia="MS PGothic" w:cs="MS PGothic"/>
                <w:sz w:val="19"/>
                <w:szCs w:val="19"/>
              </w:rPr>
              <w:t>、</w:t>
            </w:r>
            <w:r>
              <w:rPr>
                <w:rFonts w:ascii="宋体" w:hAnsi="宋体" w:eastAsia="宋体" w:cs="宋体"/>
                <w:sz w:val="19"/>
                <w:szCs w:val="19"/>
              </w:rPr>
              <w:t>专</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6" w:hRule="atLeast"/>
        </w:trPr>
        <w:tc>
          <w:tcPr>
            <w:tcW w:w="4660" w:type="dxa"/>
            <w:gridSpan w:val="6"/>
            <w:vAlign w:val="bottom"/>
          </w:tcPr>
          <w:p>
            <w:pPr>
              <w:spacing w:line="231" w:lineRule="exact"/>
              <w:rPr>
                <w:sz w:val="20"/>
                <w:szCs w:val="20"/>
              </w:rPr>
            </w:pPr>
            <w:r>
              <w:rPr>
                <w:rFonts w:ascii="宋体" w:hAnsi="宋体" w:eastAsia="宋体" w:cs="宋体"/>
                <w:sz w:val="19"/>
                <w:szCs w:val="19"/>
              </w:rPr>
              <w:t>层</w:t>
            </w:r>
            <w:r>
              <w:rPr>
                <w:rFonts w:ascii="MS PGothic" w:hAnsi="MS PGothic" w:eastAsia="MS PGothic" w:cs="MS PGothic"/>
                <w:sz w:val="19"/>
                <w:szCs w:val="19"/>
              </w:rPr>
              <w:t>；</w:t>
            </w:r>
            <w:r>
              <w:rPr>
                <w:rFonts w:ascii="宋体" w:hAnsi="宋体" w:eastAsia="宋体" w:cs="宋体"/>
                <w:sz w:val="19"/>
                <w:szCs w:val="19"/>
              </w:rPr>
              <w:t>在中观层面</w:t>
            </w:r>
            <w:r>
              <w:rPr>
                <w:rFonts w:ascii="MS PGothic" w:hAnsi="MS PGothic" w:eastAsia="MS PGothic" w:cs="MS PGothic"/>
                <w:sz w:val="19"/>
                <w:szCs w:val="19"/>
              </w:rPr>
              <w:t>，</w:t>
            </w:r>
            <w:r>
              <w:rPr>
                <w:rFonts w:ascii="宋体" w:hAnsi="宋体" w:eastAsia="宋体" w:cs="宋体"/>
                <w:sz w:val="19"/>
                <w:szCs w:val="19"/>
              </w:rPr>
              <w:t>学术教育体系以</w:t>
            </w:r>
            <w:r>
              <w:rPr>
                <w:rFonts w:ascii="Arial" w:hAnsi="Arial" w:eastAsia="Arial" w:cs="Arial"/>
                <w:sz w:val="19"/>
                <w:szCs w:val="19"/>
              </w:rPr>
              <w:t>“</w:t>
            </w:r>
            <w:r>
              <w:rPr>
                <w:rFonts w:ascii="宋体" w:hAnsi="宋体" w:eastAsia="宋体" w:cs="宋体"/>
                <w:sz w:val="19"/>
                <w:szCs w:val="19"/>
              </w:rPr>
              <w:t>双一流</w:t>
            </w:r>
            <w:r>
              <w:rPr>
                <w:rFonts w:ascii="Arial" w:hAnsi="Arial" w:eastAsia="Arial" w:cs="Arial"/>
                <w:sz w:val="19"/>
                <w:szCs w:val="19"/>
              </w:rPr>
              <w:t>”</w:t>
            </w:r>
            <w:r>
              <w:rPr>
                <w:rFonts w:ascii="宋体" w:hAnsi="宋体" w:eastAsia="宋体" w:cs="宋体"/>
                <w:sz w:val="19"/>
                <w:szCs w:val="19"/>
              </w:rPr>
              <w:t>建设为</w:t>
            </w:r>
          </w:p>
        </w:tc>
        <w:tc>
          <w:tcPr>
            <w:tcW w:w="4580" w:type="dxa"/>
            <w:gridSpan w:val="4"/>
            <w:vAlign w:val="bottom"/>
          </w:tcPr>
          <w:p>
            <w:pPr>
              <w:spacing w:line="217" w:lineRule="exact"/>
              <w:jc w:val="right"/>
              <w:rPr>
                <w:sz w:val="20"/>
                <w:szCs w:val="20"/>
              </w:rPr>
            </w:pPr>
            <w:r>
              <w:rPr>
                <w:rFonts w:ascii="宋体" w:hAnsi="宋体" w:eastAsia="宋体" w:cs="宋体"/>
                <w:sz w:val="19"/>
                <w:szCs w:val="19"/>
              </w:rPr>
              <w:t>门性职业人才</w:t>
            </w:r>
            <w:r>
              <w:rPr>
                <w:rFonts w:ascii="MS PGothic" w:hAnsi="MS PGothic" w:eastAsia="MS PGothic" w:cs="MS PGothic"/>
                <w:sz w:val="19"/>
                <w:szCs w:val="19"/>
              </w:rPr>
              <w:t>，</w:t>
            </w:r>
            <w:r>
              <w:rPr>
                <w:rFonts w:ascii="宋体" w:hAnsi="宋体" w:eastAsia="宋体" w:cs="宋体"/>
                <w:sz w:val="19"/>
                <w:szCs w:val="19"/>
              </w:rPr>
              <w:t>也为应用型本科积累无以替代的</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6" w:hRule="atLeast"/>
        </w:trPr>
        <w:tc>
          <w:tcPr>
            <w:tcW w:w="4660" w:type="dxa"/>
            <w:gridSpan w:val="6"/>
            <w:vAlign w:val="bottom"/>
          </w:tcPr>
          <w:p>
            <w:pPr>
              <w:spacing w:line="217" w:lineRule="exact"/>
              <w:rPr>
                <w:sz w:val="20"/>
                <w:szCs w:val="20"/>
              </w:rPr>
            </w:pPr>
            <w:r>
              <w:rPr>
                <w:rFonts w:ascii="宋体" w:hAnsi="宋体" w:eastAsia="宋体" w:cs="宋体"/>
                <w:sz w:val="19"/>
                <w:szCs w:val="19"/>
              </w:rPr>
              <w:t>重点</w:t>
            </w:r>
            <w:r>
              <w:rPr>
                <w:rFonts w:ascii="MS PGothic" w:hAnsi="MS PGothic" w:eastAsia="MS PGothic" w:cs="MS PGothic"/>
                <w:sz w:val="19"/>
                <w:szCs w:val="19"/>
              </w:rPr>
              <w:t>，</w:t>
            </w:r>
            <w:r>
              <w:rPr>
                <w:rFonts w:ascii="宋体" w:hAnsi="宋体" w:eastAsia="宋体" w:cs="宋体"/>
                <w:sz w:val="19"/>
                <w:szCs w:val="19"/>
              </w:rPr>
              <w:t>职业教育体系以应用型本科建设和应用型大</w:t>
            </w:r>
          </w:p>
        </w:tc>
        <w:tc>
          <w:tcPr>
            <w:tcW w:w="4580" w:type="dxa"/>
            <w:gridSpan w:val="4"/>
            <w:vAlign w:val="bottom"/>
          </w:tcPr>
          <w:p>
            <w:pPr>
              <w:spacing w:line="217" w:lineRule="exact"/>
              <w:jc w:val="right"/>
              <w:rPr>
                <w:sz w:val="20"/>
                <w:szCs w:val="20"/>
              </w:rPr>
            </w:pPr>
            <w:r>
              <w:rPr>
                <w:rFonts w:ascii="宋体" w:hAnsi="宋体" w:eastAsia="宋体" w:cs="宋体"/>
                <w:sz w:val="19"/>
                <w:szCs w:val="19"/>
              </w:rPr>
              <w:t>学科群或优势学科专业</w:t>
            </w:r>
            <w:r>
              <w:rPr>
                <w:rFonts w:ascii="MS PGothic" w:hAnsi="MS PGothic" w:eastAsia="MS PGothic" w:cs="MS PGothic"/>
                <w:sz w:val="19"/>
                <w:szCs w:val="19"/>
              </w:rPr>
              <w:t>。</w:t>
            </w:r>
            <w:r>
              <w:rPr>
                <w:rFonts w:ascii="宋体" w:hAnsi="宋体" w:eastAsia="宋体" w:cs="宋体"/>
                <w:sz w:val="19"/>
                <w:szCs w:val="19"/>
              </w:rPr>
              <w:t>与此同时</w:t>
            </w:r>
            <w:r>
              <w:rPr>
                <w:rFonts w:ascii="MS PGothic" w:hAnsi="MS PGothic" w:eastAsia="MS PGothic" w:cs="MS PGothic"/>
                <w:sz w:val="19"/>
                <w:szCs w:val="19"/>
              </w:rPr>
              <w:t>，</w:t>
            </w:r>
            <w:r>
              <w:rPr>
                <w:rFonts w:ascii="宋体" w:hAnsi="宋体" w:eastAsia="宋体" w:cs="宋体"/>
                <w:sz w:val="19"/>
                <w:szCs w:val="19"/>
              </w:rPr>
              <w:t>院校应紧跟</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6" w:hRule="atLeast"/>
        </w:trPr>
        <w:tc>
          <w:tcPr>
            <w:tcW w:w="4660" w:type="dxa"/>
            <w:gridSpan w:val="6"/>
            <w:vAlign w:val="bottom"/>
          </w:tcPr>
          <w:p>
            <w:pPr>
              <w:spacing w:line="217" w:lineRule="exact"/>
              <w:rPr>
                <w:sz w:val="20"/>
                <w:szCs w:val="20"/>
              </w:rPr>
            </w:pPr>
            <w:r>
              <w:rPr>
                <w:rFonts w:ascii="宋体" w:hAnsi="宋体" w:eastAsia="宋体" w:cs="宋体"/>
                <w:sz w:val="19"/>
                <w:szCs w:val="19"/>
              </w:rPr>
              <w:t>学建设为重点</w:t>
            </w:r>
            <w:r>
              <w:rPr>
                <w:rFonts w:ascii="MS PGothic" w:hAnsi="MS PGothic" w:eastAsia="MS PGothic" w:cs="MS PGothic"/>
                <w:sz w:val="19"/>
                <w:szCs w:val="19"/>
              </w:rPr>
              <w:t>；</w:t>
            </w:r>
            <w:r>
              <w:rPr>
                <w:rFonts w:ascii="宋体" w:hAnsi="宋体" w:eastAsia="宋体" w:cs="宋体"/>
                <w:sz w:val="19"/>
                <w:szCs w:val="19"/>
              </w:rPr>
              <w:t>在微观层面</w:t>
            </w:r>
            <w:r>
              <w:rPr>
                <w:rFonts w:ascii="MS PGothic" w:hAnsi="MS PGothic" w:eastAsia="MS PGothic" w:cs="MS PGothic"/>
                <w:sz w:val="19"/>
                <w:szCs w:val="19"/>
              </w:rPr>
              <w:t>，</w:t>
            </w:r>
            <w:r>
              <w:rPr>
                <w:rFonts w:ascii="宋体" w:hAnsi="宋体" w:eastAsia="宋体" w:cs="宋体"/>
                <w:sz w:val="19"/>
                <w:szCs w:val="19"/>
              </w:rPr>
              <w:t>加大招生选拔制度改</w:t>
            </w:r>
          </w:p>
        </w:tc>
        <w:tc>
          <w:tcPr>
            <w:tcW w:w="4580" w:type="dxa"/>
            <w:gridSpan w:val="4"/>
            <w:vAlign w:val="bottom"/>
          </w:tcPr>
          <w:p>
            <w:pPr>
              <w:spacing w:line="217" w:lineRule="exact"/>
              <w:jc w:val="right"/>
              <w:rPr>
                <w:sz w:val="20"/>
                <w:szCs w:val="20"/>
              </w:rPr>
            </w:pPr>
            <w:r>
              <w:rPr>
                <w:rFonts w:ascii="宋体" w:hAnsi="宋体" w:eastAsia="宋体" w:cs="宋体"/>
                <w:sz w:val="19"/>
                <w:szCs w:val="19"/>
              </w:rPr>
              <w:t>区域经济社会发展中长期规划</w:t>
            </w:r>
            <w:r>
              <w:rPr>
                <w:rFonts w:ascii="MS PGothic" w:hAnsi="MS PGothic" w:eastAsia="MS PGothic" w:cs="MS PGothic"/>
                <w:sz w:val="19"/>
                <w:szCs w:val="19"/>
              </w:rPr>
              <w:t>，</w:t>
            </w:r>
            <w:r>
              <w:rPr>
                <w:rFonts w:ascii="宋体" w:hAnsi="宋体" w:eastAsia="宋体" w:cs="宋体"/>
                <w:sz w:val="19"/>
                <w:szCs w:val="19"/>
              </w:rPr>
              <w:t>紧贴市场对行业</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6" w:hRule="atLeast"/>
        </w:trPr>
        <w:tc>
          <w:tcPr>
            <w:tcW w:w="4660" w:type="dxa"/>
            <w:gridSpan w:val="6"/>
            <w:vAlign w:val="bottom"/>
          </w:tcPr>
          <w:p>
            <w:pPr>
              <w:spacing w:line="217" w:lineRule="exact"/>
              <w:rPr>
                <w:sz w:val="20"/>
                <w:szCs w:val="20"/>
              </w:rPr>
            </w:pPr>
            <w:r>
              <w:rPr>
                <w:rFonts w:ascii="宋体" w:hAnsi="宋体" w:eastAsia="宋体" w:cs="宋体"/>
                <w:sz w:val="19"/>
                <w:szCs w:val="19"/>
              </w:rPr>
              <w:t>革</w:t>
            </w:r>
            <w:r>
              <w:rPr>
                <w:rFonts w:ascii="MS PGothic" w:hAnsi="MS PGothic" w:eastAsia="MS PGothic" w:cs="MS PGothic"/>
                <w:sz w:val="19"/>
                <w:szCs w:val="19"/>
              </w:rPr>
              <w:t>、</w:t>
            </w:r>
            <w:r>
              <w:rPr>
                <w:rFonts w:ascii="宋体" w:hAnsi="宋体" w:eastAsia="宋体" w:cs="宋体"/>
                <w:sz w:val="19"/>
                <w:szCs w:val="19"/>
              </w:rPr>
              <w:t>高校自主培养体系改革</w:t>
            </w:r>
            <w:r>
              <w:rPr>
                <w:rFonts w:ascii="MS PGothic" w:hAnsi="MS PGothic" w:eastAsia="MS PGothic" w:cs="MS PGothic"/>
                <w:sz w:val="19"/>
                <w:szCs w:val="19"/>
              </w:rPr>
              <w:t>、</w:t>
            </w:r>
            <w:r>
              <w:rPr>
                <w:rFonts w:ascii="宋体" w:hAnsi="宋体" w:eastAsia="宋体" w:cs="宋体"/>
                <w:sz w:val="19"/>
                <w:szCs w:val="19"/>
              </w:rPr>
              <w:t>高校竞争性发展定位</w:t>
            </w:r>
          </w:p>
        </w:tc>
        <w:tc>
          <w:tcPr>
            <w:tcW w:w="4580" w:type="dxa"/>
            <w:gridSpan w:val="4"/>
            <w:vAlign w:val="bottom"/>
          </w:tcPr>
          <w:p>
            <w:pPr>
              <w:spacing w:line="217" w:lineRule="exact"/>
              <w:jc w:val="right"/>
              <w:rPr>
                <w:sz w:val="20"/>
                <w:szCs w:val="20"/>
              </w:rPr>
            </w:pPr>
            <w:r>
              <w:rPr>
                <w:rFonts w:ascii="宋体" w:hAnsi="宋体" w:eastAsia="宋体" w:cs="宋体"/>
                <w:sz w:val="19"/>
                <w:szCs w:val="19"/>
              </w:rPr>
              <w:t>产业的波动趋势</w:t>
            </w:r>
            <w:r>
              <w:rPr>
                <w:rFonts w:ascii="MS PGothic" w:hAnsi="MS PGothic" w:eastAsia="MS PGothic" w:cs="MS PGothic"/>
                <w:sz w:val="19"/>
                <w:szCs w:val="19"/>
              </w:rPr>
              <w:t>，</w:t>
            </w:r>
            <w:r>
              <w:rPr>
                <w:rFonts w:ascii="宋体" w:hAnsi="宋体" w:eastAsia="宋体" w:cs="宋体"/>
                <w:sz w:val="19"/>
                <w:szCs w:val="19"/>
              </w:rPr>
              <w:t>紧随产业结构调整及专业人才</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87" w:hRule="atLeast"/>
        </w:trPr>
        <w:tc>
          <w:tcPr>
            <w:tcW w:w="400" w:type="dxa"/>
            <w:vMerge w:val="restart"/>
            <w:vAlign w:val="bottom"/>
          </w:tcPr>
          <w:p>
            <w:pPr>
              <w:spacing w:line="217" w:lineRule="exact"/>
              <w:rPr>
                <w:sz w:val="20"/>
                <w:szCs w:val="20"/>
              </w:rPr>
            </w:pPr>
            <w:r>
              <w:rPr>
                <w:rFonts w:ascii="宋体" w:hAnsi="宋体" w:eastAsia="宋体" w:cs="宋体"/>
                <w:w w:val="99"/>
                <w:sz w:val="19"/>
                <w:szCs w:val="19"/>
              </w:rPr>
              <w:t>改革</w:t>
            </w:r>
          </w:p>
        </w:tc>
        <w:tc>
          <w:tcPr>
            <w:tcW w:w="480" w:type="dxa"/>
            <w:vAlign w:val="bottom"/>
          </w:tcPr>
          <w:p>
            <w:pPr>
              <w:spacing w:line="188" w:lineRule="exact"/>
              <w:rPr>
                <w:sz w:val="20"/>
                <w:szCs w:val="20"/>
              </w:rPr>
            </w:pPr>
            <w:r>
              <w:rPr>
                <w:rFonts w:ascii="MS PGothic" w:hAnsi="MS PGothic" w:eastAsia="MS PGothic" w:cs="MS PGothic"/>
                <w:sz w:val="11"/>
                <w:szCs w:val="11"/>
              </w:rPr>
              <w:t>［</w:t>
            </w:r>
            <w:r>
              <w:rPr>
                <w:rFonts w:ascii="MS PGothic" w:hAnsi="MS PGothic" w:eastAsia="MS PGothic" w:cs="MS PGothic"/>
                <w:sz w:val="21"/>
                <w:szCs w:val="21"/>
                <w:vertAlign w:val="subscript"/>
              </w:rPr>
              <w:t>７</w:t>
            </w:r>
            <w:r>
              <w:rPr>
                <w:rFonts w:ascii="MS PGothic" w:hAnsi="MS PGothic" w:eastAsia="MS PGothic" w:cs="MS PGothic"/>
                <w:sz w:val="11"/>
                <w:szCs w:val="11"/>
              </w:rPr>
              <w:t>］</w:t>
            </w:r>
          </w:p>
        </w:tc>
        <w:tc>
          <w:tcPr>
            <w:tcW w:w="220" w:type="dxa"/>
            <w:vAlign w:val="bottom"/>
          </w:tcPr>
          <w:p>
            <w:pPr>
              <w:rPr>
                <w:sz w:val="16"/>
                <w:szCs w:val="16"/>
              </w:rPr>
            </w:pPr>
          </w:p>
        </w:tc>
        <w:tc>
          <w:tcPr>
            <w:tcW w:w="200" w:type="dxa"/>
            <w:vAlign w:val="bottom"/>
          </w:tcPr>
          <w:p>
            <w:pPr>
              <w:rPr>
                <w:sz w:val="16"/>
                <w:szCs w:val="16"/>
              </w:rPr>
            </w:pPr>
          </w:p>
        </w:tc>
        <w:tc>
          <w:tcPr>
            <w:tcW w:w="1200" w:type="dxa"/>
            <w:vAlign w:val="bottom"/>
          </w:tcPr>
          <w:p>
            <w:pPr>
              <w:rPr>
                <w:sz w:val="16"/>
                <w:szCs w:val="16"/>
              </w:rPr>
            </w:pPr>
          </w:p>
        </w:tc>
        <w:tc>
          <w:tcPr>
            <w:tcW w:w="2160" w:type="dxa"/>
            <w:vAlign w:val="bottom"/>
          </w:tcPr>
          <w:p>
            <w:pPr>
              <w:rPr>
                <w:sz w:val="16"/>
                <w:szCs w:val="16"/>
              </w:rPr>
            </w:pPr>
          </w:p>
        </w:tc>
        <w:tc>
          <w:tcPr>
            <w:tcW w:w="4580" w:type="dxa"/>
            <w:gridSpan w:val="4"/>
            <w:vMerge w:val="restart"/>
            <w:vAlign w:val="bottom"/>
          </w:tcPr>
          <w:p>
            <w:pPr>
              <w:spacing w:line="217" w:lineRule="exact"/>
              <w:jc w:val="right"/>
              <w:rPr>
                <w:sz w:val="20"/>
                <w:szCs w:val="20"/>
              </w:rPr>
            </w:pPr>
            <w:r>
              <w:rPr>
                <w:rFonts w:ascii="宋体" w:hAnsi="宋体" w:eastAsia="宋体" w:cs="宋体"/>
                <w:sz w:val="19"/>
                <w:szCs w:val="19"/>
              </w:rPr>
              <w:t>需求 建立健全学科专业稳态调整机制 保持适度</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71" w:hRule="atLeast"/>
        </w:trPr>
        <w:tc>
          <w:tcPr>
            <w:tcW w:w="400" w:type="dxa"/>
            <w:vMerge w:val="continue"/>
            <w:vAlign w:val="bottom"/>
          </w:tcPr>
          <w:p>
            <w:pPr>
              <w:rPr>
                <w:sz w:val="6"/>
                <w:szCs w:val="6"/>
              </w:rPr>
            </w:pPr>
          </w:p>
        </w:tc>
        <w:tc>
          <w:tcPr>
            <w:tcW w:w="4260" w:type="dxa"/>
            <w:gridSpan w:val="5"/>
            <w:vAlign w:val="bottom"/>
          </w:tcPr>
          <w:p>
            <w:pPr>
              <w:spacing w:line="72" w:lineRule="exact"/>
              <w:ind w:right="229"/>
              <w:jc w:val="right"/>
              <w:rPr>
                <w:sz w:val="20"/>
                <w:szCs w:val="20"/>
              </w:rPr>
            </w:pPr>
            <w:r>
              <w:rPr>
                <w:rFonts w:ascii="MS PGothic" w:hAnsi="MS PGothic" w:eastAsia="MS PGothic" w:cs="MS PGothic"/>
                <w:sz w:val="8"/>
                <w:szCs w:val="8"/>
              </w:rPr>
              <w:t>，</w:t>
            </w:r>
            <w:r>
              <w:rPr>
                <w:rFonts w:ascii="宋体" w:hAnsi="宋体" w:eastAsia="宋体" w:cs="宋体"/>
                <w:sz w:val="8"/>
                <w:szCs w:val="8"/>
              </w:rPr>
              <w:t>为加速融入国际一流职业教育奠定基础</w:t>
            </w:r>
            <w:r>
              <w:rPr>
                <w:rFonts w:ascii="MS PGothic" w:hAnsi="MS PGothic" w:eastAsia="MS PGothic" w:cs="MS PGothic"/>
                <w:sz w:val="8"/>
                <w:szCs w:val="8"/>
              </w:rPr>
              <w:t>。</w:t>
            </w:r>
          </w:p>
        </w:tc>
        <w:tc>
          <w:tcPr>
            <w:tcW w:w="4580" w:type="dxa"/>
            <w:gridSpan w:val="4"/>
            <w:vMerge w:val="continue"/>
            <w:vAlign w:val="bottom"/>
          </w:tcPr>
          <w:p>
            <w:pPr>
              <w:rPr>
                <w:sz w:val="6"/>
                <w:szCs w:val="6"/>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9" w:hRule="atLeast"/>
        </w:trPr>
        <w:tc>
          <w:tcPr>
            <w:tcW w:w="400" w:type="dxa"/>
            <w:vAlign w:val="bottom"/>
          </w:tcPr>
          <w:p>
            <w:pPr>
              <w:rPr>
                <w:sz w:val="9"/>
                <w:szCs w:val="9"/>
              </w:rPr>
            </w:pPr>
          </w:p>
        </w:tc>
        <w:tc>
          <w:tcPr>
            <w:tcW w:w="480" w:type="dxa"/>
            <w:vAlign w:val="bottom"/>
          </w:tcPr>
          <w:p>
            <w:pPr>
              <w:rPr>
                <w:sz w:val="9"/>
                <w:szCs w:val="9"/>
              </w:rPr>
            </w:pPr>
          </w:p>
        </w:tc>
        <w:tc>
          <w:tcPr>
            <w:tcW w:w="220" w:type="dxa"/>
            <w:vAlign w:val="bottom"/>
          </w:tcPr>
          <w:p>
            <w:pPr>
              <w:rPr>
                <w:sz w:val="9"/>
                <w:szCs w:val="9"/>
              </w:rPr>
            </w:pPr>
          </w:p>
        </w:tc>
        <w:tc>
          <w:tcPr>
            <w:tcW w:w="200" w:type="dxa"/>
            <w:vAlign w:val="bottom"/>
          </w:tcPr>
          <w:p>
            <w:pPr>
              <w:rPr>
                <w:sz w:val="9"/>
                <w:szCs w:val="9"/>
              </w:rPr>
            </w:pPr>
          </w:p>
        </w:tc>
        <w:tc>
          <w:tcPr>
            <w:tcW w:w="1200" w:type="dxa"/>
            <w:vAlign w:val="bottom"/>
          </w:tcPr>
          <w:p>
            <w:pPr>
              <w:rPr>
                <w:sz w:val="9"/>
                <w:szCs w:val="9"/>
              </w:rPr>
            </w:pPr>
          </w:p>
        </w:tc>
        <w:tc>
          <w:tcPr>
            <w:tcW w:w="2160" w:type="dxa"/>
            <w:vAlign w:val="bottom"/>
          </w:tcPr>
          <w:p>
            <w:pPr>
              <w:rPr>
                <w:sz w:val="9"/>
                <w:szCs w:val="9"/>
              </w:rPr>
            </w:pPr>
          </w:p>
        </w:tc>
        <w:tc>
          <w:tcPr>
            <w:tcW w:w="1580" w:type="dxa"/>
            <w:vAlign w:val="bottom"/>
          </w:tcPr>
          <w:p>
            <w:pPr>
              <w:spacing w:line="109" w:lineRule="exact"/>
              <w:ind w:left="580"/>
              <w:rPr>
                <w:sz w:val="20"/>
                <w:szCs w:val="20"/>
              </w:rPr>
            </w:pPr>
            <w:r>
              <w:rPr>
                <w:rFonts w:ascii="MS PGothic" w:hAnsi="MS PGothic" w:eastAsia="MS PGothic" w:cs="MS PGothic"/>
                <w:sz w:val="14"/>
                <w:szCs w:val="14"/>
              </w:rPr>
              <w:t>，</w:t>
            </w:r>
          </w:p>
        </w:tc>
        <w:tc>
          <w:tcPr>
            <w:tcW w:w="280" w:type="dxa"/>
            <w:vAlign w:val="bottom"/>
          </w:tcPr>
          <w:p>
            <w:pPr>
              <w:rPr>
                <w:sz w:val="9"/>
                <w:szCs w:val="9"/>
              </w:rPr>
            </w:pPr>
          </w:p>
        </w:tc>
        <w:tc>
          <w:tcPr>
            <w:tcW w:w="1020" w:type="dxa"/>
            <w:vAlign w:val="bottom"/>
          </w:tcPr>
          <w:p>
            <w:pPr>
              <w:rPr>
                <w:sz w:val="9"/>
                <w:szCs w:val="9"/>
              </w:rPr>
            </w:pPr>
          </w:p>
        </w:tc>
        <w:tc>
          <w:tcPr>
            <w:tcW w:w="1700" w:type="dxa"/>
            <w:vAlign w:val="bottom"/>
          </w:tcPr>
          <w:p>
            <w:pPr>
              <w:spacing w:line="109" w:lineRule="exact"/>
              <w:ind w:right="683"/>
              <w:jc w:val="right"/>
              <w:rPr>
                <w:sz w:val="20"/>
                <w:szCs w:val="20"/>
              </w:rPr>
            </w:pPr>
            <w:r>
              <w:rPr>
                <w:rFonts w:ascii="MS PGothic" w:hAnsi="MS PGothic" w:eastAsia="MS PGothic" w:cs="MS PGothic"/>
                <w:sz w:val="14"/>
                <w:szCs w:val="14"/>
              </w:rPr>
              <w:t>，</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85" w:hRule="atLeast"/>
        </w:trPr>
        <w:tc>
          <w:tcPr>
            <w:tcW w:w="400" w:type="dxa"/>
            <w:vAlign w:val="bottom"/>
          </w:tcPr>
          <w:p>
            <w:pPr>
              <w:rPr>
                <w:sz w:val="24"/>
                <w:szCs w:val="24"/>
              </w:rPr>
            </w:pPr>
          </w:p>
        </w:tc>
        <w:tc>
          <w:tcPr>
            <w:tcW w:w="4260" w:type="dxa"/>
            <w:gridSpan w:val="5"/>
            <w:vAlign w:val="bottom"/>
          </w:tcPr>
          <w:p>
            <w:pPr>
              <w:spacing w:line="217" w:lineRule="exact"/>
              <w:ind w:right="209"/>
              <w:jc w:val="right"/>
              <w:rPr>
                <w:sz w:val="20"/>
                <w:szCs w:val="20"/>
              </w:rPr>
            </w:pPr>
            <w:r>
              <w:rPr>
                <w:rFonts w:ascii="宋体" w:hAnsi="宋体" w:eastAsia="宋体" w:cs="宋体"/>
                <w:sz w:val="19"/>
                <w:szCs w:val="19"/>
              </w:rPr>
              <w:t>一流职业教育主要体现在课程体系的与时俱</w:t>
            </w:r>
          </w:p>
        </w:tc>
        <w:tc>
          <w:tcPr>
            <w:tcW w:w="4580" w:type="dxa"/>
            <w:gridSpan w:val="4"/>
            <w:vAlign w:val="bottom"/>
          </w:tcPr>
          <w:p>
            <w:pPr>
              <w:spacing w:line="217" w:lineRule="exact"/>
              <w:jc w:val="right"/>
              <w:rPr>
                <w:sz w:val="20"/>
                <w:szCs w:val="20"/>
              </w:rPr>
            </w:pPr>
            <w:r>
              <w:rPr>
                <w:rFonts w:ascii="宋体" w:hAnsi="宋体" w:eastAsia="宋体" w:cs="宋体"/>
                <w:sz w:val="19"/>
                <w:szCs w:val="19"/>
              </w:rPr>
              <w:t>学科专业规模</w:t>
            </w:r>
            <w:r>
              <w:rPr>
                <w:rFonts w:ascii="MS PGothic" w:hAnsi="MS PGothic" w:eastAsia="MS PGothic" w:cs="MS PGothic"/>
                <w:sz w:val="19"/>
                <w:szCs w:val="19"/>
              </w:rPr>
              <w:t>，</w:t>
            </w:r>
            <w:r>
              <w:rPr>
                <w:rFonts w:ascii="宋体" w:hAnsi="宋体" w:eastAsia="宋体" w:cs="宋体"/>
                <w:sz w:val="19"/>
                <w:szCs w:val="19"/>
              </w:rPr>
              <w:t>维持较强的市场冲击承载能力</w:t>
            </w:r>
            <w:r>
              <w:rPr>
                <w:rFonts w:ascii="MS PGothic" w:hAnsi="MS PGothic" w:eastAsia="MS PGothic" w:cs="MS PGothic"/>
                <w:sz w:val="19"/>
                <w:szCs w:val="19"/>
              </w:rPr>
              <w:t>，</w:t>
            </w:r>
            <w:r>
              <w:rPr>
                <w:rFonts w:ascii="宋体" w:hAnsi="宋体" w:eastAsia="宋体" w:cs="宋体"/>
                <w:sz w:val="19"/>
                <w:szCs w:val="19"/>
              </w:rPr>
              <w:t>保</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25" w:hRule="atLeast"/>
        </w:trPr>
        <w:tc>
          <w:tcPr>
            <w:tcW w:w="4660" w:type="dxa"/>
            <w:gridSpan w:val="6"/>
            <w:vAlign w:val="bottom"/>
          </w:tcPr>
          <w:p>
            <w:pPr>
              <w:spacing w:line="125" w:lineRule="exact"/>
              <w:rPr>
                <w:sz w:val="20"/>
                <w:szCs w:val="20"/>
              </w:rPr>
            </w:pPr>
            <w:r>
              <w:rPr>
                <w:rFonts w:ascii="宋体" w:hAnsi="宋体" w:eastAsia="宋体" w:cs="宋体"/>
                <w:sz w:val="14"/>
                <w:szCs w:val="14"/>
              </w:rPr>
              <w:t>进</w:t>
            </w:r>
            <w:r>
              <w:rPr>
                <w:rFonts w:ascii="MS PGothic" w:hAnsi="MS PGothic" w:eastAsia="MS PGothic" w:cs="MS PGothic"/>
                <w:sz w:val="14"/>
                <w:szCs w:val="14"/>
              </w:rPr>
              <w:t>、</w:t>
            </w:r>
            <w:r>
              <w:rPr>
                <w:rFonts w:ascii="宋体" w:hAnsi="宋体" w:eastAsia="宋体" w:cs="宋体"/>
                <w:sz w:val="14"/>
                <w:szCs w:val="14"/>
              </w:rPr>
              <w:t>教学方式的因地制宜</w:t>
            </w:r>
            <w:r>
              <w:rPr>
                <w:rFonts w:ascii="MS PGothic" w:hAnsi="MS PGothic" w:eastAsia="MS PGothic" w:cs="MS PGothic"/>
                <w:sz w:val="14"/>
                <w:szCs w:val="14"/>
              </w:rPr>
              <w:t>、</w:t>
            </w:r>
            <w:r>
              <w:rPr>
                <w:rFonts w:ascii="宋体" w:hAnsi="宋体" w:eastAsia="宋体" w:cs="宋体"/>
                <w:sz w:val="14"/>
                <w:szCs w:val="14"/>
              </w:rPr>
              <w:t>教学模式的广泛认同</w:t>
            </w:r>
            <w:r>
              <w:rPr>
                <w:rFonts w:ascii="MS PGothic" w:hAnsi="MS PGothic" w:eastAsia="MS PGothic" w:cs="MS PGothic"/>
                <w:sz w:val="14"/>
                <w:szCs w:val="14"/>
              </w:rPr>
              <w:t>、</w:t>
            </w:r>
          </w:p>
        </w:tc>
        <w:tc>
          <w:tcPr>
            <w:tcW w:w="2880" w:type="dxa"/>
            <w:gridSpan w:val="3"/>
            <w:vAlign w:val="bottom"/>
          </w:tcPr>
          <w:p>
            <w:pPr>
              <w:spacing w:line="125" w:lineRule="exact"/>
              <w:ind w:left="160"/>
              <w:rPr>
                <w:sz w:val="20"/>
                <w:szCs w:val="20"/>
              </w:rPr>
            </w:pPr>
            <w:r>
              <w:rPr>
                <w:rFonts w:ascii="宋体" w:hAnsi="宋体" w:eastAsia="宋体" w:cs="宋体"/>
                <w:sz w:val="14"/>
                <w:szCs w:val="14"/>
              </w:rPr>
              <w:t>障专业设置的适应性和前瞻性</w:t>
            </w:r>
          </w:p>
        </w:tc>
        <w:tc>
          <w:tcPr>
            <w:tcW w:w="1700" w:type="dxa"/>
            <w:vAlign w:val="bottom"/>
          </w:tcPr>
          <w:p>
            <w:pPr>
              <w:spacing w:line="125" w:lineRule="exact"/>
              <w:ind w:right="1223"/>
              <w:jc w:val="right"/>
              <w:rPr>
                <w:sz w:val="20"/>
                <w:szCs w:val="20"/>
              </w:rPr>
            </w:pPr>
            <w:r>
              <w:rPr>
                <w:rFonts w:ascii="MS PGothic" w:hAnsi="MS PGothic" w:eastAsia="MS PGothic" w:cs="MS PGothic"/>
                <w:sz w:val="16"/>
                <w:szCs w:val="16"/>
              </w:rPr>
              <w:t>。</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13" w:hRule="atLeast"/>
        </w:trPr>
        <w:tc>
          <w:tcPr>
            <w:tcW w:w="400" w:type="dxa"/>
            <w:vAlign w:val="bottom"/>
          </w:tcPr>
          <w:p>
            <w:pPr>
              <w:rPr>
                <w:sz w:val="18"/>
                <w:szCs w:val="18"/>
              </w:rPr>
            </w:pPr>
          </w:p>
        </w:tc>
        <w:tc>
          <w:tcPr>
            <w:tcW w:w="480" w:type="dxa"/>
            <w:vAlign w:val="bottom"/>
          </w:tcPr>
          <w:p>
            <w:pPr>
              <w:rPr>
                <w:sz w:val="18"/>
                <w:szCs w:val="18"/>
              </w:rPr>
            </w:pPr>
          </w:p>
        </w:tc>
        <w:tc>
          <w:tcPr>
            <w:tcW w:w="220" w:type="dxa"/>
            <w:vAlign w:val="bottom"/>
          </w:tcPr>
          <w:p>
            <w:pPr>
              <w:rPr>
                <w:sz w:val="18"/>
                <w:szCs w:val="18"/>
              </w:rPr>
            </w:pPr>
          </w:p>
        </w:tc>
        <w:tc>
          <w:tcPr>
            <w:tcW w:w="200" w:type="dxa"/>
            <w:vAlign w:val="bottom"/>
          </w:tcPr>
          <w:p>
            <w:pPr>
              <w:rPr>
                <w:sz w:val="18"/>
                <w:szCs w:val="18"/>
              </w:rPr>
            </w:pPr>
          </w:p>
        </w:tc>
        <w:tc>
          <w:tcPr>
            <w:tcW w:w="1200" w:type="dxa"/>
            <w:vAlign w:val="bottom"/>
          </w:tcPr>
          <w:p>
            <w:pPr>
              <w:rPr>
                <w:sz w:val="18"/>
                <w:szCs w:val="18"/>
              </w:rPr>
            </w:pPr>
          </w:p>
        </w:tc>
        <w:tc>
          <w:tcPr>
            <w:tcW w:w="2160" w:type="dxa"/>
            <w:vAlign w:val="bottom"/>
          </w:tcPr>
          <w:p>
            <w:pPr>
              <w:rPr>
                <w:sz w:val="18"/>
                <w:szCs w:val="18"/>
              </w:rPr>
            </w:pPr>
          </w:p>
        </w:tc>
        <w:tc>
          <w:tcPr>
            <w:tcW w:w="1580" w:type="dxa"/>
            <w:vAlign w:val="bottom"/>
          </w:tcPr>
          <w:p>
            <w:pPr>
              <w:rPr>
                <w:sz w:val="18"/>
                <w:szCs w:val="18"/>
              </w:rPr>
            </w:pPr>
          </w:p>
        </w:tc>
        <w:tc>
          <w:tcPr>
            <w:tcW w:w="280" w:type="dxa"/>
            <w:vAlign w:val="bottom"/>
          </w:tcPr>
          <w:p>
            <w:pPr>
              <w:rPr>
                <w:sz w:val="18"/>
                <w:szCs w:val="18"/>
              </w:rPr>
            </w:pPr>
          </w:p>
        </w:tc>
        <w:tc>
          <w:tcPr>
            <w:tcW w:w="1020" w:type="dxa"/>
            <w:vAlign w:val="bottom"/>
          </w:tcPr>
          <w:p>
            <w:pPr>
              <w:rPr>
                <w:sz w:val="18"/>
                <w:szCs w:val="18"/>
              </w:rPr>
            </w:pPr>
          </w:p>
        </w:tc>
        <w:tc>
          <w:tcPr>
            <w:tcW w:w="1700" w:type="dxa"/>
            <w:vAlign w:val="bottom"/>
          </w:tcPr>
          <w:p>
            <w:pPr>
              <w:spacing w:line="211" w:lineRule="exact"/>
              <w:ind w:right="1383"/>
              <w:jc w:val="right"/>
              <w:rPr>
                <w:sz w:val="20"/>
                <w:szCs w:val="20"/>
              </w:rPr>
            </w:pPr>
            <w:r>
              <w:rPr>
                <w:rFonts w:ascii="MS PGothic" w:hAnsi="MS PGothic" w:eastAsia="MS PGothic" w:cs="MS PGothic"/>
                <w:sz w:val="11"/>
                <w:szCs w:val="11"/>
              </w:rPr>
              <w:t>［</w:t>
            </w:r>
            <w:r>
              <w:rPr>
                <w:rFonts w:ascii="MS PGothic" w:hAnsi="MS PGothic" w:eastAsia="MS PGothic" w:cs="MS PGothic"/>
                <w:sz w:val="21"/>
                <w:szCs w:val="21"/>
                <w:vertAlign w:val="subscript"/>
              </w:rPr>
              <w:t>８</w:t>
            </w:r>
            <w:r>
              <w:rPr>
                <w:rFonts w:ascii="MS PGothic" w:hAnsi="MS PGothic" w:eastAsia="MS PGothic" w:cs="MS PGothic"/>
                <w:sz w:val="11"/>
                <w:szCs w:val="11"/>
              </w:rPr>
              <w:t>］</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74" w:hRule="atLeast"/>
        </w:trPr>
        <w:tc>
          <w:tcPr>
            <w:tcW w:w="4660" w:type="dxa"/>
            <w:gridSpan w:val="6"/>
            <w:vAlign w:val="bottom"/>
          </w:tcPr>
          <w:p>
            <w:pPr>
              <w:spacing w:line="217" w:lineRule="exact"/>
              <w:rPr>
                <w:sz w:val="20"/>
                <w:szCs w:val="20"/>
              </w:rPr>
            </w:pPr>
            <w:r>
              <w:rPr>
                <w:rFonts w:ascii="宋体" w:hAnsi="宋体" w:eastAsia="宋体" w:cs="宋体"/>
                <w:sz w:val="19"/>
                <w:szCs w:val="19"/>
              </w:rPr>
              <w:t>考核评价的普适标准上</w:t>
            </w:r>
            <w:r>
              <w:rPr>
                <w:rFonts w:ascii="MS PGothic" w:hAnsi="MS PGothic" w:eastAsia="MS PGothic" w:cs="MS PGothic"/>
                <w:sz w:val="19"/>
                <w:szCs w:val="19"/>
              </w:rPr>
              <w:t>。</w:t>
            </w:r>
            <w:r>
              <w:rPr>
                <w:rFonts w:ascii="宋体" w:hAnsi="宋体" w:eastAsia="宋体" w:cs="宋体"/>
                <w:sz w:val="19"/>
                <w:szCs w:val="19"/>
              </w:rPr>
              <w:t>具体实践以走出去</w:t>
            </w:r>
            <w:r>
              <w:rPr>
                <w:rFonts w:ascii="MS PGothic" w:hAnsi="MS PGothic" w:eastAsia="MS PGothic" w:cs="MS PGothic"/>
                <w:sz w:val="19"/>
                <w:szCs w:val="19"/>
              </w:rPr>
              <w:t>、</w:t>
            </w:r>
            <w:r>
              <w:rPr>
                <w:rFonts w:ascii="宋体" w:hAnsi="宋体" w:eastAsia="宋体" w:cs="宋体"/>
                <w:sz w:val="19"/>
                <w:szCs w:val="19"/>
              </w:rPr>
              <w:t>引</w:t>
            </w:r>
          </w:p>
        </w:tc>
        <w:tc>
          <w:tcPr>
            <w:tcW w:w="4580" w:type="dxa"/>
            <w:gridSpan w:val="4"/>
            <w:vAlign w:val="bottom"/>
          </w:tcPr>
          <w:p>
            <w:pPr>
              <w:spacing w:line="217" w:lineRule="exact"/>
              <w:jc w:val="right"/>
              <w:rPr>
                <w:sz w:val="20"/>
                <w:szCs w:val="20"/>
              </w:rPr>
            </w:pPr>
            <w:r>
              <w:rPr>
                <w:rFonts w:ascii="宋体" w:hAnsi="宋体" w:eastAsia="宋体" w:cs="宋体"/>
                <w:sz w:val="19"/>
                <w:szCs w:val="19"/>
              </w:rPr>
              <w:t>在课程模块中实现校企产学研训协作对</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91" w:hRule="atLeast"/>
        </w:trPr>
        <w:tc>
          <w:tcPr>
            <w:tcW w:w="400" w:type="dxa"/>
            <w:vAlign w:val="bottom"/>
          </w:tcPr>
          <w:p>
            <w:pPr>
              <w:rPr>
                <w:sz w:val="7"/>
                <w:szCs w:val="7"/>
              </w:rPr>
            </w:pPr>
          </w:p>
        </w:tc>
        <w:tc>
          <w:tcPr>
            <w:tcW w:w="480" w:type="dxa"/>
            <w:vAlign w:val="bottom"/>
          </w:tcPr>
          <w:p>
            <w:pPr>
              <w:rPr>
                <w:sz w:val="7"/>
                <w:szCs w:val="7"/>
              </w:rPr>
            </w:pPr>
          </w:p>
        </w:tc>
        <w:tc>
          <w:tcPr>
            <w:tcW w:w="220" w:type="dxa"/>
            <w:vAlign w:val="bottom"/>
          </w:tcPr>
          <w:p>
            <w:pPr>
              <w:rPr>
                <w:sz w:val="7"/>
                <w:szCs w:val="7"/>
              </w:rPr>
            </w:pPr>
          </w:p>
        </w:tc>
        <w:tc>
          <w:tcPr>
            <w:tcW w:w="200" w:type="dxa"/>
            <w:vAlign w:val="bottom"/>
          </w:tcPr>
          <w:p>
            <w:pPr>
              <w:rPr>
                <w:sz w:val="7"/>
                <w:szCs w:val="7"/>
              </w:rPr>
            </w:pPr>
          </w:p>
        </w:tc>
        <w:tc>
          <w:tcPr>
            <w:tcW w:w="1200" w:type="dxa"/>
            <w:vAlign w:val="bottom"/>
          </w:tcPr>
          <w:p>
            <w:pPr>
              <w:rPr>
                <w:sz w:val="7"/>
                <w:szCs w:val="7"/>
              </w:rPr>
            </w:pPr>
          </w:p>
        </w:tc>
        <w:tc>
          <w:tcPr>
            <w:tcW w:w="2160" w:type="dxa"/>
            <w:vAlign w:val="bottom"/>
          </w:tcPr>
          <w:p>
            <w:pPr>
              <w:rPr>
                <w:sz w:val="7"/>
                <w:szCs w:val="7"/>
              </w:rPr>
            </w:pPr>
          </w:p>
        </w:tc>
        <w:tc>
          <w:tcPr>
            <w:tcW w:w="1580" w:type="dxa"/>
            <w:vAlign w:val="bottom"/>
          </w:tcPr>
          <w:p>
            <w:pPr>
              <w:spacing w:line="92" w:lineRule="exact"/>
              <w:ind w:left="540"/>
              <w:rPr>
                <w:sz w:val="20"/>
                <w:szCs w:val="20"/>
              </w:rPr>
            </w:pPr>
            <w:r>
              <w:rPr>
                <w:rFonts w:ascii="MS PGothic" w:hAnsi="MS PGothic" w:eastAsia="MS PGothic" w:cs="MS PGothic"/>
                <w:sz w:val="12"/>
                <w:szCs w:val="12"/>
              </w:rPr>
              <w:t>２．</w:t>
            </w:r>
          </w:p>
        </w:tc>
        <w:tc>
          <w:tcPr>
            <w:tcW w:w="280" w:type="dxa"/>
            <w:vAlign w:val="bottom"/>
          </w:tcPr>
          <w:p>
            <w:pPr>
              <w:rPr>
                <w:sz w:val="7"/>
                <w:szCs w:val="7"/>
              </w:rPr>
            </w:pPr>
          </w:p>
        </w:tc>
        <w:tc>
          <w:tcPr>
            <w:tcW w:w="1020" w:type="dxa"/>
            <w:vAlign w:val="bottom"/>
          </w:tcPr>
          <w:p>
            <w:pPr>
              <w:rPr>
                <w:sz w:val="7"/>
                <w:szCs w:val="7"/>
              </w:rPr>
            </w:pPr>
          </w:p>
        </w:tc>
        <w:tc>
          <w:tcPr>
            <w:tcW w:w="1700" w:type="dxa"/>
            <w:vAlign w:val="bottom"/>
          </w:tcPr>
          <w:p>
            <w:pPr>
              <w:rPr>
                <w:sz w:val="7"/>
                <w:szCs w:val="7"/>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71" w:hRule="atLeast"/>
        </w:trPr>
        <w:tc>
          <w:tcPr>
            <w:tcW w:w="4660" w:type="dxa"/>
            <w:gridSpan w:val="6"/>
            <w:vAlign w:val="bottom"/>
          </w:tcPr>
          <w:p>
            <w:pPr>
              <w:spacing w:line="217" w:lineRule="exact"/>
              <w:rPr>
                <w:sz w:val="20"/>
                <w:szCs w:val="20"/>
              </w:rPr>
            </w:pPr>
            <w:r>
              <w:rPr>
                <w:rFonts w:ascii="宋体" w:hAnsi="宋体" w:eastAsia="宋体" w:cs="宋体"/>
                <w:sz w:val="19"/>
                <w:szCs w:val="19"/>
              </w:rPr>
              <w:t>进来</w:t>
            </w:r>
            <w:r>
              <w:rPr>
                <w:rFonts w:ascii="MS PGothic" w:hAnsi="MS PGothic" w:eastAsia="MS PGothic" w:cs="MS PGothic"/>
                <w:sz w:val="19"/>
                <w:szCs w:val="19"/>
              </w:rPr>
              <w:t>、</w:t>
            </w:r>
            <w:r>
              <w:rPr>
                <w:rFonts w:ascii="宋体" w:hAnsi="宋体" w:eastAsia="宋体" w:cs="宋体"/>
                <w:sz w:val="19"/>
                <w:szCs w:val="19"/>
              </w:rPr>
              <w:t>建机制为主</w:t>
            </w:r>
            <w:r>
              <w:rPr>
                <w:rFonts w:ascii="MS PGothic" w:hAnsi="MS PGothic" w:eastAsia="MS PGothic" w:cs="MS PGothic"/>
                <w:sz w:val="19"/>
                <w:szCs w:val="19"/>
              </w:rPr>
              <w:t>，</w:t>
            </w:r>
            <w:r>
              <w:rPr>
                <w:rFonts w:ascii="宋体" w:hAnsi="宋体" w:eastAsia="宋体" w:cs="宋体"/>
                <w:sz w:val="19"/>
                <w:szCs w:val="19"/>
              </w:rPr>
              <w:t>学习借鉴发达国家尤其是全球</w:t>
            </w:r>
          </w:p>
        </w:tc>
        <w:tc>
          <w:tcPr>
            <w:tcW w:w="4580" w:type="dxa"/>
            <w:gridSpan w:val="4"/>
            <w:vAlign w:val="bottom"/>
          </w:tcPr>
          <w:p>
            <w:pPr>
              <w:spacing w:line="217" w:lineRule="exact"/>
              <w:jc w:val="right"/>
              <w:rPr>
                <w:sz w:val="20"/>
                <w:szCs w:val="20"/>
              </w:rPr>
            </w:pPr>
            <w:r>
              <w:rPr>
                <w:rFonts w:ascii="宋体" w:hAnsi="宋体" w:eastAsia="宋体" w:cs="宋体"/>
                <w:sz w:val="19"/>
                <w:szCs w:val="19"/>
              </w:rPr>
              <w:t>接</w:t>
            </w:r>
            <w:r>
              <w:rPr>
                <w:rFonts w:ascii="MS PGothic" w:hAnsi="MS PGothic" w:eastAsia="MS PGothic" w:cs="MS PGothic"/>
                <w:sz w:val="19"/>
                <w:szCs w:val="19"/>
              </w:rPr>
              <w:t>。</w:t>
            </w:r>
            <w:r>
              <w:rPr>
                <w:rFonts w:ascii="宋体" w:hAnsi="宋体" w:eastAsia="宋体" w:cs="宋体"/>
                <w:sz w:val="19"/>
                <w:szCs w:val="19"/>
              </w:rPr>
              <w:t>课程模块是支撑应用型本科建设中学科专业</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6" w:hRule="atLeast"/>
        </w:trPr>
        <w:tc>
          <w:tcPr>
            <w:tcW w:w="4660" w:type="dxa"/>
            <w:gridSpan w:val="6"/>
            <w:vAlign w:val="bottom"/>
          </w:tcPr>
          <w:p>
            <w:pPr>
              <w:spacing w:line="231" w:lineRule="exact"/>
              <w:rPr>
                <w:sz w:val="20"/>
                <w:szCs w:val="20"/>
              </w:rPr>
            </w:pPr>
            <w:r>
              <w:rPr>
                <w:rFonts w:ascii="宋体" w:hAnsi="宋体" w:eastAsia="宋体" w:cs="宋体"/>
                <w:sz w:val="19"/>
                <w:szCs w:val="19"/>
              </w:rPr>
              <w:t>产业链顶端国家的职业教育经验为辅</w:t>
            </w:r>
            <w:r>
              <w:rPr>
                <w:rFonts w:ascii="MS PGothic" w:hAnsi="MS PGothic" w:eastAsia="MS PGothic" w:cs="MS PGothic"/>
                <w:sz w:val="19"/>
                <w:szCs w:val="19"/>
              </w:rPr>
              <w:t>，</w:t>
            </w:r>
            <w:r>
              <w:rPr>
                <w:rFonts w:ascii="宋体" w:hAnsi="宋体" w:eastAsia="宋体" w:cs="宋体"/>
                <w:sz w:val="19"/>
                <w:szCs w:val="19"/>
              </w:rPr>
              <w:t>在</w:t>
            </w:r>
            <w:r>
              <w:rPr>
                <w:rFonts w:ascii="Arial" w:hAnsi="Arial" w:eastAsia="Arial" w:cs="Arial"/>
                <w:sz w:val="19"/>
                <w:szCs w:val="19"/>
              </w:rPr>
              <w:t>“</w:t>
            </w:r>
            <w:r>
              <w:rPr>
                <w:rFonts w:ascii="宋体" w:hAnsi="宋体" w:eastAsia="宋体" w:cs="宋体"/>
                <w:sz w:val="19"/>
                <w:szCs w:val="19"/>
              </w:rPr>
              <w:t>一带一</w:t>
            </w:r>
          </w:p>
        </w:tc>
        <w:tc>
          <w:tcPr>
            <w:tcW w:w="4580" w:type="dxa"/>
            <w:gridSpan w:val="4"/>
            <w:vAlign w:val="bottom"/>
          </w:tcPr>
          <w:p>
            <w:pPr>
              <w:spacing w:line="217" w:lineRule="exact"/>
              <w:jc w:val="right"/>
              <w:rPr>
                <w:sz w:val="20"/>
                <w:szCs w:val="20"/>
              </w:rPr>
            </w:pPr>
            <w:r>
              <w:rPr>
                <w:rFonts w:ascii="宋体" w:hAnsi="宋体" w:eastAsia="宋体" w:cs="宋体"/>
                <w:sz w:val="19"/>
                <w:szCs w:val="19"/>
              </w:rPr>
              <w:t>群的核心内容</w:t>
            </w:r>
            <w:r>
              <w:rPr>
                <w:rFonts w:ascii="MS PGothic" w:hAnsi="MS PGothic" w:eastAsia="MS PGothic" w:cs="MS PGothic"/>
                <w:sz w:val="19"/>
                <w:szCs w:val="19"/>
              </w:rPr>
              <w:t>，</w:t>
            </w:r>
            <w:r>
              <w:rPr>
                <w:rFonts w:ascii="宋体" w:hAnsi="宋体" w:eastAsia="宋体" w:cs="宋体"/>
                <w:sz w:val="19"/>
                <w:szCs w:val="19"/>
              </w:rPr>
              <w:t>应更多与产业</w:t>
            </w:r>
            <w:r>
              <w:rPr>
                <w:rFonts w:ascii="MS PGothic" w:hAnsi="MS PGothic" w:eastAsia="MS PGothic" w:cs="MS PGothic"/>
                <w:sz w:val="19"/>
                <w:szCs w:val="19"/>
              </w:rPr>
              <w:t>、</w:t>
            </w:r>
            <w:r>
              <w:rPr>
                <w:rFonts w:ascii="宋体" w:hAnsi="宋体" w:eastAsia="宋体" w:cs="宋体"/>
                <w:sz w:val="19"/>
                <w:szCs w:val="19"/>
              </w:rPr>
              <w:t>行业</w:t>
            </w:r>
            <w:r>
              <w:rPr>
                <w:rFonts w:ascii="MS PGothic" w:hAnsi="MS PGothic" w:eastAsia="MS PGothic" w:cs="MS PGothic"/>
                <w:sz w:val="19"/>
                <w:szCs w:val="19"/>
              </w:rPr>
              <w:t>、</w:t>
            </w:r>
            <w:r>
              <w:rPr>
                <w:rFonts w:ascii="宋体" w:hAnsi="宋体" w:eastAsia="宋体" w:cs="宋体"/>
                <w:sz w:val="19"/>
                <w:szCs w:val="19"/>
              </w:rPr>
              <w:t>企业协同共</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6" w:hRule="atLeast"/>
        </w:trPr>
        <w:tc>
          <w:tcPr>
            <w:tcW w:w="4660" w:type="dxa"/>
            <w:gridSpan w:val="6"/>
            <w:vAlign w:val="bottom"/>
          </w:tcPr>
          <w:p>
            <w:pPr>
              <w:spacing w:line="231" w:lineRule="exact"/>
              <w:rPr>
                <w:sz w:val="20"/>
                <w:szCs w:val="20"/>
              </w:rPr>
            </w:pPr>
            <w:r>
              <w:rPr>
                <w:rFonts w:ascii="宋体" w:hAnsi="宋体" w:eastAsia="宋体" w:cs="宋体"/>
                <w:sz w:val="19"/>
                <w:szCs w:val="19"/>
              </w:rPr>
              <w:t>路</w:t>
            </w:r>
            <w:r>
              <w:rPr>
                <w:rFonts w:ascii="Arial" w:hAnsi="Arial" w:eastAsia="Arial" w:cs="Arial"/>
                <w:sz w:val="19"/>
                <w:szCs w:val="19"/>
              </w:rPr>
              <w:t>”</w:t>
            </w:r>
            <w:r>
              <w:rPr>
                <w:rFonts w:ascii="宋体" w:hAnsi="宋体" w:eastAsia="宋体" w:cs="宋体"/>
                <w:sz w:val="19"/>
                <w:szCs w:val="19"/>
              </w:rPr>
              <w:t>战略的沿线国家经济贸易合作契机中推介中</w:t>
            </w:r>
          </w:p>
        </w:tc>
        <w:tc>
          <w:tcPr>
            <w:tcW w:w="4580" w:type="dxa"/>
            <w:gridSpan w:val="4"/>
            <w:vAlign w:val="bottom"/>
          </w:tcPr>
          <w:p>
            <w:pPr>
              <w:spacing w:line="217" w:lineRule="exact"/>
              <w:jc w:val="right"/>
              <w:rPr>
                <w:sz w:val="20"/>
                <w:szCs w:val="20"/>
              </w:rPr>
            </w:pPr>
            <w:r>
              <w:rPr>
                <w:rFonts w:ascii="宋体" w:hAnsi="宋体" w:eastAsia="宋体" w:cs="宋体"/>
                <w:sz w:val="19"/>
                <w:szCs w:val="19"/>
              </w:rPr>
              <w:t>建</w:t>
            </w:r>
            <w:r>
              <w:rPr>
                <w:rFonts w:ascii="MS PGothic" w:hAnsi="MS PGothic" w:eastAsia="MS PGothic" w:cs="MS PGothic"/>
                <w:sz w:val="19"/>
                <w:szCs w:val="19"/>
              </w:rPr>
              <w:t>，</w:t>
            </w:r>
            <w:r>
              <w:rPr>
                <w:rFonts w:ascii="宋体" w:hAnsi="宋体" w:eastAsia="宋体" w:cs="宋体"/>
                <w:sz w:val="19"/>
                <w:szCs w:val="19"/>
              </w:rPr>
              <w:t>确立以实践能力培养为重心的课程体系</w:t>
            </w:r>
            <w:r>
              <w:rPr>
                <w:rFonts w:ascii="MS PGothic" w:hAnsi="MS PGothic" w:eastAsia="MS PGothic" w:cs="MS PGothic"/>
                <w:sz w:val="19"/>
                <w:szCs w:val="19"/>
              </w:rPr>
              <w:t>、</w:t>
            </w:r>
            <w:r>
              <w:rPr>
                <w:rFonts w:ascii="宋体" w:hAnsi="宋体" w:eastAsia="宋体" w:cs="宋体"/>
                <w:sz w:val="19"/>
                <w:szCs w:val="19"/>
              </w:rPr>
              <w:t>以职</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2" w:hRule="atLeast"/>
        </w:trPr>
        <w:tc>
          <w:tcPr>
            <w:tcW w:w="4660" w:type="dxa"/>
            <w:gridSpan w:val="6"/>
            <w:vAlign w:val="bottom"/>
          </w:tcPr>
          <w:p>
            <w:pPr>
              <w:spacing w:line="217" w:lineRule="exact"/>
              <w:rPr>
                <w:sz w:val="20"/>
                <w:szCs w:val="20"/>
              </w:rPr>
            </w:pPr>
            <w:r>
              <w:rPr>
                <w:rFonts w:ascii="宋体" w:hAnsi="宋体" w:eastAsia="宋体" w:cs="宋体"/>
                <w:sz w:val="19"/>
                <w:szCs w:val="19"/>
              </w:rPr>
              <w:t>国经验</w:t>
            </w:r>
            <w:r>
              <w:rPr>
                <w:rFonts w:ascii="MS PGothic" w:hAnsi="MS PGothic" w:eastAsia="MS PGothic" w:cs="MS PGothic"/>
                <w:sz w:val="19"/>
                <w:szCs w:val="19"/>
              </w:rPr>
              <w:t>，</w:t>
            </w:r>
            <w:r>
              <w:rPr>
                <w:rFonts w:ascii="宋体" w:hAnsi="宋体" w:eastAsia="宋体" w:cs="宋体"/>
                <w:sz w:val="19"/>
                <w:szCs w:val="19"/>
              </w:rPr>
              <w:t>参与职业教育共建</w:t>
            </w:r>
            <w:r>
              <w:rPr>
                <w:rFonts w:ascii="MS PGothic" w:hAnsi="MS PGothic" w:eastAsia="MS PGothic" w:cs="MS PGothic"/>
                <w:sz w:val="19"/>
                <w:szCs w:val="19"/>
              </w:rPr>
              <w:t>，</w:t>
            </w:r>
            <w:r>
              <w:rPr>
                <w:rFonts w:ascii="宋体" w:hAnsi="宋体" w:eastAsia="宋体" w:cs="宋体"/>
                <w:sz w:val="19"/>
                <w:szCs w:val="19"/>
              </w:rPr>
              <w:t>不断凝练符合中国实</w:t>
            </w:r>
          </w:p>
        </w:tc>
        <w:tc>
          <w:tcPr>
            <w:tcW w:w="4580" w:type="dxa"/>
            <w:gridSpan w:val="4"/>
            <w:vAlign w:val="bottom"/>
          </w:tcPr>
          <w:p>
            <w:pPr>
              <w:spacing w:line="217" w:lineRule="exact"/>
              <w:jc w:val="right"/>
              <w:rPr>
                <w:sz w:val="20"/>
                <w:szCs w:val="20"/>
              </w:rPr>
            </w:pPr>
            <w:r>
              <w:rPr>
                <w:rFonts w:ascii="宋体" w:hAnsi="宋体" w:eastAsia="宋体" w:cs="宋体"/>
                <w:sz w:val="19"/>
                <w:szCs w:val="19"/>
              </w:rPr>
              <w:t>业素养培育为重心的课程模块和以创新能力锻炼</w:t>
            </w:r>
          </w:p>
        </w:tc>
        <w:tc>
          <w:tcPr>
            <w:tcW w:w="20" w:type="dxa"/>
            <w:vAlign w:val="bottom"/>
          </w:tcPr>
          <w:p>
            <w:pPr>
              <w:rPr>
                <w:sz w:val="1"/>
                <w:szCs w:val="1"/>
              </w:rPr>
            </w:pPr>
          </w:p>
        </w:tc>
      </w:tr>
    </w:tbl>
    <w:p>
      <w:pPr>
        <w:spacing w:line="20" w:lineRule="exact"/>
        <w:rPr>
          <w:sz w:val="20"/>
          <w:szCs w:val="20"/>
        </w:rPr>
      </w:pPr>
      <w:r>
        <w:rPr>
          <w:sz w:val="20"/>
          <w:szCs w:val="20"/>
        </w:rPr>
        <w:drawing>
          <wp:anchor distT="0" distB="0" distL="114300" distR="114300" simplePos="0" relativeHeight="251701248" behindDoc="1" locked="0" layoutInCell="0" allowOverlap="1">
            <wp:simplePos x="0" y="0"/>
            <wp:positionH relativeFrom="column">
              <wp:posOffset>3057525</wp:posOffset>
            </wp:positionH>
            <wp:positionV relativeFrom="paragraph">
              <wp:posOffset>-8230870</wp:posOffset>
            </wp:positionV>
            <wp:extent cx="2806065" cy="173037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2"/>
                    <a:srcRect/>
                    <a:stretch>
                      <a:fillRect/>
                    </a:stretch>
                  </pic:blipFill>
                  <pic:spPr>
                    <a:xfrm>
                      <a:off x="0" y="0"/>
                      <a:ext cx="2806065" cy="1730375"/>
                    </a:xfrm>
                    <a:prstGeom prst="rect">
                      <a:avLst/>
                    </a:prstGeom>
                    <a:noFill/>
                  </pic:spPr>
                </pic:pic>
              </a:graphicData>
            </a:graphic>
          </wp:anchor>
        </w:drawing>
      </w:r>
      <w:r>
        <w:rPr>
          <w:sz w:val="20"/>
          <w:szCs w:val="20"/>
        </w:rPr>
        <w:drawing>
          <wp:anchor distT="0" distB="0" distL="114300" distR="114300" simplePos="0" relativeHeight="251702272" behindDoc="1" locked="0" layoutInCell="0" allowOverlap="1">
            <wp:simplePos x="0" y="0"/>
            <wp:positionH relativeFrom="column">
              <wp:posOffset>-602615</wp:posOffset>
            </wp:positionH>
            <wp:positionV relativeFrom="paragraph">
              <wp:posOffset>628650</wp:posOffset>
            </wp:positionV>
            <wp:extent cx="5944870" cy="14859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7"/>
                    <a:srcRect/>
                    <a:stretch>
                      <a:fillRect/>
                    </a:stretch>
                  </pic:blipFill>
                  <pic:spPr>
                    <a:xfrm>
                      <a:off x="0" y="0"/>
                      <a:ext cx="5944870" cy="148590"/>
                    </a:xfrm>
                    <a:prstGeom prst="rect">
                      <a:avLst/>
                    </a:prstGeom>
                    <a:noFill/>
                  </pic:spPr>
                </pic:pic>
              </a:graphicData>
            </a:graphic>
          </wp:anchor>
        </w:drawing>
      </w:r>
    </w:p>
    <w:p>
      <w:pPr>
        <w:sectPr>
          <w:pgSz w:w="11900" w:h="16836"/>
          <w:pgMar w:top="1131" w:right="1324" w:bottom="994" w:left="1340" w:header="0" w:footer="0" w:gutter="0"/>
          <w:cols w:space="720" w:num="1"/>
        </w:sectPr>
      </w:pPr>
    </w:p>
    <w:tbl>
      <w:tblPr>
        <w:tblStyle w:val="6"/>
        <w:tblW w:w="9260" w:type="dxa"/>
        <w:tblInd w:w="0" w:type="dxa"/>
        <w:tblLayout w:type="fixed"/>
        <w:tblCellMar>
          <w:top w:w="0" w:type="dxa"/>
          <w:left w:w="0" w:type="dxa"/>
          <w:bottom w:w="0" w:type="dxa"/>
          <w:right w:w="0" w:type="dxa"/>
        </w:tblCellMar>
      </w:tblPr>
      <w:tblGrid>
        <w:gridCol w:w="1960"/>
        <w:gridCol w:w="1900"/>
        <w:gridCol w:w="360"/>
        <w:gridCol w:w="360"/>
        <w:gridCol w:w="360"/>
        <w:gridCol w:w="360"/>
        <w:gridCol w:w="1800"/>
        <w:gridCol w:w="1680"/>
        <w:gridCol w:w="280"/>
        <w:gridCol w:w="180"/>
        <w:gridCol w:w="20"/>
      </w:tblGrid>
      <w:tr>
        <w:tblPrEx>
          <w:tblLayout w:type="fixed"/>
          <w:tblCellMar>
            <w:top w:w="0" w:type="dxa"/>
            <w:left w:w="0" w:type="dxa"/>
            <w:bottom w:w="0" w:type="dxa"/>
            <w:right w:w="0" w:type="dxa"/>
          </w:tblCellMar>
        </w:tblPrEx>
        <w:trPr>
          <w:trHeight w:val="62" w:hRule="atLeast"/>
        </w:trPr>
        <w:tc>
          <w:tcPr>
            <w:tcW w:w="1960" w:type="dxa"/>
            <w:vAlign w:val="bottom"/>
          </w:tcPr>
          <w:p>
            <w:pPr>
              <w:rPr>
                <w:sz w:val="5"/>
                <w:szCs w:val="5"/>
              </w:rPr>
            </w:pPr>
          </w:p>
        </w:tc>
        <w:tc>
          <w:tcPr>
            <w:tcW w:w="1900" w:type="dxa"/>
            <w:vAlign w:val="bottom"/>
          </w:tcPr>
          <w:p>
            <w:pPr>
              <w:rPr>
                <w:sz w:val="5"/>
                <w:szCs w:val="5"/>
              </w:rPr>
            </w:pPr>
          </w:p>
        </w:tc>
        <w:tc>
          <w:tcPr>
            <w:tcW w:w="360" w:type="dxa"/>
            <w:vAlign w:val="bottom"/>
          </w:tcPr>
          <w:p>
            <w:pPr>
              <w:rPr>
                <w:sz w:val="5"/>
                <w:szCs w:val="5"/>
              </w:rPr>
            </w:pPr>
          </w:p>
        </w:tc>
        <w:tc>
          <w:tcPr>
            <w:tcW w:w="360" w:type="dxa"/>
            <w:vAlign w:val="bottom"/>
          </w:tcPr>
          <w:p>
            <w:pPr>
              <w:rPr>
                <w:sz w:val="5"/>
                <w:szCs w:val="5"/>
              </w:rPr>
            </w:pPr>
          </w:p>
        </w:tc>
        <w:tc>
          <w:tcPr>
            <w:tcW w:w="360" w:type="dxa"/>
            <w:vAlign w:val="bottom"/>
          </w:tcPr>
          <w:p>
            <w:pPr>
              <w:rPr>
                <w:sz w:val="5"/>
                <w:szCs w:val="5"/>
              </w:rPr>
            </w:pPr>
          </w:p>
        </w:tc>
        <w:tc>
          <w:tcPr>
            <w:tcW w:w="360" w:type="dxa"/>
            <w:vAlign w:val="bottom"/>
          </w:tcPr>
          <w:p>
            <w:pPr>
              <w:rPr>
                <w:sz w:val="5"/>
                <w:szCs w:val="5"/>
              </w:rPr>
            </w:pPr>
          </w:p>
        </w:tc>
        <w:tc>
          <w:tcPr>
            <w:tcW w:w="1800" w:type="dxa"/>
            <w:vAlign w:val="bottom"/>
          </w:tcPr>
          <w:p>
            <w:pPr>
              <w:rPr>
                <w:sz w:val="5"/>
                <w:szCs w:val="5"/>
              </w:rPr>
            </w:pPr>
          </w:p>
        </w:tc>
        <w:tc>
          <w:tcPr>
            <w:tcW w:w="1680" w:type="dxa"/>
            <w:vAlign w:val="bottom"/>
          </w:tcPr>
          <w:p>
            <w:pPr>
              <w:rPr>
                <w:sz w:val="5"/>
                <w:szCs w:val="5"/>
              </w:rPr>
            </w:pPr>
          </w:p>
        </w:tc>
        <w:tc>
          <w:tcPr>
            <w:tcW w:w="280" w:type="dxa"/>
            <w:vAlign w:val="bottom"/>
          </w:tcPr>
          <w:p>
            <w:pPr>
              <w:rPr>
                <w:sz w:val="5"/>
                <w:szCs w:val="5"/>
              </w:rPr>
            </w:pPr>
          </w:p>
        </w:tc>
        <w:tc>
          <w:tcPr>
            <w:tcW w:w="180" w:type="dxa"/>
            <w:vAlign w:val="bottom"/>
          </w:tcPr>
          <w:p>
            <w:pPr>
              <w:rPr>
                <w:sz w:val="5"/>
                <w:szCs w:val="5"/>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67" w:hRule="atLeast"/>
        </w:trPr>
        <w:tc>
          <w:tcPr>
            <w:tcW w:w="1960" w:type="dxa"/>
            <w:tcBorders>
              <w:bottom w:val="single" w:color="auto" w:sz="8" w:space="0"/>
            </w:tcBorders>
            <w:vAlign w:val="bottom"/>
          </w:tcPr>
          <w:p>
            <w:pPr>
              <w:rPr>
                <w:sz w:val="5"/>
                <w:szCs w:val="5"/>
              </w:rPr>
            </w:pPr>
          </w:p>
        </w:tc>
        <w:tc>
          <w:tcPr>
            <w:tcW w:w="1900" w:type="dxa"/>
            <w:tcBorders>
              <w:bottom w:val="single" w:color="auto" w:sz="8" w:space="0"/>
            </w:tcBorders>
            <w:vAlign w:val="bottom"/>
          </w:tcPr>
          <w:p>
            <w:pPr>
              <w:rPr>
                <w:sz w:val="5"/>
                <w:szCs w:val="5"/>
              </w:rPr>
            </w:pPr>
          </w:p>
        </w:tc>
        <w:tc>
          <w:tcPr>
            <w:tcW w:w="360" w:type="dxa"/>
            <w:tcBorders>
              <w:bottom w:val="single" w:color="auto" w:sz="8" w:space="0"/>
            </w:tcBorders>
            <w:vAlign w:val="bottom"/>
          </w:tcPr>
          <w:p>
            <w:pPr>
              <w:rPr>
                <w:sz w:val="5"/>
                <w:szCs w:val="5"/>
              </w:rPr>
            </w:pPr>
          </w:p>
        </w:tc>
        <w:tc>
          <w:tcPr>
            <w:tcW w:w="360" w:type="dxa"/>
            <w:tcBorders>
              <w:bottom w:val="single" w:color="auto" w:sz="8" w:space="0"/>
            </w:tcBorders>
            <w:vAlign w:val="bottom"/>
          </w:tcPr>
          <w:p>
            <w:pPr>
              <w:rPr>
                <w:sz w:val="5"/>
                <w:szCs w:val="5"/>
              </w:rPr>
            </w:pPr>
          </w:p>
        </w:tc>
        <w:tc>
          <w:tcPr>
            <w:tcW w:w="360" w:type="dxa"/>
            <w:tcBorders>
              <w:bottom w:val="single" w:color="auto" w:sz="8" w:space="0"/>
            </w:tcBorders>
            <w:vAlign w:val="bottom"/>
          </w:tcPr>
          <w:p>
            <w:pPr>
              <w:rPr>
                <w:sz w:val="5"/>
                <w:szCs w:val="5"/>
              </w:rPr>
            </w:pPr>
          </w:p>
        </w:tc>
        <w:tc>
          <w:tcPr>
            <w:tcW w:w="360" w:type="dxa"/>
            <w:tcBorders>
              <w:bottom w:val="single" w:color="auto" w:sz="8" w:space="0"/>
            </w:tcBorders>
            <w:vAlign w:val="bottom"/>
          </w:tcPr>
          <w:p>
            <w:pPr>
              <w:rPr>
                <w:sz w:val="5"/>
                <w:szCs w:val="5"/>
              </w:rPr>
            </w:pPr>
          </w:p>
        </w:tc>
        <w:tc>
          <w:tcPr>
            <w:tcW w:w="1800" w:type="dxa"/>
            <w:tcBorders>
              <w:bottom w:val="single" w:color="auto" w:sz="8" w:space="0"/>
            </w:tcBorders>
            <w:vAlign w:val="bottom"/>
          </w:tcPr>
          <w:p>
            <w:pPr>
              <w:rPr>
                <w:sz w:val="5"/>
                <w:szCs w:val="5"/>
              </w:rPr>
            </w:pPr>
          </w:p>
        </w:tc>
        <w:tc>
          <w:tcPr>
            <w:tcW w:w="1680" w:type="dxa"/>
            <w:tcBorders>
              <w:bottom w:val="single" w:color="auto" w:sz="8" w:space="0"/>
            </w:tcBorders>
            <w:vAlign w:val="bottom"/>
          </w:tcPr>
          <w:p>
            <w:pPr>
              <w:rPr>
                <w:sz w:val="5"/>
                <w:szCs w:val="5"/>
              </w:rPr>
            </w:pPr>
          </w:p>
        </w:tc>
        <w:tc>
          <w:tcPr>
            <w:tcW w:w="280" w:type="dxa"/>
            <w:tcBorders>
              <w:bottom w:val="single" w:color="auto" w:sz="8" w:space="0"/>
            </w:tcBorders>
            <w:vAlign w:val="bottom"/>
          </w:tcPr>
          <w:p>
            <w:pPr>
              <w:rPr>
                <w:sz w:val="5"/>
                <w:szCs w:val="5"/>
              </w:rPr>
            </w:pPr>
          </w:p>
        </w:tc>
        <w:tc>
          <w:tcPr>
            <w:tcW w:w="180" w:type="dxa"/>
            <w:tcBorders>
              <w:bottom w:val="single" w:color="auto" w:sz="8" w:space="0"/>
            </w:tcBorders>
            <w:vAlign w:val="bottom"/>
          </w:tcPr>
          <w:p>
            <w:pPr>
              <w:rPr>
                <w:sz w:val="5"/>
                <w:szCs w:val="5"/>
              </w:rPr>
            </w:pPr>
          </w:p>
        </w:tc>
        <w:tc>
          <w:tcPr>
            <w:tcW w:w="20" w:type="dxa"/>
            <w:vAlign w:val="bottom"/>
          </w:tcPr>
          <w:p>
            <w:pPr>
              <w:rPr>
                <w:sz w:val="1"/>
                <w:szCs w:val="1"/>
              </w:rPr>
            </w:pPr>
          </w:p>
        </w:tc>
      </w:tr>
    </w:tbl>
    <w:p>
      <w:pPr>
        <w:spacing w:line="49" w:lineRule="exact"/>
        <w:rPr>
          <w:sz w:val="20"/>
          <w:szCs w:val="20"/>
        </w:rPr>
      </w:pPr>
    </w:p>
    <w:p>
      <w:pPr>
        <w:sectPr>
          <w:pgSz w:w="11900" w:h="16836"/>
          <w:pgMar w:top="1131" w:right="1244" w:bottom="973" w:left="1340" w:header="0" w:footer="0" w:gutter="0"/>
          <w:cols w:space="720" w:num="1"/>
        </w:sectPr>
      </w:pPr>
    </w:p>
    <w:p>
      <w:pPr>
        <w:spacing w:line="217" w:lineRule="exact"/>
        <w:rPr>
          <w:sz w:val="20"/>
          <w:szCs w:val="20"/>
        </w:rPr>
      </w:pPr>
      <w:r>
        <w:rPr>
          <w:rFonts w:ascii="宋体" w:hAnsi="宋体" w:eastAsia="宋体" w:cs="宋体"/>
          <w:sz w:val="19"/>
          <w:szCs w:val="19"/>
        </w:rPr>
        <w:t>为重心的课程见习</w:t>
      </w:r>
      <w:r>
        <w:rPr>
          <w:rFonts w:ascii="MS PGothic" w:hAnsi="MS PGothic" w:eastAsia="MS PGothic" w:cs="MS PGothic"/>
          <w:sz w:val="19"/>
          <w:szCs w:val="19"/>
        </w:rPr>
        <w:t>，</w:t>
      </w:r>
      <w:r>
        <w:rPr>
          <w:rFonts w:ascii="宋体" w:hAnsi="宋体" w:eastAsia="宋体" w:cs="宋体"/>
          <w:sz w:val="19"/>
          <w:szCs w:val="19"/>
        </w:rPr>
        <w:t>并在实践中不断完善</w:t>
      </w:r>
      <w:r>
        <w:rPr>
          <w:rFonts w:ascii="MS PGothic" w:hAnsi="MS PGothic" w:eastAsia="MS PGothic" w:cs="MS PGothic"/>
          <w:sz w:val="19"/>
          <w:szCs w:val="19"/>
        </w:rPr>
        <w:t>（</w:t>
      </w:r>
      <w:r>
        <w:rPr>
          <w:rFonts w:ascii="宋体" w:hAnsi="宋体" w:eastAsia="宋体" w:cs="宋体"/>
          <w:sz w:val="19"/>
          <w:szCs w:val="19"/>
        </w:rPr>
        <w:t>见图</w:t>
      </w:r>
      <w:r>
        <w:rPr>
          <w:rFonts w:ascii="MS PGothic" w:hAnsi="MS PGothic" w:eastAsia="MS PGothic" w:cs="MS PGothic"/>
          <w:sz w:val="19"/>
          <w:szCs w:val="19"/>
        </w:rPr>
        <w:t>４）。</w:t>
      </w:r>
    </w:p>
    <w:p>
      <w:pPr>
        <w:spacing w:line="20" w:lineRule="exact"/>
        <w:rPr>
          <w:sz w:val="20"/>
          <w:szCs w:val="20"/>
        </w:rPr>
      </w:pPr>
      <w:r>
        <w:rPr>
          <w:sz w:val="20"/>
          <w:szCs w:val="20"/>
        </w:rPr>
        <w:drawing>
          <wp:anchor distT="0" distB="0" distL="114300" distR="114300" simplePos="0" relativeHeight="251703296" behindDoc="1" locked="0" layoutInCell="0" allowOverlap="1">
            <wp:simplePos x="0" y="0"/>
            <wp:positionH relativeFrom="column">
              <wp:posOffset>-8255</wp:posOffset>
            </wp:positionH>
            <wp:positionV relativeFrom="paragraph">
              <wp:posOffset>168275</wp:posOffset>
            </wp:positionV>
            <wp:extent cx="2806065" cy="189738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3"/>
                    <a:srcRect/>
                    <a:stretch>
                      <a:fillRect/>
                    </a:stretch>
                  </pic:blipFill>
                  <pic:spPr>
                    <a:xfrm>
                      <a:off x="0" y="0"/>
                      <a:ext cx="2806065" cy="1897380"/>
                    </a:xfrm>
                    <a:prstGeom prst="rect">
                      <a:avLst/>
                    </a:prstGeom>
                    <a:noFill/>
                  </pic:spPr>
                </pic:pic>
              </a:graphicData>
            </a:graphic>
          </wp:anchor>
        </w:drawing>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86" w:lineRule="exact"/>
        <w:rPr>
          <w:sz w:val="20"/>
          <w:szCs w:val="20"/>
        </w:rPr>
      </w:pPr>
    </w:p>
    <w:p>
      <w:pPr>
        <w:tabs>
          <w:tab w:val="left" w:pos="1080"/>
        </w:tabs>
        <w:spacing w:line="183" w:lineRule="exact"/>
        <w:ind w:left="600"/>
        <w:rPr>
          <w:sz w:val="20"/>
          <w:szCs w:val="20"/>
        </w:rPr>
      </w:pPr>
      <w:r>
        <w:rPr>
          <w:rFonts w:ascii="宋体" w:hAnsi="宋体" w:eastAsia="宋体" w:cs="宋体"/>
          <w:sz w:val="16"/>
          <w:szCs w:val="16"/>
        </w:rPr>
        <w:t>图</w:t>
      </w:r>
      <w:r>
        <w:rPr>
          <w:rFonts w:ascii="MS PGothic" w:hAnsi="MS PGothic" w:eastAsia="MS PGothic" w:cs="MS PGothic"/>
          <w:sz w:val="16"/>
          <w:szCs w:val="16"/>
        </w:rPr>
        <w:t>４</w:t>
      </w:r>
      <w:r>
        <w:rPr>
          <w:rFonts w:ascii="宋体" w:hAnsi="宋体" w:eastAsia="宋体" w:cs="宋体"/>
          <w:sz w:val="16"/>
          <w:szCs w:val="16"/>
        </w:rPr>
        <w:tab/>
      </w:r>
      <w:r>
        <w:rPr>
          <w:rFonts w:ascii="宋体" w:hAnsi="宋体" w:eastAsia="宋体" w:cs="宋体"/>
          <w:sz w:val="16"/>
          <w:szCs w:val="16"/>
        </w:rPr>
        <w:t>应用型本科院校课程体系三大层次</w:t>
      </w:r>
    </w:p>
    <w:p>
      <w:pPr>
        <w:spacing w:line="210" w:lineRule="exact"/>
        <w:rPr>
          <w:sz w:val="20"/>
          <w:szCs w:val="20"/>
        </w:rPr>
      </w:pPr>
    </w:p>
    <w:p>
      <w:pPr>
        <w:spacing w:line="331" w:lineRule="exact"/>
        <w:ind w:firstLine="419"/>
        <w:rPr>
          <w:sz w:val="20"/>
          <w:szCs w:val="20"/>
        </w:rPr>
      </w:pPr>
      <w:r>
        <w:rPr>
          <w:rFonts w:ascii="宋体" w:hAnsi="宋体" w:eastAsia="宋体" w:cs="宋体"/>
          <w:sz w:val="19"/>
          <w:szCs w:val="19"/>
        </w:rPr>
        <w:t>建立以实践能力为重心的课程体系的首要任务是行业企业参与多元化课程体系方案建构</w:t>
      </w:r>
      <w:r>
        <w:rPr>
          <w:rFonts w:ascii="MS PGothic" w:hAnsi="MS PGothic" w:eastAsia="MS PGothic" w:cs="MS PGothic"/>
          <w:sz w:val="19"/>
          <w:szCs w:val="19"/>
        </w:rPr>
        <w:t>，</w:t>
      </w:r>
      <w:r>
        <w:rPr>
          <w:rFonts w:ascii="宋体" w:hAnsi="宋体" w:eastAsia="宋体" w:cs="宋体"/>
          <w:sz w:val="19"/>
          <w:szCs w:val="19"/>
        </w:rPr>
        <w:t>保障基本能力训练的普适性</w:t>
      </w:r>
      <w:r>
        <w:rPr>
          <w:rFonts w:ascii="MS PGothic" w:hAnsi="MS PGothic" w:eastAsia="MS PGothic" w:cs="MS PGothic"/>
          <w:sz w:val="19"/>
          <w:szCs w:val="19"/>
        </w:rPr>
        <w:t>，</w:t>
      </w:r>
      <w:r>
        <w:rPr>
          <w:rFonts w:ascii="宋体" w:hAnsi="宋体" w:eastAsia="宋体" w:cs="宋体"/>
          <w:sz w:val="19"/>
          <w:szCs w:val="19"/>
        </w:rPr>
        <w:t>提升核心能力的针对性</w:t>
      </w:r>
      <w:r>
        <w:rPr>
          <w:rFonts w:ascii="MS PGothic" w:hAnsi="MS PGothic" w:eastAsia="MS PGothic" w:cs="MS PGothic"/>
          <w:sz w:val="19"/>
          <w:szCs w:val="19"/>
        </w:rPr>
        <w:t>，</w:t>
      </w:r>
      <w:r>
        <w:rPr>
          <w:rFonts w:ascii="宋体" w:hAnsi="宋体" w:eastAsia="宋体" w:cs="宋体"/>
          <w:sz w:val="19"/>
          <w:szCs w:val="19"/>
        </w:rPr>
        <w:t>强化创新能力的延续性</w:t>
      </w:r>
      <w:r>
        <w:rPr>
          <w:rFonts w:ascii="MS PGothic" w:hAnsi="MS PGothic" w:eastAsia="MS PGothic" w:cs="MS PGothic"/>
          <w:sz w:val="19"/>
          <w:szCs w:val="19"/>
        </w:rPr>
        <w:t>。</w:t>
      </w:r>
      <w:r>
        <w:rPr>
          <w:rFonts w:ascii="宋体" w:hAnsi="宋体" w:eastAsia="宋体" w:cs="宋体"/>
          <w:sz w:val="19"/>
          <w:szCs w:val="19"/>
        </w:rPr>
        <w:t>在课程体系中</w:t>
      </w:r>
      <w:r>
        <w:rPr>
          <w:rFonts w:ascii="MS PGothic" w:hAnsi="MS PGothic" w:eastAsia="MS PGothic" w:cs="MS PGothic"/>
          <w:sz w:val="19"/>
          <w:szCs w:val="19"/>
        </w:rPr>
        <w:t>，</w:t>
      </w:r>
      <w:r>
        <w:rPr>
          <w:rFonts w:ascii="宋体" w:hAnsi="宋体" w:eastAsia="宋体" w:cs="宋体"/>
          <w:sz w:val="19"/>
          <w:szCs w:val="19"/>
        </w:rPr>
        <w:t>院校应更加注重理论课与实践课切换的有效性与衔接的过渡性</w:t>
      </w:r>
      <w:r>
        <w:rPr>
          <w:rFonts w:ascii="MS PGothic" w:hAnsi="MS PGothic" w:eastAsia="MS PGothic" w:cs="MS PGothic"/>
          <w:sz w:val="19"/>
          <w:szCs w:val="19"/>
        </w:rPr>
        <w:t>，</w:t>
      </w:r>
      <w:r>
        <w:rPr>
          <w:rFonts w:ascii="宋体" w:hAnsi="宋体" w:eastAsia="宋体" w:cs="宋体"/>
          <w:sz w:val="19"/>
          <w:szCs w:val="19"/>
        </w:rPr>
        <w:t>促进基础知识模块与实践能力模块对应交互融合</w:t>
      </w:r>
      <w:r>
        <w:rPr>
          <w:rFonts w:ascii="MS PGothic" w:hAnsi="MS PGothic" w:eastAsia="MS PGothic" w:cs="MS PGothic"/>
          <w:sz w:val="19"/>
          <w:szCs w:val="19"/>
        </w:rPr>
        <w:t>，</w:t>
      </w:r>
      <w:r>
        <w:rPr>
          <w:rFonts w:ascii="宋体" w:hAnsi="宋体" w:eastAsia="宋体" w:cs="宋体"/>
          <w:sz w:val="19"/>
          <w:szCs w:val="19"/>
        </w:rPr>
        <w:t>更加注重基本岗位实务性训练和职业技能导向</w:t>
      </w:r>
      <w:r>
        <w:rPr>
          <w:rFonts w:ascii="MS PGothic" w:hAnsi="MS PGothic" w:eastAsia="MS PGothic" w:cs="MS PGothic"/>
          <w:sz w:val="19"/>
          <w:szCs w:val="19"/>
        </w:rPr>
        <w:t>。</w:t>
      </w:r>
      <w:r>
        <w:rPr>
          <w:rFonts w:ascii="宋体" w:hAnsi="宋体" w:eastAsia="宋体" w:cs="宋体"/>
          <w:sz w:val="19"/>
          <w:szCs w:val="19"/>
        </w:rPr>
        <w:t>建设以职业素养培养为重心的课程模块的首要任务是院校要使学生具有宽口径</w:t>
      </w:r>
      <w:r>
        <w:rPr>
          <w:rFonts w:ascii="MS PGothic" w:hAnsi="MS PGothic" w:eastAsia="MS PGothic" w:cs="MS PGothic"/>
          <w:sz w:val="19"/>
          <w:szCs w:val="19"/>
        </w:rPr>
        <w:t>、</w:t>
      </w:r>
      <w:r>
        <w:rPr>
          <w:rFonts w:ascii="宋体" w:hAnsi="宋体" w:eastAsia="宋体" w:cs="宋体"/>
          <w:sz w:val="19"/>
          <w:szCs w:val="19"/>
        </w:rPr>
        <w:t>厚基础的适应能力</w:t>
      </w:r>
      <w:r>
        <w:rPr>
          <w:rFonts w:ascii="MS PGothic" w:hAnsi="MS PGothic" w:eastAsia="MS PGothic" w:cs="MS PGothic"/>
          <w:sz w:val="19"/>
          <w:szCs w:val="19"/>
        </w:rPr>
        <w:t>，</w:t>
      </w:r>
      <w:r>
        <w:rPr>
          <w:rFonts w:ascii="宋体" w:hAnsi="宋体" w:eastAsia="宋体" w:cs="宋体"/>
          <w:sz w:val="19"/>
          <w:szCs w:val="19"/>
        </w:rPr>
        <w:t>职业素养模块应瞄准产业前沿</w:t>
      </w:r>
      <w:r>
        <w:rPr>
          <w:rFonts w:ascii="MS PGothic" w:hAnsi="MS PGothic" w:eastAsia="MS PGothic" w:cs="MS PGothic"/>
          <w:sz w:val="19"/>
          <w:szCs w:val="19"/>
        </w:rPr>
        <w:t>、</w:t>
      </w:r>
      <w:r>
        <w:rPr>
          <w:rFonts w:ascii="宋体" w:hAnsi="宋体" w:eastAsia="宋体" w:cs="宋体"/>
          <w:sz w:val="19"/>
          <w:szCs w:val="19"/>
        </w:rPr>
        <w:t>聚焦行业动态</w:t>
      </w:r>
      <w:r>
        <w:rPr>
          <w:rFonts w:ascii="MS PGothic" w:hAnsi="MS PGothic" w:eastAsia="MS PGothic" w:cs="MS PGothic"/>
          <w:sz w:val="19"/>
          <w:szCs w:val="19"/>
        </w:rPr>
        <w:t>、</w:t>
      </w:r>
      <w:r>
        <w:rPr>
          <w:rFonts w:ascii="宋体" w:hAnsi="宋体" w:eastAsia="宋体" w:cs="宋体"/>
          <w:sz w:val="19"/>
          <w:szCs w:val="19"/>
        </w:rPr>
        <w:t>关注企业趋势</w:t>
      </w:r>
      <w:r>
        <w:rPr>
          <w:rFonts w:ascii="MS PGothic" w:hAnsi="MS PGothic" w:eastAsia="MS PGothic" w:cs="MS PGothic"/>
          <w:sz w:val="19"/>
          <w:szCs w:val="19"/>
        </w:rPr>
        <w:t>，</w:t>
      </w:r>
      <w:r>
        <w:rPr>
          <w:rFonts w:ascii="宋体" w:hAnsi="宋体" w:eastAsia="宋体" w:cs="宋体"/>
          <w:sz w:val="19"/>
          <w:szCs w:val="19"/>
        </w:rPr>
        <w:t>辅以通识教育课程</w:t>
      </w:r>
      <w:r>
        <w:rPr>
          <w:rFonts w:ascii="MS PGothic" w:hAnsi="MS PGothic" w:eastAsia="MS PGothic" w:cs="MS PGothic"/>
          <w:sz w:val="19"/>
          <w:szCs w:val="19"/>
        </w:rPr>
        <w:t>，</w:t>
      </w:r>
      <w:r>
        <w:rPr>
          <w:rFonts w:ascii="宋体" w:hAnsi="宋体" w:eastAsia="宋体" w:cs="宋体"/>
          <w:sz w:val="19"/>
          <w:szCs w:val="19"/>
        </w:rPr>
        <w:t>进一步突出问题导向式职业实务</w:t>
      </w:r>
      <w:r>
        <w:rPr>
          <w:rFonts w:ascii="MS PGothic" w:hAnsi="MS PGothic" w:eastAsia="MS PGothic" w:cs="MS PGothic"/>
          <w:sz w:val="19"/>
          <w:szCs w:val="19"/>
        </w:rPr>
        <w:t>，</w:t>
      </w:r>
      <w:r>
        <w:rPr>
          <w:rFonts w:ascii="宋体" w:hAnsi="宋体" w:eastAsia="宋体" w:cs="宋体"/>
          <w:sz w:val="19"/>
          <w:szCs w:val="19"/>
        </w:rPr>
        <w:t>提高学生发现问题</w:t>
      </w:r>
      <w:r>
        <w:rPr>
          <w:rFonts w:ascii="MS PGothic" w:hAnsi="MS PGothic" w:eastAsia="MS PGothic" w:cs="MS PGothic"/>
          <w:sz w:val="19"/>
          <w:szCs w:val="19"/>
        </w:rPr>
        <w:t>、</w:t>
      </w:r>
      <w:r>
        <w:rPr>
          <w:rFonts w:ascii="宋体" w:hAnsi="宋体" w:eastAsia="宋体" w:cs="宋体"/>
          <w:sz w:val="19"/>
          <w:szCs w:val="19"/>
        </w:rPr>
        <w:t>分析问题</w:t>
      </w:r>
      <w:r>
        <w:rPr>
          <w:rFonts w:ascii="MS PGothic" w:hAnsi="MS PGothic" w:eastAsia="MS PGothic" w:cs="MS PGothic"/>
          <w:sz w:val="19"/>
          <w:szCs w:val="19"/>
        </w:rPr>
        <w:t>、</w:t>
      </w:r>
      <w:r>
        <w:rPr>
          <w:rFonts w:ascii="宋体" w:hAnsi="宋体" w:eastAsia="宋体" w:cs="宋体"/>
          <w:sz w:val="19"/>
          <w:szCs w:val="19"/>
        </w:rPr>
        <w:t>研究问题</w:t>
      </w:r>
      <w:r>
        <w:rPr>
          <w:rFonts w:ascii="MS PGothic" w:hAnsi="MS PGothic" w:eastAsia="MS PGothic" w:cs="MS PGothic"/>
          <w:sz w:val="19"/>
          <w:szCs w:val="19"/>
        </w:rPr>
        <w:t>、</w:t>
      </w:r>
      <w:r>
        <w:rPr>
          <w:rFonts w:ascii="宋体" w:hAnsi="宋体" w:eastAsia="宋体" w:cs="宋体"/>
          <w:sz w:val="19"/>
          <w:szCs w:val="19"/>
        </w:rPr>
        <w:t>解决问题的能力</w:t>
      </w:r>
      <w:r>
        <w:rPr>
          <w:rFonts w:ascii="MS PGothic" w:hAnsi="MS PGothic" w:eastAsia="MS PGothic" w:cs="MS PGothic"/>
          <w:sz w:val="19"/>
          <w:szCs w:val="19"/>
        </w:rPr>
        <w:t>。</w:t>
      </w:r>
      <w:r>
        <w:rPr>
          <w:rFonts w:ascii="宋体" w:hAnsi="宋体" w:eastAsia="宋体" w:cs="宋体"/>
          <w:sz w:val="19"/>
          <w:szCs w:val="19"/>
        </w:rPr>
        <w:t>创设以创新能力为重点的课程见习的首要任务是满足学生后续发展以保持其创新力</w:t>
      </w:r>
      <w:r>
        <w:rPr>
          <w:rFonts w:ascii="MS PGothic" w:hAnsi="MS PGothic" w:eastAsia="MS PGothic" w:cs="MS PGothic"/>
          <w:sz w:val="19"/>
          <w:szCs w:val="19"/>
        </w:rPr>
        <w:t>，</w:t>
      </w:r>
      <w:r>
        <w:rPr>
          <w:rFonts w:ascii="宋体" w:hAnsi="宋体" w:eastAsia="宋体" w:cs="宋体"/>
          <w:sz w:val="19"/>
          <w:szCs w:val="19"/>
        </w:rPr>
        <w:t>这也是当前及今后创新驱动型经济对职业技能人才的新要求</w:t>
      </w:r>
      <w:r>
        <w:rPr>
          <w:rFonts w:ascii="MS PGothic" w:hAnsi="MS PGothic" w:eastAsia="MS PGothic" w:cs="MS PGothic"/>
          <w:sz w:val="19"/>
          <w:szCs w:val="19"/>
        </w:rPr>
        <w:t>。</w:t>
      </w:r>
      <w:r>
        <w:rPr>
          <w:rFonts w:ascii="宋体" w:hAnsi="宋体" w:eastAsia="宋体" w:cs="宋体"/>
          <w:sz w:val="19"/>
          <w:szCs w:val="19"/>
        </w:rPr>
        <w:t>创新课程见习主要通过创新思维训练</w:t>
      </w:r>
      <w:r>
        <w:rPr>
          <w:rFonts w:ascii="MS PGothic" w:hAnsi="MS PGothic" w:eastAsia="MS PGothic" w:cs="MS PGothic"/>
          <w:sz w:val="19"/>
          <w:szCs w:val="19"/>
        </w:rPr>
        <w:t>、</w:t>
      </w:r>
      <w:r>
        <w:rPr>
          <w:rFonts w:ascii="宋体" w:hAnsi="宋体" w:eastAsia="宋体" w:cs="宋体"/>
          <w:sz w:val="19"/>
          <w:szCs w:val="19"/>
        </w:rPr>
        <w:t>创新环节模拟</w:t>
      </w:r>
      <w:r>
        <w:rPr>
          <w:rFonts w:ascii="MS PGothic" w:hAnsi="MS PGothic" w:eastAsia="MS PGothic" w:cs="MS PGothic"/>
          <w:sz w:val="19"/>
          <w:szCs w:val="19"/>
        </w:rPr>
        <w:t>、</w:t>
      </w:r>
      <w:r>
        <w:rPr>
          <w:rFonts w:ascii="宋体" w:hAnsi="宋体" w:eastAsia="宋体" w:cs="宋体"/>
          <w:sz w:val="19"/>
          <w:szCs w:val="19"/>
        </w:rPr>
        <w:t>创新产品再现三个环节提升职业技能人才的跨领域创新</w:t>
      </w:r>
      <w:r>
        <w:rPr>
          <w:rFonts w:ascii="MS PGothic" w:hAnsi="MS PGothic" w:eastAsia="MS PGothic" w:cs="MS PGothic"/>
          <w:sz w:val="19"/>
          <w:szCs w:val="19"/>
        </w:rPr>
        <w:t>、</w:t>
      </w:r>
      <w:r>
        <w:rPr>
          <w:rFonts w:ascii="宋体" w:hAnsi="宋体" w:eastAsia="宋体" w:cs="宋体"/>
          <w:sz w:val="19"/>
          <w:szCs w:val="19"/>
        </w:rPr>
        <w:t>集成创新</w:t>
      </w:r>
      <w:r>
        <w:rPr>
          <w:rFonts w:ascii="MS PGothic" w:hAnsi="MS PGothic" w:eastAsia="MS PGothic" w:cs="MS PGothic"/>
          <w:sz w:val="19"/>
          <w:szCs w:val="19"/>
        </w:rPr>
        <w:t>、</w:t>
      </w:r>
      <w:r>
        <w:rPr>
          <w:rFonts w:ascii="宋体" w:hAnsi="宋体" w:eastAsia="宋体" w:cs="宋体"/>
          <w:sz w:val="19"/>
          <w:szCs w:val="19"/>
        </w:rPr>
        <w:t>协同创新能力</w:t>
      </w:r>
      <w:r>
        <w:rPr>
          <w:rFonts w:ascii="MS PGothic" w:hAnsi="MS PGothic" w:eastAsia="MS PGothic" w:cs="MS PGothic"/>
          <w:sz w:val="19"/>
          <w:szCs w:val="19"/>
        </w:rPr>
        <w:t>，</w:t>
      </w:r>
      <w:r>
        <w:rPr>
          <w:rFonts w:ascii="宋体" w:hAnsi="宋体" w:eastAsia="宋体" w:cs="宋体"/>
          <w:sz w:val="19"/>
          <w:szCs w:val="19"/>
        </w:rPr>
        <w:t>增强其在创新平台或创新中心的创新性实务拓展能力</w:t>
      </w:r>
      <w:r>
        <w:rPr>
          <w:rFonts w:ascii="MS PGothic" w:hAnsi="MS PGothic" w:eastAsia="MS PGothic" w:cs="MS PGothic"/>
          <w:sz w:val="19"/>
          <w:szCs w:val="19"/>
        </w:rPr>
        <w:t>。</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339" w:lineRule="exact"/>
        <w:rPr>
          <w:sz w:val="20"/>
          <w:szCs w:val="20"/>
        </w:rPr>
      </w:pPr>
    </w:p>
    <w:p>
      <w:pPr>
        <w:spacing w:line="317" w:lineRule="exact"/>
        <w:ind w:right="100" w:firstLine="367"/>
        <w:jc w:val="both"/>
        <w:rPr>
          <w:sz w:val="20"/>
          <w:szCs w:val="20"/>
        </w:rPr>
      </w:pPr>
      <w:r>
        <w:rPr>
          <w:rFonts w:ascii="MS PGothic" w:hAnsi="MS PGothic" w:eastAsia="MS PGothic" w:cs="MS PGothic"/>
          <w:sz w:val="19"/>
          <w:szCs w:val="19"/>
        </w:rPr>
        <w:t>３．</w:t>
      </w:r>
      <w:r>
        <w:rPr>
          <w:rFonts w:ascii="宋体" w:hAnsi="宋体" w:eastAsia="宋体" w:cs="宋体"/>
          <w:sz w:val="19"/>
          <w:szCs w:val="19"/>
        </w:rPr>
        <w:t>在培养方式上逐渐推行个性化培养方式与学习方式</w:t>
      </w:r>
      <w:r>
        <w:rPr>
          <w:rFonts w:ascii="MS PGothic" w:hAnsi="MS PGothic" w:eastAsia="MS PGothic" w:cs="MS PGothic"/>
          <w:sz w:val="19"/>
          <w:szCs w:val="19"/>
        </w:rPr>
        <w:t>。</w:t>
      </w:r>
      <w:r>
        <w:rPr>
          <w:rFonts w:ascii="宋体" w:hAnsi="宋体" w:eastAsia="宋体" w:cs="宋体"/>
          <w:sz w:val="19"/>
          <w:szCs w:val="19"/>
        </w:rPr>
        <w:t>应用型本科区别于高职高专或学术型本科的外在特征即为培养方式的差异</w:t>
      </w:r>
      <w:r>
        <w:rPr>
          <w:rFonts w:ascii="MS PGothic" w:hAnsi="MS PGothic" w:eastAsia="MS PGothic" w:cs="MS PGothic"/>
          <w:sz w:val="19"/>
          <w:szCs w:val="19"/>
        </w:rPr>
        <w:t>。</w:t>
      </w:r>
      <w:r>
        <w:rPr>
          <w:rFonts w:ascii="宋体" w:hAnsi="宋体" w:eastAsia="宋体" w:cs="宋体"/>
          <w:sz w:val="19"/>
          <w:szCs w:val="19"/>
        </w:rPr>
        <w:t>应用型本科既非完全类似高职高专的技能型训练</w:t>
      </w:r>
      <w:r>
        <w:rPr>
          <w:rFonts w:ascii="MS PGothic" w:hAnsi="MS PGothic" w:eastAsia="MS PGothic" w:cs="MS PGothic"/>
          <w:sz w:val="19"/>
          <w:szCs w:val="19"/>
        </w:rPr>
        <w:t>，</w:t>
      </w:r>
      <w:r>
        <w:rPr>
          <w:rFonts w:ascii="宋体" w:hAnsi="宋体" w:eastAsia="宋体" w:cs="宋体"/>
          <w:sz w:val="19"/>
          <w:szCs w:val="19"/>
        </w:rPr>
        <w:t>也非学术型本科的知识积累与领域性研究</w:t>
      </w:r>
      <w:r>
        <w:rPr>
          <w:rFonts w:ascii="MS PGothic" w:hAnsi="MS PGothic" w:eastAsia="MS PGothic" w:cs="MS PGothic"/>
          <w:sz w:val="19"/>
          <w:szCs w:val="19"/>
        </w:rPr>
        <w:t>，</w:t>
      </w:r>
      <w:r>
        <w:rPr>
          <w:rFonts w:ascii="宋体" w:hAnsi="宋体" w:eastAsia="宋体" w:cs="宋体"/>
          <w:sz w:val="19"/>
          <w:szCs w:val="19"/>
        </w:rPr>
        <w:t>而是在行业企业内部协同形成标准化评价</w:t>
      </w:r>
      <w:r>
        <w:rPr>
          <w:rFonts w:ascii="MS PGothic" w:hAnsi="MS PGothic" w:eastAsia="MS PGothic" w:cs="MS PGothic"/>
          <w:sz w:val="19"/>
          <w:szCs w:val="19"/>
        </w:rPr>
        <w:t>，</w:t>
      </w:r>
      <w:r>
        <w:rPr>
          <w:rFonts w:ascii="宋体" w:hAnsi="宋体" w:eastAsia="宋体" w:cs="宋体"/>
          <w:sz w:val="19"/>
          <w:szCs w:val="19"/>
        </w:rPr>
        <w:t>切实增强学生</w:t>
      </w:r>
    </w:p>
    <w:p>
      <w:pPr>
        <w:spacing w:line="20" w:lineRule="exact"/>
        <w:rPr>
          <w:sz w:val="20"/>
          <w:szCs w:val="20"/>
        </w:rPr>
      </w:pPr>
      <w:r>
        <w:rPr>
          <w:sz w:val="20"/>
          <w:szCs w:val="20"/>
        </w:rPr>
        <mc:AlternateContent>
          <mc:Choice Requires="wps">
            <w:drawing>
              <wp:anchor distT="0" distB="0" distL="114300" distR="114300" simplePos="0" relativeHeight="251704320" behindDoc="1" locked="0" layoutInCell="0" allowOverlap="1">
                <wp:simplePos x="0" y="0"/>
                <wp:positionH relativeFrom="column">
                  <wp:posOffset>-6350</wp:posOffset>
                </wp:positionH>
                <wp:positionV relativeFrom="paragraph">
                  <wp:posOffset>139700</wp:posOffset>
                </wp:positionV>
                <wp:extent cx="1466850" cy="0"/>
                <wp:effectExtent l="0" t="0" r="0" b="0"/>
                <wp:wrapNone/>
                <wp:docPr id="47" name="Shape 15"/>
                <wp:cNvGraphicFramePr/>
                <a:graphic xmlns:a="http://schemas.openxmlformats.org/drawingml/2006/main">
                  <a:graphicData uri="http://schemas.microsoft.com/office/word/2010/wordprocessingShape">
                    <wps:wsp>
                      <wps:cNvCnPr/>
                      <wps:spPr>
                        <a:xfrm>
                          <a:off x="0" y="0"/>
                          <a:ext cx="1466850" cy="4763"/>
                        </a:xfrm>
                        <a:prstGeom prst="line">
                          <a:avLst/>
                        </a:prstGeom>
                        <a:solidFill>
                          <a:srgbClr val="FFFFFF"/>
                        </a:solidFill>
                        <a:ln w="4159">
                          <a:solidFill>
                            <a:srgbClr val="000000"/>
                          </a:solidFill>
                          <a:miter lim="800000"/>
                        </a:ln>
                      </wps:spPr>
                      <wps:bodyPr/>
                    </wps:wsp>
                  </a:graphicData>
                </a:graphic>
              </wp:anchor>
            </w:drawing>
          </mc:Choice>
          <mc:Fallback>
            <w:pict>
              <v:line id="Shape 15" o:spid="_x0000_s1026" o:spt="20" style="position:absolute;left:0pt;margin-left:-0.5pt;margin-top:11pt;height:0pt;width:115.5pt;z-index:-251612160;mso-width-relative:page;mso-height-relative:page;" fillcolor="#FFFFFF" filled="t" stroked="t" coordsize="21600,21600" o:allowincell="f" o:gfxdata="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G/dt9TUAAAACAEAAA8AAAAAAAAAAQAgAAAAIgAAAGRy&#10;cy9kb3ducmV2LnhtbFBLAQIUABQAAAAIAIdO4kB+Go84lwEAAE0DAAAOAAAAAAAAAAEAIAAAACMB&#10;AABkcnMvZTJvRG9jLnhtbFBLBQYAAAAABgAGAFkBAAAsBQAAAAA=&#10;">
                <v:fill on="t" focussize="0,0"/>
                <v:stroke weight="0.32748031496063pt" color="#000000" miterlimit="8" joinstyle="miter"/>
                <v:imagedata o:title=""/>
                <o:lock v:ext="edit" aspectratio="f"/>
              </v:line>
            </w:pict>
          </mc:Fallback>
        </mc:AlternateContent>
      </w:r>
    </w:p>
    <w:p>
      <w:pPr>
        <w:spacing w:line="20" w:lineRule="exact"/>
        <w:rPr>
          <w:sz w:val="20"/>
          <w:szCs w:val="20"/>
        </w:rPr>
      </w:pPr>
      <w:r>
        <w:rPr>
          <w:sz w:val="20"/>
          <w:szCs w:val="20"/>
        </w:rPr>
        <w:br w:type="column"/>
      </w:r>
    </w:p>
    <w:p>
      <w:pPr>
        <w:spacing w:line="297" w:lineRule="exact"/>
        <w:ind w:right="100"/>
        <w:jc w:val="both"/>
        <w:rPr>
          <w:sz w:val="20"/>
          <w:szCs w:val="20"/>
        </w:rPr>
      </w:pPr>
      <w:r>
        <w:rPr>
          <w:rFonts w:ascii="宋体" w:hAnsi="宋体" w:eastAsia="宋体" w:cs="宋体"/>
          <w:sz w:val="19"/>
          <w:szCs w:val="19"/>
        </w:rPr>
        <w:t>自主学习的有效性和自主实践的连续性</w:t>
      </w:r>
      <w:r>
        <w:rPr>
          <w:rFonts w:ascii="MS PGothic" w:hAnsi="MS PGothic" w:eastAsia="MS PGothic" w:cs="MS PGothic"/>
          <w:sz w:val="19"/>
          <w:szCs w:val="19"/>
        </w:rPr>
        <w:t>；</w:t>
      </w:r>
      <w:r>
        <w:rPr>
          <w:rFonts w:ascii="宋体" w:hAnsi="宋体" w:eastAsia="宋体" w:cs="宋体"/>
          <w:sz w:val="19"/>
          <w:szCs w:val="19"/>
        </w:rPr>
        <w:t>进一步改进教学方式</w:t>
      </w:r>
      <w:r>
        <w:rPr>
          <w:rFonts w:ascii="MS PGothic" w:hAnsi="MS PGothic" w:eastAsia="MS PGothic" w:cs="MS PGothic"/>
          <w:sz w:val="19"/>
          <w:szCs w:val="19"/>
        </w:rPr>
        <w:t>，</w:t>
      </w:r>
      <w:r>
        <w:rPr>
          <w:rFonts w:ascii="宋体" w:hAnsi="宋体" w:eastAsia="宋体" w:cs="宋体"/>
          <w:sz w:val="19"/>
          <w:szCs w:val="19"/>
        </w:rPr>
        <w:t>突破固定课堂教学的限制</w:t>
      </w:r>
      <w:r>
        <w:rPr>
          <w:rFonts w:ascii="MS PGothic" w:hAnsi="MS PGothic" w:eastAsia="MS PGothic" w:cs="MS PGothic"/>
          <w:sz w:val="19"/>
          <w:szCs w:val="19"/>
        </w:rPr>
        <w:t>，</w:t>
      </w:r>
      <w:r>
        <w:rPr>
          <w:rFonts w:ascii="宋体" w:hAnsi="宋体" w:eastAsia="宋体" w:cs="宋体"/>
          <w:sz w:val="19"/>
          <w:szCs w:val="19"/>
        </w:rPr>
        <w:t>创新网络课堂教学</w:t>
      </w:r>
      <w:r>
        <w:rPr>
          <w:rFonts w:ascii="MS PGothic" w:hAnsi="MS PGothic" w:eastAsia="MS PGothic" w:cs="MS PGothic"/>
          <w:sz w:val="19"/>
          <w:szCs w:val="19"/>
        </w:rPr>
        <w:t>，</w:t>
      </w:r>
      <w:r>
        <w:rPr>
          <w:rFonts w:ascii="宋体" w:hAnsi="宋体" w:eastAsia="宋体" w:cs="宋体"/>
          <w:sz w:val="19"/>
          <w:szCs w:val="19"/>
        </w:rPr>
        <w:t>切实提高学生自主调整学习进度与计划的个性化学习能力</w:t>
      </w:r>
      <w:r>
        <w:rPr>
          <w:rFonts w:ascii="MS PGothic" w:hAnsi="MS PGothic" w:eastAsia="MS PGothic" w:cs="MS PGothic"/>
          <w:sz w:val="19"/>
          <w:szCs w:val="19"/>
        </w:rPr>
        <w:t>，</w:t>
      </w:r>
      <w:r>
        <w:rPr>
          <w:rFonts w:ascii="宋体" w:hAnsi="宋体" w:eastAsia="宋体" w:cs="宋体"/>
          <w:sz w:val="19"/>
          <w:szCs w:val="19"/>
        </w:rPr>
        <w:t>切实满足不同实践偏好学生自主划定实践界限的需求</w:t>
      </w:r>
      <w:r>
        <w:rPr>
          <w:rFonts w:ascii="MS PGothic" w:hAnsi="MS PGothic" w:eastAsia="MS PGothic" w:cs="MS PGothic"/>
          <w:sz w:val="19"/>
          <w:szCs w:val="19"/>
        </w:rPr>
        <w:t>，</w:t>
      </w:r>
      <w:r>
        <w:rPr>
          <w:rFonts w:ascii="宋体" w:hAnsi="宋体" w:eastAsia="宋体" w:cs="宋体"/>
          <w:sz w:val="19"/>
          <w:szCs w:val="19"/>
        </w:rPr>
        <w:t>逐渐推行个性化培养方式与学习方式</w:t>
      </w:r>
      <w:r>
        <w:rPr>
          <w:rFonts w:ascii="MS PGothic" w:hAnsi="MS PGothic" w:eastAsia="MS PGothic" w:cs="MS PGothic"/>
          <w:sz w:val="19"/>
          <w:szCs w:val="19"/>
        </w:rPr>
        <w:t>。</w:t>
      </w:r>
    </w:p>
    <w:p>
      <w:pPr>
        <w:spacing w:line="78" w:lineRule="exact"/>
        <w:rPr>
          <w:sz w:val="20"/>
          <w:szCs w:val="20"/>
        </w:rPr>
      </w:pPr>
    </w:p>
    <w:p>
      <w:pPr>
        <w:spacing w:line="316" w:lineRule="exact"/>
        <w:ind w:right="100" w:firstLine="419"/>
        <w:jc w:val="both"/>
        <w:rPr>
          <w:sz w:val="20"/>
          <w:szCs w:val="20"/>
        </w:rPr>
      </w:pPr>
      <w:r>
        <w:rPr>
          <w:rFonts w:ascii="宋体" w:hAnsi="宋体" w:eastAsia="宋体" w:cs="宋体"/>
          <w:sz w:val="19"/>
          <w:szCs w:val="19"/>
        </w:rPr>
        <w:t>除以上三点之外</w:t>
      </w:r>
      <w:r>
        <w:rPr>
          <w:rFonts w:ascii="MS PGothic" w:hAnsi="MS PGothic" w:eastAsia="MS PGothic" w:cs="MS PGothic"/>
          <w:sz w:val="19"/>
          <w:szCs w:val="19"/>
        </w:rPr>
        <w:t>，</w:t>
      </w:r>
      <w:r>
        <w:rPr>
          <w:rFonts w:ascii="宋体" w:hAnsi="宋体" w:eastAsia="宋体" w:cs="宋体"/>
          <w:sz w:val="19"/>
          <w:szCs w:val="19"/>
        </w:rPr>
        <w:t>应用型本科还应该积极应对学术型教育体系剥离专业学位的承接工作</w:t>
      </w:r>
      <w:r>
        <w:rPr>
          <w:rFonts w:ascii="MS PGothic" w:hAnsi="MS PGothic" w:eastAsia="MS PGothic" w:cs="MS PGothic"/>
          <w:sz w:val="19"/>
          <w:szCs w:val="19"/>
        </w:rPr>
        <w:t>，</w:t>
      </w:r>
      <w:r>
        <w:rPr>
          <w:rFonts w:ascii="宋体" w:hAnsi="宋体" w:eastAsia="宋体" w:cs="宋体"/>
          <w:sz w:val="19"/>
          <w:szCs w:val="19"/>
        </w:rPr>
        <w:t>争取专业学位的扩大试点</w:t>
      </w:r>
      <w:r>
        <w:rPr>
          <w:rFonts w:ascii="MS PGothic" w:hAnsi="MS PGothic" w:eastAsia="MS PGothic" w:cs="MS PGothic"/>
          <w:sz w:val="19"/>
          <w:szCs w:val="19"/>
        </w:rPr>
        <w:t>，</w:t>
      </w:r>
      <w:r>
        <w:rPr>
          <w:rFonts w:ascii="宋体" w:hAnsi="宋体" w:eastAsia="宋体" w:cs="宋体"/>
          <w:sz w:val="19"/>
          <w:szCs w:val="19"/>
        </w:rPr>
        <w:t>进一步促进学科群</w:t>
      </w:r>
      <w:r>
        <w:rPr>
          <w:rFonts w:ascii="MS PGothic" w:hAnsi="MS PGothic" w:eastAsia="MS PGothic" w:cs="MS PGothic"/>
          <w:sz w:val="19"/>
          <w:szCs w:val="19"/>
        </w:rPr>
        <w:t>、</w:t>
      </w:r>
      <w:r>
        <w:rPr>
          <w:rFonts w:ascii="宋体" w:hAnsi="宋体" w:eastAsia="宋体" w:cs="宋体"/>
          <w:sz w:val="19"/>
          <w:szCs w:val="19"/>
        </w:rPr>
        <w:t>专业群的厚积薄发与提质升级</w:t>
      </w:r>
      <w:r>
        <w:rPr>
          <w:rFonts w:ascii="MS PGothic" w:hAnsi="MS PGothic" w:eastAsia="MS PGothic" w:cs="MS PGothic"/>
          <w:sz w:val="19"/>
          <w:szCs w:val="19"/>
        </w:rPr>
        <w:t>，</w:t>
      </w:r>
      <w:r>
        <w:rPr>
          <w:rFonts w:ascii="宋体" w:hAnsi="宋体" w:eastAsia="宋体" w:cs="宋体"/>
          <w:sz w:val="19"/>
          <w:szCs w:val="19"/>
        </w:rPr>
        <w:t>充分展现承接职业教育高层次专业学位培养的硬实力</w:t>
      </w:r>
      <w:r>
        <w:rPr>
          <w:rFonts w:ascii="MS PGothic" w:hAnsi="MS PGothic" w:eastAsia="MS PGothic" w:cs="MS PGothic"/>
          <w:sz w:val="19"/>
          <w:szCs w:val="19"/>
        </w:rPr>
        <w:t>。</w:t>
      </w:r>
    </w:p>
    <w:p>
      <w:pPr>
        <w:spacing w:line="86" w:lineRule="exact"/>
        <w:rPr>
          <w:sz w:val="20"/>
          <w:szCs w:val="20"/>
        </w:rPr>
      </w:pPr>
    </w:p>
    <w:p>
      <w:pPr>
        <w:spacing w:line="217" w:lineRule="exact"/>
        <w:ind w:left="420"/>
        <w:rPr>
          <w:sz w:val="20"/>
          <w:szCs w:val="20"/>
        </w:rPr>
      </w:pPr>
      <w:r>
        <w:rPr>
          <w:rFonts w:ascii="MS PGothic" w:hAnsi="MS PGothic" w:eastAsia="MS PGothic" w:cs="MS PGothic"/>
          <w:sz w:val="19"/>
          <w:szCs w:val="19"/>
        </w:rPr>
        <w:t>（</w:t>
      </w:r>
      <w:r>
        <w:rPr>
          <w:rFonts w:ascii="宋体" w:hAnsi="宋体" w:eastAsia="宋体" w:cs="宋体"/>
          <w:sz w:val="19"/>
          <w:szCs w:val="19"/>
        </w:rPr>
        <w:t>二</w:t>
      </w:r>
      <w:r>
        <w:rPr>
          <w:rFonts w:ascii="MS PGothic" w:hAnsi="MS PGothic" w:eastAsia="MS PGothic" w:cs="MS PGothic"/>
          <w:sz w:val="19"/>
          <w:szCs w:val="19"/>
        </w:rPr>
        <w:t>）</w:t>
      </w:r>
      <w:r>
        <w:rPr>
          <w:rFonts w:ascii="宋体" w:hAnsi="宋体" w:eastAsia="宋体" w:cs="宋体"/>
          <w:sz w:val="19"/>
          <w:szCs w:val="19"/>
        </w:rPr>
        <w:t>应用型大学建设的战略重点及对策</w:t>
      </w:r>
    </w:p>
    <w:p>
      <w:pPr>
        <w:spacing w:line="101" w:lineRule="exact"/>
        <w:rPr>
          <w:sz w:val="20"/>
          <w:szCs w:val="20"/>
        </w:rPr>
      </w:pPr>
    </w:p>
    <w:p>
      <w:pPr>
        <w:spacing w:line="334" w:lineRule="exact"/>
        <w:ind w:firstLine="423"/>
        <w:rPr>
          <w:sz w:val="20"/>
          <w:szCs w:val="20"/>
        </w:rPr>
      </w:pPr>
      <w:r>
        <w:rPr>
          <w:rFonts w:ascii="宋体" w:hAnsi="宋体" w:eastAsia="宋体" w:cs="宋体"/>
          <w:sz w:val="19"/>
          <w:szCs w:val="19"/>
        </w:rPr>
        <w:t>应用型大学的职能定位为工程人才摇篮</w:t>
      </w:r>
      <w:r>
        <w:rPr>
          <w:rFonts w:ascii="MS PGothic" w:hAnsi="MS PGothic" w:eastAsia="MS PGothic" w:cs="MS PGothic"/>
          <w:sz w:val="19"/>
          <w:szCs w:val="19"/>
        </w:rPr>
        <w:t>、</w:t>
      </w:r>
      <w:r>
        <w:rPr>
          <w:rFonts w:ascii="宋体" w:hAnsi="宋体" w:eastAsia="宋体" w:cs="宋体"/>
          <w:sz w:val="19"/>
          <w:szCs w:val="19"/>
        </w:rPr>
        <w:t>经济转型升级动力源和区域经济社会发展协同创新中心三大主要部分</w:t>
      </w:r>
      <w:r>
        <w:rPr>
          <w:rFonts w:ascii="MS PGothic" w:hAnsi="MS PGothic" w:eastAsia="MS PGothic" w:cs="MS PGothic"/>
          <w:sz w:val="19"/>
          <w:szCs w:val="19"/>
        </w:rPr>
        <w:t>，</w:t>
      </w:r>
      <w:r>
        <w:rPr>
          <w:rFonts w:ascii="宋体" w:hAnsi="宋体" w:eastAsia="宋体" w:cs="宋体"/>
          <w:sz w:val="19"/>
          <w:szCs w:val="19"/>
        </w:rPr>
        <w:t>其培养层次主要为专业硕士</w:t>
      </w:r>
      <w:r>
        <w:rPr>
          <w:rFonts w:ascii="MS PGothic" w:hAnsi="MS PGothic" w:eastAsia="MS PGothic" w:cs="MS PGothic"/>
          <w:sz w:val="19"/>
          <w:szCs w:val="19"/>
        </w:rPr>
        <w:t>、</w:t>
      </w:r>
      <w:r>
        <w:rPr>
          <w:rFonts w:ascii="宋体" w:hAnsi="宋体" w:eastAsia="宋体" w:cs="宋体"/>
          <w:sz w:val="19"/>
          <w:szCs w:val="19"/>
        </w:rPr>
        <w:t>博士学位中兼备知识创新和技能应用的工程人才</w:t>
      </w:r>
      <w:r>
        <w:rPr>
          <w:rFonts w:ascii="MS PGothic" w:hAnsi="MS PGothic" w:eastAsia="MS PGothic" w:cs="MS PGothic"/>
          <w:sz w:val="19"/>
          <w:szCs w:val="19"/>
        </w:rPr>
        <w:t>。</w:t>
      </w:r>
      <w:r>
        <w:rPr>
          <w:rFonts w:ascii="宋体" w:hAnsi="宋体" w:eastAsia="宋体" w:cs="宋体"/>
          <w:sz w:val="19"/>
          <w:szCs w:val="19"/>
        </w:rPr>
        <w:t>而以应用型大学建设为导向的三类院校却陷入专业学位教育经验不足的现实困境</w:t>
      </w:r>
      <w:r>
        <w:rPr>
          <w:rFonts w:ascii="MS PGothic" w:hAnsi="MS PGothic" w:eastAsia="MS PGothic" w:cs="MS PGothic"/>
          <w:sz w:val="19"/>
          <w:szCs w:val="19"/>
        </w:rPr>
        <w:t>：</w:t>
      </w:r>
      <w:r>
        <w:rPr>
          <w:rFonts w:ascii="宋体" w:hAnsi="宋体" w:eastAsia="宋体" w:cs="宋体"/>
          <w:sz w:val="19"/>
          <w:szCs w:val="19"/>
        </w:rPr>
        <w:t>处于学术教育体系中下游的普通本科院校积累了专业学位</w:t>
      </w:r>
      <w:r>
        <w:rPr>
          <w:rFonts w:ascii="MS PGothic" w:hAnsi="MS PGothic" w:eastAsia="MS PGothic" w:cs="MS PGothic"/>
          <w:sz w:val="19"/>
          <w:szCs w:val="19"/>
        </w:rPr>
        <w:t>（</w:t>
      </w:r>
      <w:r>
        <w:rPr>
          <w:rFonts w:ascii="宋体" w:hAnsi="宋体" w:eastAsia="宋体" w:cs="宋体"/>
          <w:sz w:val="19"/>
          <w:szCs w:val="19"/>
        </w:rPr>
        <w:t>硕士</w:t>
      </w:r>
      <w:r>
        <w:rPr>
          <w:rFonts w:ascii="MS PGothic" w:hAnsi="MS PGothic" w:eastAsia="MS PGothic" w:cs="MS PGothic"/>
          <w:sz w:val="19"/>
          <w:szCs w:val="19"/>
        </w:rPr>
        <w:t>）</w:t>
      </w:r>
      <w:r>
        <w:rPr>
          <w:rFonts w:ascii="宋体" w:hAnsi="宋体" w:eastAsia="宋体" w:cs="宋体"/>
          <w:sz w:val="19"/>
          <w:szCs w:val="19"/>
        </w:rPr>
        <w:t>经验</w:t>
      </w:r>
      <w:r>
        <w:rPr>
          <w:rFonts w:ascii="MS PGothic" w:hAnsi="MS PGothic" w:eastAsia="MS PGothic" w:cs="MS PGothic"/>
          <w:sz w:val="19"/>
          <w:szCs w:val="19"/>
        </w:rPr>
        <w:t>，</w:t>
      </w:r>
      <w:r>
        <w:rPr>
          <w:rFonts w:ascii="宋体" w:hAnsi="宋体" w:eastAsia="宋体" w:cs="宋体"/>
          <w:sz w:val="19"/>
          <w:szCs w:val="19"/>
        </w:rPr>
        <w:t>但实践实训实创平台及专业应用性尚存短板</w:t>
      </w:r>
      <w:r>
        <w:rPr>
          <w:rFonts w:ascii="MS PGothic" w:hAnsi="MS PGothic" w:eastAsia="MS PGothic" w:cs="MS PGothic"/>
          <w:sz w:val="19"/>
          <w:szCs w:val="19"/>
        </w:rPr>
        <w:t>；</w:t>
      </w:r>
      <w:r>
        <w:rPr>
          <w:rFonts w:ascii="宋体" w:hAnsi="宋体" w:eastAsia="宋体" w:cs="宋体"/>
          <w:sz w:val="19"/>
          <w:szCs w:val="19"/>
        </w:rPr>
        <w:t>应用型本科基本处于转型关键期</w:t>
      </w:r>
      <w:r>
        <w:rPr>
          <w:rFonts w:ascii="MS PGothic" w:hAnsi="MS PGothic" w:eastAsia="MS PGothic" w:cs="MS PGothic"/>
          <w:sz w:val="19"/>
          <w:szCs w:val="19"/>
        </w:rPr>
        <w:t>，</w:t>
      </w:r>
      <w:r>
        <w:rPr>
          <w:rFonts w:ascii="宋体" w:hAnsi="宋体" w:eastAsia="宋体" w:cs="宋体"/>
          <w:sz w:val="19"/>
          <w:szCs w:val="19"/>
        </w:rPr>
        <w:t xml:space="preserve">基本没有太多研究生教育经验 </w:t>
      </w:r>
      <w:r>
        <w:rPr>
          <w:rFonts w:ascii="MS PGothic" w:hAnsi="MS PGothic" w:eastAsia="MS PGothic" w:cs="MS PGothic"/>
          <w:sz w:val="19"/>
          <w:szCs w:val="19"/>
        </w:rPr>
        <w:t>；</w:t>
      </w:r>
      <w:r>
        <w:rPr>
          <w:rFonts w:ascii="宋体" w:hAnsi="宋体" w:eastAsia="宋体" w:cs="宋体"/>
          <w:sz w:val="19"/>
          <w:szCs w:val="19"/>
        </w:rPr>
        <w:t>民办高校游离于教育序列外围</w:t>
      </w:r>
      <w:r>
        <w:rPr>
          <w:rFonts w:ascii="MS PGothic" w:hAnsi="MS PGothic" w:eastAsia="MS PGothic" w:cs="MS PGothic"/>
          <w:sz w:val="19"/>
          <w:szCs w:val="19"/>
        </w:rPr>
        <w:t>，</w:t>
      </w:r>
      <w:r>
        <w:rPr>
          <w:rFonts w:ascii="宋体" w:hAnsi="宋体" w:eastAsia="宋体" w:cs="宋体"/>
          <w:sz w:val="19"/>
          <w:szCs w:val="19"/>
        </w:rPr>
        <w:t>长期以来存在规模效应和横向学科扩张</w:t>
      </w:r>
      <w:r>
        <w:rPr>
          <w:rFonts w:ascii="MS PGothic" w:hAnsi="MS PGothic" w:eastAsia="MS PGothic" w:cs="MS PGothic"/>
          <w:sz w:val="19"/>
          <w:szCs w:val="19"/>
        </w:rPr>
        <w:t>，</w:t>
      </w:r>
      <w:r>
        <w:rPr>
          <w:rFonts w:ascii="宋体" w:hAnsi="宋体" w:eastAsia="宋体" w:cs="宋体"/>
          <w:sz w:val="19"/>
          <w:szCs w:val="19"/>
        </w:rPr>
        <w:t>优势学科匮乏且应用性水平层次亟须提升等问题</w:t>
      </w:r>
      <w:r>
        <w:rPr>
          <w:rFonts w:ascii="MS PGothic" w:hAnsi="MS PGothic" w:eastAsia="MS PGothic" w:cs="MS PGothic"/>
          <w:sz w:val="19"/>
          <w:szCs w:val="19"/>
        </w:rPr>
        <w:t>。</w:t>
      </w:r>
      <w:r>
        <w:rPr>
          <w:rFonts w:ascii="宋体" w:hAnsi="宋体" w:eastAsia="宋体" w:cs="宋体"/>
          <w:sz w:val="19"/>
          <w:szCs w:val="19"/>
        </w:rPr>
        <w:t>三类院校各具优势</w:t>
      </w:r>
      <w:r>
        <w:rPr>
          <w:rFonts w:ascii="MS PGothic" w:hAnsi="MS PGothic" w:eastAsia="MS PGothic" w:cs="MS PGothic"/>
          <w:sz w:val="19"/>
          <w:szCs w:val="19"/>
        </w:rPr>
        <w:t>，</w:t>
      </w:r>
      <w:r>
        <w:rPr>
          <w:rFonts w:ascii="宋体" w:hAnsi="宋体" w:eastAsia="宋体" w:cs="宋体"/>
          <w:sz w:val="19"/>
          <w:szCs w:val="19"/>
        </w:rPr>
        <w:t>各有不足</w:t>
      </w:r>
      <w:r>
        <w:rPr>
          <w:rFonts w:ascii="MS PGothic" w:hAnsi="MS PGothic" w:eastAsia="MS PGothic" w:cs="MS PGothic"/>
          <w:sz w:val="19"/>
          <w:szCs w:val="19"/>
        </w:rPr>
        <w:t>，</w:t>
      </w:r>
      <w:r>
        <w:rPr>
          <w:rFonts w:ascii="宋体" w:hAnsi="宋体" w:eastAsia="宋体" w:cs="宋体"/>
          <w:sz w:val="19"/>
          <w:szCs w:val="19"/>
        </w:rPr>
        <w:t>其发展导向也因校而异</w:t>
      </w:r>
      <w:r>
        <w:rPr>
          <w:rFonts w:ascii="MS PGothic" w:hAnsi="MS PGothic" w:eastAsia="MS PGothic" w:cs="MS PGothic"/>
          <w:sz w:val="19"/>
          <w:szCs w:val="19"/>
        </w:rPr>
        <w:t>，</w:t>
      </w:r>
      <w:r>
        <w:rPr>
          <w:rFonts w:ascii="宋体" w:hAnsi="宋体" w:eastAsia="宋体" w:cs="宋体"/>
          <w:sz w:val="19"/>
          <w:szCs w:val="19"/>
        </w:rPr>
        <w:t>但均须在以下三个方面增强实力</w:t>
      </w:r>
      <w:r>
        <w:rPr>
          <w:rFonts w:ascii="MS PGothic" w:hAnsi="MS PGothic" w:eastAsia="MS PGothic" w:cs="MS PGothic"/>
          <w:sz w:val="19"/>
          <w:szCs w:val="19"/>
        </w:rPr>
        <w:t>。</w:t>
      </w:r>
    </w:p>
    <w:p>
      <w:pPr>
        <w:spacing w:line="287" w:lineRule="exact"/>
        <w:rPr>
          <w:sz w:val="20"/>
          <w:szCs w:val="20"/>
        </w:rPr>
      </w:pPr>
    </w:p>
    <w:p>
      <w:pPr>
        <w:spacing w:line="335" w:lineRule="exact"/>
        <w:ind w:firstLine="371"/>
        <w:rPr>
          <w:sz w:val="20"/>
          <w:szCs w:val="20"/>
        </w:rPr>
      </w:pPr>
      <w:r>
        <w:rPr>
          <w:rFonts w:ascii="MS PGothic" w:hAnsi="MS PGothic" w:eastAsia="MS PGothic" w:cs="MS PGothic"/>
          <w:sz w:val="19"/>
          <w:szCs w:val="19"/>
        </w:rPr>
        <w:t>１．</w:t>
      </w:r>
      <w:r>
        <w:rPr>
          <w:rFonts w:ascii="宋体" w:hAnsi="宋体" w:eastAsia="宋体" w:cs="宋体"/>
          <w:sz w:val="19"/>
          <w:szCs w:val="19"/>
        </w:rPr>
        <w:t>加强软实力建设</w:t>
      </w:r>
      <w:r>
        <w:rPr>
          <w:rFonts w:ascii="MS PGothic" w:hAnsi="MS PGothic" w:eastAsia="MS PGothic" w:cs="MS PGothic"/>
          <w:sz w:val="19"/>
          <w:szCs w:val="19"/>
        </w:rPr>
        <w:t>：</w:t>
      </w:r>
      <w:r>
        <w:rPr>
          <w:rFonts w:ascii="宋体" w:hAnsi="宋体" w:eastAsia="宋体" w:cs="宋体"/>
          <w:sz w:val="19"/>
          <w:szCs w:val="19"/>
        </w:rPr>
        <w:t>凝练特色职业文化</w:t>
      </w:r>
      <w:r>
        <w:rPr>
          <w:rFonts w:ascii="MS PGothic" w:hAnsi="MS PGothic" w:eastAsia="MS PGothic" w:cs="MS PGothic"/>
          <w:sz w:val="19"/>
          <w:szCs w:val="19"/>
        </w:rPr>
        <w:t>，</w:t>
      </w:r>
      <w:r>
        <w:rPr>
          <w:rFonts w:ascii="宋体" w:hAnsi="宋体" w:eastAsia="宋体" w:cs="宋体"/>
          <w:sz w:val="19"/>
          <w:szCs w:val="19"/>
        </w:rPr>
        <w:t>坚守职业教育精神</w:t>
      </w:r>
      <w:r>
        <w:rPr>
          <w:rFonts w:ascii="MS PGothic" w:hAnsi="MS PGothic" w:eastAsia="MS PGothic" w:cs="MS PGothic"/>
          <w:sz w:val="19"/>
          <w:szCs w:val="19"/>
        </w:rPr>
        <w:t>。</w:t>
      </w:r>
      <w:r>
        <w:rPr>
          <w:rFonts w:ascii="宋体" w:hAnsi="宋体" w:eastAsia="宋体" w:cs="宋体"/>
          <w:sz w:val="19"/>
          <w:szCs w:val="19"/>
        </w:rPr>
        <w:t>应用型大学除了要在职业教育层次的硬实力上区别于应用型本科外</w:t>
      </w:r>
      <w:r>
        <w:rPr>
          <w:rFonts w:ascii="MS PGothic" w:hAnsi="MS PGothic" w:eastAsia="MS PGothic" w:cs="MS PGothic"/>
          <w:sz w:val="19"/>
          <w:szCs w:val="19"/>
        </w:rPr>
        <w:t>，</w:t>
      </w:r>
      <w:r>
        <w:rPr>
          <w:rFonts w:ascii="宋体" w:hAnsi="宋体" w:eastAsia="宋体" w:cs="宋体"/>
          <w:sz w:val="19"/>
          <w:szCs w:val="19"/>
        </w:rPr>
        <w:t>还应在软实力的提升</w:t>
      </w:r>
      <w:r>
        <w:rPr>
          <w:rFonts w:ascii="MS PGothic" w:hAnsi="MS PGothic" w:eastAsia="MS PGothic" w:cs="MS PGothic"/>
          <w:sz w:val="19"/>
          <w:szCs w:val="19"/>
        </w:rPr>
        <w:t>，</w:t>
      </w:r>
      <w:r>
        <w:rPr>
          <w:rFonts w:ascii="宋体" w:hAnsi="宋体" w:eastAsia="宋体" w:cs="宋体"/>
          <w:sz w:val="19"/>
          <w:szCs w:val="19"/>
        </w:rPr>
        <w:t>即独特职业教育文化的培育上下功夫</w:t>
      </w:r>
      <w:r>
        <w:rPr>
          <w:rFonts w:ascii="MS PGothic" w:hAnsi="MS PGothic" w:eastAsia="MS PGothic" w:cs="MS PGothic"/>
          <w:sz w:val="19"/>
          <w:szCs w:val="19"/>
        </w:rPr>
        <w:t>，</w:t>
      </w:r>
      <w:r>
        <w:rPr>
          <w:rFonts w:ascii="宋体" w:hAnsi="宋体" w:eastAsia="宋体" w:cs="宋体"/>
          <w:sz w:val="19"/>
          <w:szCs w:val="19"/>
        </w:rPr>
        <w:t>促使学科专业精神内涵与职业文化融合为大学精神</w:t>
      </w:r>
      <w:r>
        <w:rPr>
          <w:rFonts w:ascii="MS PGothic" w:hAnsi="MS PGothic" w:eastAsia="MS PGothic" w:cs="MS PGothic"/>
          <w:sz w:val="19"/>
          <w:szCs w:val="19"/>
        </w:rPr>
        <w:t>，</w:t>
      </w:r>
      <w:r>
        <w:rPr>
          <w:rFonts w:ascii="宋体" w:hAnsi="宋体" w:eastAsia="宋体" w:cs="宋体"/>
          <w:sz w:val="19"/>
          <w:szCs w:val="19"/>
        </w:rPr>
        <w:t>这就需要在两个层面着手</w:t>
      </w:r>
      <w:r>
        <w:rPr>
          <w:rFonts w:ascii="MS PGothic" w:hAnsi="MS PGothic" w:eastAsia="MS PGothic" w:cs="MS PGothic"/>
          <w:sz w:val="19"/>
          <w:szCs w:val="19"/>
        </w:rPr>
        <w:t>。</w:t>
      </w:r>
      <w:r>
        <w:rPr>
          <w:rFonts w:ascii="宋体" w:hAnsi="宋体" w:eastAsia="宋体" w:cs="宋体"/>
          <w:sz w:val="19"/>
          <w:szCs w:val="19"/>
        </w:rPr>
        <w:t>一是全方位</w:t>
      </w:r>
      <w:r>
        <w:rPr>
          <w:rFonts w:ascii="MS PGothic" w:hAnsi="MS PGothic" w:eastAsia="MS PGothic" w:cs="MS PGothic"/>
          <w:sz w:val="19"/>
          <w:szCs w:val="19"/>
        </w:rPr>
        <w:t>、</w:t>
      </w:r>
      <w:r>
        <w:rPr>
          <w:rFonts w:ascii="宋体" w:hAnsi="宋体" w:eastAsia="宋体" w:cs="宋体"/>
          <w:sz w:val="19"/>
          <w:szCs w:val="19"/>
        </w:rPr>
        <w:t>多层次地加强职业教育文化载体建设</w:t>
      </w:r>
      <w:r>
        <w:rPr>
          <w:rFonts w:ascii="MS PGothic" w:hAnsi="MS PGothic" w:eastAsia="MS PGothic" w:cs="MS PGothic"/>
          <w:sz w:val="19"/>
          <w:szCs w:val="19"/>
        </w:rPr>
        <w:t>，</w:t>
      </w:r>
      <w:r>
        <w:rPr>
          <w:rFonts w:ascii="宋体" w:hAnsi="宋体" w:eastAsia="宋体" w:cs="宋体"/>
          <w:sz w:val="19"/>
          <w:szCs w:val="19"/>
        </w:rPr>
        <w:t>以载体营造氛围和文化环境</w:t>
      </w:r>
      <w:r>
        <w:rPr>
          <w:rFonts w:ascii="MS PGothic" w:hAnsi="MS PGothic" w:eastAsia="MS PGothic" w:cs="MS PGothic"/>
          <w:sz w:val="19"/>
          <w:szCs w:val="19"/>
        </w:rPr>
        <w:t>，</w:t>
      </w:r>
      <w:r>
        <w:rPr>
          <w:rFonts w:ascii="宋体" w:hAnsi="宋体" w:eastAsia="宋体" w:cs="宋体"/>
          <w:sz w:val="19"/>
          <w:szCs w:val="19"/>
        </w:rPr>
        <w:t>充实职业文化底蕴</w:t>
      </w:r>
      <w:r>
        <w:rPr>
          <w:rFonts w:ascii="MS PGothic" w:hAnsi="MS PGothic" w:eastAsia="MS PGothic" w:cs="MS PGothic"/>
          <w:sz w:val="19"/>
          <w:szCs w:val="19"/>
          <w:vertAlign w:val="superscript"/>
        </w:rPr>
        <w:t>［９］</w:t>
      </w:r>
      <w:r>
        <w:rPr>
          <w:rFonts w:ascii="MS PGothic" w:hAnsi="MS PGothic" w:eastAsia="MS PGothic" w:cs="MS PGothic"/>
          <w:sz w:val="19"/>
          <w:szCs w:val="19"/>
        </w:rPr>
        <w:t>，</w:t>
      </w:r>
      <w:r>
        <w:rPr>
          <w:rFonts w:ascii="宋体" w:hAnsi="宋体" w:eastAsia="宋体" w:cs="宋体"/>
          <w:sz w:val="19"/>
          <w:szCs w:val="19"/>
        </w:rPr>
        <w:t>主要通过静态的陈设如校史馆</w:t>
      </w:r>
      <w:r>
        <w:rPr>
          <w:rFonts w:ascii="MS PGothic" w:hAnsi="MS PGothic" w:eastAsia="MS PGothic" w:cs="MS PGothic"/>
          <w:sz w:val="19"/>
          <w:szCs w:val="19"/>
        </w:rPr>
        <w:t>、</w:t>
      </w:r>
      <w:r>
        <w:rPr>
          <w:rFonts w:ascii="宋体" w:hAnsi="宋体" w:eastAsia="宋体" w:cs="宋体"/>
          <w:sz w:val="19"/>
          <w:szCs w:val="19"/>
        </w:rPr>
        <w:t>纪念雕像</w:t>
      </w:r>
      <w:r>
        <w:rPr>
          <w:rFonts w:ascii="MS PGothic" w:hAnsi="MS PGothic" w:eastAsia="MS PGothic" w:cs="MS PGothic"/>
          <w:sz w:val="19"/>
          <w:szCs w:val="19"/>
        </w:rPr>
        <w:t>、</w:t>
      </w:r>
      <w:r>
        <w:rPr>
          <w:rFonts w:ascii="宋体" w:hAnsi="宋体" w:eastAsia="宋体" w:cs="宋体"/>
          <w:sz w:val="19"/>
          <w:szCs w:val="19"/>
        </w:rPr>
        <w:t>纪录片</w:t>
      </w:r>
      <w:r>
        <w:rPr>
          <w:rFonts w:ascii="MS PGothic" w:hAnsi="MS PGothic" w:eastAsia="MS PGothic" w:cs="MS PGothic"/>
          <w:sz w:val="19"/>
          <w:szCs w:val="19"/>
        </w:rPr>
        <w:t>、</w:t>
      </w:r>
      <w:r>
        <w:rPr>
          <w:rFonts w:ascii="宋体" w:hAnsi="宋体" w:eastAsia="宋体" w:cs="宋体"/>
          <w:sz w:val="19"/>
          <w:szCs w:val="19"/>
        </w:rPr>
        <w:t>宣传片</w:t>
      </w:r>
      <w:r>
        <w:rPr>
          <w:rFonts w:ascii="MS PGothic" w:hAnsi="MS PGothic" w:eastAsia="MS PGothic" w:cs="MS PGothic"/>
          <w:sz w:val="19"/>
          <w:szCs w:val="19"/>
        </w:rPr>
        <w:t>、</w:t>
      </w:r>
      <w:r>
        <w:rPr>
          <w:rFonts w:ascii="宋体" w:hAnsi="宋体" w:eastAsia="宋体" w:cs="宋体"/>
          <w:sz w:val="19"/>
          <w:szCs w:val="19"/>
        </w:rPr>
        <w:t>名 师 讲 坛</w:t>
      </w:r>
      <w:r>
        <w:rPr>
          <w:rFonts w:ascii="MS PGothic" w:hAnsi="MS PGothic" w:eastAsia="MS PGothic" w:cs="MS PGothic"/>
          <w:sz w:val="19"/>
          <w:szCs w:val="19"/>
        </w:rPr>
        <w:t>、</w:t>
      </w:r>
      <w:r>
        <w:rPr>
          <w:rFonts w:ascii="宋体" w:hAnsi="宋体" w:eastAsia="宋体" w:cs="宋体"/>
          <w:sz w:val="19"/>
          <w:szCs w:val="19"/>
        </w:rPr>
        <w:t>学 术 期 刊 等</w:t>
      </w:r>
      <w:r>
        <w:rPr>
          <w:rFonts w:ascii="MS PGothic" w:hAnsi="MS PGothic" w:eastAsia="MS PGothic" w:cs="MS PGothic"/>
          <w:sz w:val="19"/>
          <w:szCs w:val="19"/>
        </w:rPr>
        <w:t>，</w:t>
      </w:r>
      <w:r>
        <w:rPr>
          <w:rFonts w:ascii="宋体" w:hAnsi="宋体" w:eastAsia="宋体" w:cs="宋体"/>
          <w:sz w:val="19"/>
          <w:szCs w:val="19"/>
        </w:rPr>
        <w:t>动 态 的 交 互 如</w:t>
      </w:r>
      <w:r>
        <w:rPr>
          <w:rFonts w:ascii="MS PGothic" w:hAnsi="MS PGothic" w:eastAsia="MS PGothic" w:cs="MS PGothic"/>
          <w:sz w:val="19"/>
          <w:szCs w:val="19"/>
        </w:rPr>
        <w:t>ＭＯＯＣ、</w:t>
      </w:r>
      <w:r>
        <w:rPr>
          <w:rFonts w:ascii="宋体" w:hAnsi="宋体" w:eastAsia="宋体" w:cs="宋体"/>
          <w:sz w:val="19"/>
          <w:szCs w:val="19"/>
        </w:rPr>
        <w:t>专业竞赛</w:t>
      </w:r>
      <w:r>
        <w:rPr>
          <w:rFonts w:ascii="MS PGothic" w:hAnsi="MS PGothic" w:eastAsia="MS PGothic" w:cs="MS PGothic"/>
          <w:sz w:val="19"/>
          <w:szCs w:val="19"/>
        </w:rPr>
        <w:t>、</w:t>
      </w:r>
      <w:r>
        <w:rPr>
          <w:rFonts w:ascii="宋体" w:hAnsi="宋体" w:eastAsia="宋体" w:cs="宋体"/>
          <w:sz w:val="19"/>
          <w:szCs w:val="19"/>
        </w:rPr>
        <w:t>产业联盟</w:t>
      </w:r>
      <w:r>
        <w:rPr>
          <w:rFonts w:ascii="MS PGothic" w:hAnsi="MS PGothic" w:eastAsia="MS PGothic" w:cs="MS PGothic"/>
          <w:sz w:val="19"/>
          <w:szCs w:val="19"/>
        </w:rPr>
        <w:t>、</w:t>
      </w:r>
      <w:r>
        <w:rPr>
          <w:rFonts w:ascii="宋体" w:hAnsi="宋体" w:eastAsia="宋体" w:cs="宋体"/>
          <w:sz w:val="19"/>
          <w:szCs w:val="19"/>
        </w:rPr>
        <w:t>社会实践等</w:t>
      </w:r>
      <w:r>
        <w:rPr>
          <w:rFonts w:ascii="MS PGothic" w:hAnsi="MS PGothic" w:eastAsia="MS PGothic" w:cs="MS PGothic"/>
          <w:sz w:val="19"/>
          <w:szCs w:val="19"/>
        </w:rPr>
        <w:t>，</w:t>
      </w:r>
      <w:r>
        <w:rPr>
          <w:rFonts w:ascii="宋体" w:hAnsi="宋体" w:eastAsia="宋体" w:cs="宋体"/>
          <w:sz w:val="19"/>
          <w:szCs w:val="19"/>
        </w:rPr>
        <w:t>共同构成应用型大学的职业文化表象</w:t>
      </w:r>
      <w:r>
        <w:rPr>
          <w:rFonts w:ascii="MS PGothic" w:hAnsi="MS PGothic" w:eastAsia="MS PGothic" w:cs="MS PGothic"/>
          <w:sz w:val="19"/>
          <w:szCs w:val="19"/>
        </w:rPr>
        <w:t>。</w:t>
      </w:r>
      <w:r>
        <w:rPr>
          <w:rFonts w:ascii="宋体" w:hAnsi="宋体" w:eastAsia="宋体" w:cs="宋体"/>
          <w:sz w:val="19"/>
          <w:szCs w:val="19"/>
        </w:rPr>
        <w:t>二是加强大学精神建设</w:t>
      </w:r>
      <w:r>
        <w:rPr>
          <w:rFonts w:ascii="MS PGothic" w:hAnsi="MS PGothic" w:eastAsia="MS PGothic" w:cs="MS PGothic"/>
          <w:sz w:val="19"/>
          <w:szCs w:val="19"/>
        </w:rPr>
        <w:t>，</w:t>
      </w:r>
      <w:r>
        <w:rPr>
          <w:rFonts w:ascii="宋体" w:hAnsi="宋体" w:eastAsia="宋体" w:cs="宋体"/>
          <w:sz w:val="19"/>
          <w:szCs w:val="19"/>
        </w:rPr>
        <w:t>这是超越职业文化载体的文化内核</w:t>
      </w:r>
      <w:r>
        <w:rPr>
          <w:rFonts w:ascii="MS PGothic" w:hAnsi="MS PGothic" w:eastAsia="MS PGothic" w:cs="MS PGothic"/>
          <w:sz w:val="19"/>
          <w:szCs w:val="19"/>
        </w:rPr>
        <w:t>，</w:t>
      </w:r>
      <w:r>
        <w:rPr>
          <w:rFonts w:ascii="宋体" w:hAnsi="宋体" w:eastAsia="宋体" w:cs="宋体"/>
          <w:sz w:val="19"/>
          <w:szCs w:val="19"/>
        </w:rPr>
        <w:t>是</w:t>
      </w:r>
    </w:p>
    <w:p>
      <w:pPr>
        <w:spacing w:line="411" w:lineRule="exact"/>
        <w:rPr>
          <w:sz w:val="20"/>
          <w:szCs w:val="20"/>
        </w:rPr>
      </w:pPr>
    </w:p>
    <w:p>
      <w:pPr>
        <w:sectPr>
          <w:type w:val="continuous"/>
          <w:pgSz w:w="11900" w:h="16836"/>
          <w:pgMar w:top="1131" w:right="1244" w:bottom="973" w:left="1340" w:header="0" w:footer="0" w:gutter="0"/>
          <w:cols w:space="720" w:num="1"/>
        </w:sectPr>
      </w:pPr>
    </w:p>
    <w:p>
      <w:pPr>
        <w:spacing w:line="177" w:lineRule="exact"/>
        <w:rPr>
          <w:sz w:val="20"/>
          <w:szCs w:val="20"/>
        </w:rPr>
      </w:pPr>
    </w:p>
    <w:p>
      <w:pPr>
        <w:spacing w:line="204" w:lineRule="exact"/>
        <w:ind w:right="100" w:firstLine="617"/>
        <w:jc w:val="both"/>
        <w:rPr>
          <w:sz w:val="20"/>
          <w:szCs w:val="20"/>
        </w:rPr>
      </w:pPr>
      <w:r>
        <w:rPr>
          <w:rFonts w:ascii="宋体" w:hAnsi="宋体" w:eastAsia="宋体" w:cs="宋体"/>
          <w:sz w:val="15"/>
          <w:szCs w:val="15"/>
        </w:rPr>
        <w:t>教育部网站查询结果显示</w:t>
      </w:r>
      <w:r>
        <w:rPr>
          <w:rFonts w:ascii="MS PGothic" w:hAnsi="MS PGothic" w:eastAsia="MS PGothic" w:cs="MS PGothic"/>
          <w:sz w:val="15"/>
          <w:szCs w:val="15"/>
        </w:rPr>
        <w:t>，</w:t>
      </w:r>
      <w:r>
        <w:rPr>
          <w:rFonts w:ascii="宋体" w:hAnsi="宋体" w:eastAsia="宋体" w:cs="宋体"/>
          <w:sz w:val="15"/>
          <w:szCs w:val="15"/>
        </w:rPr>
        <w:t>截至</w:t>
      </w:r>
      <w:r>
        <w:rPr>
          <w:rFonts w:ascii="MS PGothic" w:hAnsi="MS PGothic" w:eastAsia="MS PGothic" w:cs="MS PGothic"/>
          <w:sz w:val="15"/>
          <w:szCs w:val="15"/>
        </w:rPr>
        <w:t>２０１７</w:t>
      </w:r>
      <w:r>
        <w:rPr>
          <w:rFonts w:ascii="宋体" w:hAnsi="宋体" w:eastAsia="宋体" w:cs="宋体"/>
          <w:sz w:val="15"/>
          <w:szCs w:val="15"/>
        </w:rPr>
        <w:t>年</w:t>
      </w:r>
      <w:r>
        <w:rPr>
          <w:rFonts w:ascii="MS PGothic" w:hAnsi="MS PGothic" w:eastAsia="MS PGothic" w:cs="MS PGothic"/>
          <w:sz w:val="15"/>
          <w:szCs w:val="15"/>
        </w:rPr>
        <w:t>３</w:t>
      </w:r>
      <w:r>
        <w:rPr>
          <w:rFonts w:ascii="宋体" w:hAnsi="宋体" w:eastAsia="宋体" w:cs="宋体"/>
          <w:sz w:val="15"/>
          <w:szCs w:val="15"/>
        </w:rPr>
        <w:t>月</w:t>
      </w:r>
      <w:r>
        <w:rPr>
          <w:rFonts w:ascii="MS PGothic" w:hAnsi="MS PGothic" w:eastAsia="MS PGothic" w:cs="MS PGothic"/>
          <w:sz w:val="15"/>
          <w:szCs w:val="15"/>
        </w:rPr>
        <w:t>，</w:t>
      </w:r>
      <w:r>
        <w:rPr>
          <w:rFonts w:ascii="宋体" w:hAnsi="宋体" w:eastAsia="宋体" w:cs="宋体"/>
          <w:sz w:val="15"/>
          <w:szCs w:val="15"/>
        </w:rPr>
        <w:t>我国已有博士学位授予单位</w:t>
      </w:r>
      <w:r>
        <w:rPr>
          <w:rFonts w:ascii="MS PGothic" w:hAnsi="MS PGothic" w:eastAsia="MS PGothic" w:cs="MS PGothic"/>
          <w:sz w:val="15"/>
          <w:szCs w:val="15"/>
        </w:rPr>
        <w:t>４０２</w:t>
      </w:r>
      <w:r>
        <w:rPr>
          <w:rFonts w:ascii="宋体" w:hAnsi="宋体" w:eastAsia="宋体" w:cs="宋体"/>
          <w:sz w:val="15"/>
          <w:szCs w:val="15"/>
        </w:rPr>
        <w:t>个</w:t>
      </w:r>
      <w:r>
        <w:rPr>
          <w:rFonts w:ascii="MS PGothic" w:hAnsi="MS PGothic" w:eastAsia="MS PGothic" w:cs="MS PGothic"/>
          <w:sz w:val="15"/>
          <w:szCs w:val="15"/>
        </w:rPr>
        <w:t>，</w:t>
      </w:r>
      <w:r>
        <w:rPr>
          <w:rFonts w:ascii="宋体" w:hAnsi="宋体" w:eastAsia="宋体" w:cs="宋体"/>
          <w:sz w:val="15"/>
          <w:szCs w:val="15"/>
        </w:rPr>
        <w:t>硕士学位授予单位</w:t>
      </w:r>
      <w:r>
        <w:rPr>
          <w:rFonts w:ascii="MS PGothic" w:hAnsi="MS PGothic" w:eastAsia="MS PGothic" w:cs="MS PGothic"/>
          <w:sz w:val="15"/>
          <w:szCs w:val="15"/>
        </w:rPr>
        <w:t>７３０</w:t>
      </w:r>
      <w:r>
        <w:rPr>
          <w:rFonts w:ascii="宋体" w:hAnsi="宋体" w:eastAsia="宋体" w:cs="宋体"/>
          <w:sz w:val="15"/>
          <w:szCs w:val="15"/>
        </w:rPr>
        <w:t>个</w:t>
      </w:r>
      <w:r>
        <w:rPr>
          <w:rFonts w:ascii="MS PGothic" w:hAnsi="MS PGothic" w:eastAsia="MS PGothic" w:cs="MS PGothic"/>
          <w:sz w:val="15"/>
          <w:szCs w:val="15"/>
        </w:rPr>
        <w:t>。</w:t>
      </w:r>
      <w:r>
        <w:rPr>
          <w:rFonts w:ascii="宋体" w:hAnsi="宋体" w:eastAsia="宋体" w:cs="宋体"/>
          <w:sz w:val="15"/>
          <w:szCs w:val="15"/>
        </w:rPr>
        <w:t>据不完全统计</w:t>
      </w:r>
      <w:r>
        <w:rPr>
          <w:rFonts w:ascii="MS PGothic" w:hAnsi="MS PGothic" w:eastAsia="MS PGothic" w:cs="MS PGothic"/>
          <w:sz w:val="15"/>
          <w:szCs w:val="15"/>
        </w:rPr>
        <w:t>，</w:t>
      </w:r>
      <w:r>
        <w:rPr>
          <w:rFonts w:ascii="宋体" w:hAnsi="宋体" w:eastAsia="宋体" w:cs="宋体"/>
          <w:sz w:val="15"/>
          <w:szCs w:val="15"/>
        </w:rPr>
        <w:t>在应用型本科建设的三类院校中</w:t>
      </w:r>
      <w:r>
        <w:rPr>
          <w:rFonts w:ascii="MS PGothic" w:hAnsi="MS PGothic" w:eastAsia="MS PGothic" w:cs="MS PGothic"/>
          <w:sz w:val="15"/>
          <w:szCs w:val="15"/>
        </w:rPr>
        <w:t>，２６０</w:t>
      </w:r>
      <w:r>
        <w:rPr>
          <w:rFonts w:ascii="宋体" w:hAnsi="宋体" w:eastAsia="宋体" w:cs="宋体"/>
          <w:sz w:val="15"/>
          <w:szCs w:val="15"/>
        </w:rPr>
        <w:t>余所独立学院中只有浙江大学城市学院具有硕士研究生培养资格</w:t>
      </w:r>
      <w:r>
        <w:rPr>
          <w:rFonts w:ascii="MS PGothic" w:hAnsi="MS PGothic" w:eastAsia="MS PGothic" w:cs="MS PGothic"/>
          <w:sz w:val="15"/>
          <w:szCs w:val="15"/>
        </w:rPr>
        <w:t>（</w:t>
      </w:r>
      <w:r>
        <w:rPr>
          <w:rFonts w:ascii="宋体" w:hAnsi="宋体" w:eastAsia="宋体" w:cs="宋体"/>
          <w:sz w:val="15"/>
          <w:szCs w:val="15"/>
        </w:rPr>
        <w:t>与浙江大学联合培养</w:t>
      </w:r>
      <w:r>
        <w:rPr>
          <w:rFonts w:ascii="MS PGothic" w:hAnsi="MS PGothic" w:eastAsia="MS PGothic" w:cs="MS PGothic"/>
          <w:sz w:val="15"/>
          <w:szCs w:val="15"/>
        </w:rPr>
        <w:t>）；２４０</w:t>
      </w:r>
      <w:r>
        <w:rPr>
          <w:rFonts w:ascii="宋体" w:hAnsi="宋体" w:eastAsia="宋体" w:cs="宋体"/>
          <w:sz w:val="15"/>
          <w:szCs w:val="15"/>
        </w:rPr>
        <w:t>余所新建本科院校中开展硕士专业学位试点的约</w:t>
      </w:r>
      <w:r>
        <w:rPr>
          <w:rFonts w:ascii="MS PGothic" w:hAnsi="MS PGothic" w:eastAsia="MS PGothic" w:cs="MS PGothic"/>
          <w:sz w:val="15"/>
          <w:szCs w:val="15"/>
        </w:rPr>
        <w:t>６０</w:t>
      </w:r>
      <w:r>
        <w:rPr>
          <w:rFonts w:ascii="宋体" w:hAnsi="宋体" w:eastAsia="宋体" w:cs="宋体"/>
          <w:sz w:val="15"/>
          <w:szCs w:val="15"/>
        </w:rPr>
        <w:t>余所</w:t>
      </w:r>
      <w:r>
        <w:rPr>
          <w:rFonts w:ascii="MS PGothic" w:hAnsi="MS PGothic" w:eastAsia="MS PGothic" w:cs="MS PGothic"/>
          <w:sz w:val="15"/>
          <w:szCs w:val="15"/>
        </w:rPr>
        <w:t>；１００</w:t>
      </w:r>
      <w:r>
        <w:rPr>
          <w:rFonts w:ascii="宋体" w:hAnsi="宋体" w:eastAsia="宋体" w:cs="宋体"/>
          <w:sz w:val="15"/>
          <w:szCs w:val="15"/>
        </w:rPr>
        <w:t>余所一般本科院校中开展硕士专业学位和硕士学位教育的约为</w:t>
      </w:r>
      <w:r>
        <w:rPr>
          <w:rFonts w:ascii="MS PGothic" w:hAnsi="MS PGothic" w:eastAsia="MS PGothic" w:cs="MS PGothic"/>
          <w:sz w:val="15"/>
          <w:szCs w:val="15"/>
        </w:rPr>
        <w:t>８０</w:t>
      </w:r>
      <w:r>
        <w:rPr>
          <w:rFonts w:ascii="宋体" w:hAnsi="宋体" w:eastAsia="宋体" w:cs="宋体"/>
          <w:sz w:val="15"/>
          <w:szCs w:val="15"/>
        </w:rPr>
        <w:t>余所</w:t>
      </w:r>
      <w:r>
        <w:rPr>
          <w:rFonts w:ascii="MS PGothic" w:hAnsi="MS PGothic" w:eastAsia="MS PGothic" w:cs="MS PGothic"/>
          <w:sz w:val="15"/>
          <w:szCs w:val="15"/>
        </w:rPr>
        <w:t>。</w:t>
      </w:r>
    </w:p>
    <w:p>
      <w:pPr>
        <w:spacing w:line="20" w:lineRule="exact"/>
        <w:rPr>
          <w:sz w:val="20"/>
          <w:szCs w:val="20"/>
        </w:rPr>
      </w:pPr>
      <w:r>
        <w:rPr>
          <w:sz w:val="20"/>
          <w:szCs w:val="20"/>
        </w:rPr>
        <w:drawing>
          <wp:anchor distT="0" distB="0" distL="114300" distR="114300" simplePos="0" relativeHeight="251705344" behindDoc="1" locked="0" layoutInCell="0" allowOverlap="1">
            <wp:simplePos x="0" y="0"/>
            <wp:positionH relativeFrom="column">
              <wp:posOffset>-602615</wp:posOffset>
            </wp:positionH>
            <wp:positionV relativeFrom="paragraph">
              <wp:posOffset>615315</wp:posOffset>
            </wp:positionV>
            <wp:extent cx="5944870" cy="14859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7"/>
                    <a:srcRect/>
                    <a:stretch>
                      <a:fillRect/>
                    </a:stretch>
                  </pic:blipFill>
                  <pic:spPr>
                    <a:xfrm>
                      <a:off x="0" y="0"/>
                      <a:ext cx="5944870" cy="148590"/>
                    </a:xfrm>
                    <a:prstGeom prst="rect">
                      <a:avLst/>
                    </a:prstGeom>
                    <a:noFill/>
                  </pic:spPr>
                </pic:pic>
              </a:graphicData>
            </a:graphic>
          </wp:anchor>
        </w:drawing>
      </w:r>
    </w:p>
    <w:p>
      <w:pPr>
        <w:sectPr>
          <w:type w:val="continuous"/>
          <w:pgSz w:w="11900" w:h="16836"/>
          <w:pgMar w:top="1131" w:right="1244" w:bottom="973" w:left="1340" w:header="0" w:footer="0" w:gutter="0"/>
          <w:cols w:space="720" w:num="1"/>
        </w:sectPr>
      </w:pPr>
    </w:p>
    <w:tbl>
      <w:tblPr>
        <w:tblStyle w:val="6"/>
        <w:tblW w:w="9360" w:type="dxa"/>
        <w:tblInd w:w="0" w:type="dxa"/>
        <w:tblLayout w:type="fixed"/>
        <w:tblCellMar>
          <w:top w:w="0" w:type="dxa"/>
          <w:left w:w="0" w:type="dxa"/>
          <w:bottom w:w="0" w:type="dxa"/>
          <w:right w:w="0" w:type="dxa"/>
        </w:tblCellMar>
      </w:tblPr>
      <w:tblGrid>
        <w:gridCol w:w="20"/>
        <w:gridCol w:w="1320"/>
        <w:gridCol w:w="1680"/>
        <w:gridCol w:w="1660"/>
        <w:gridCol w:w="1200"/>
        <w:gridCol w:w="2280"/>
        <w:gridCol w:w="1100"/>
        <w:gridCol w:w="80"/>
        <w:gridCol w:w="20"/>
      </w:tblGrid>
      <w:tr>
        <w:tblPrEx>
          <w:tblLayout w:type="fixed"/>
          <w:tblCellMar>
            <w:top w:w="0" w:type="dxa"/>
            <w:left w:w="0" w:type="dxa"/>
            <w:bottom w:w="0" w:type="dxa"/>
            <w:right w:w="0" w:type="dxa"/>
          </w:tblCellMar>
        </w:tblPrEx>
        <w:trPr>
          <w:trHeight w:val="250" w:hRule="atLeast"/>
        </w:trPr>
        <w:tc>
          <w:tcPr>
            <w:tcW w:w="20" w:type="dxa"/>
            <w:vAlign w:val="bottom"/>
          </w:tcPr>
          <w:p>
            <w:pPr>
              <w:rPr>
                <w:sz w:val="21"/>
                <w:szCs w:val="21"/>
              </w:rPr>
            </w:pPr>
          </w:p>
        </w:tc>
        <w:tc>
          <w:tcPr>
            <w:tcW w:w="1320" w:type="dxa"/>
            <w:vAlign w:val="bottom"/>
          </w:tcPr>
          <w:p>
            <w:pPr>
              <w:spacing w:line="183" w:lineRule="exact"/>
              <w:rPr>
                <w:sz w:val="20"/>
                <w:szCs w:val="20"/>
              </w:rPr>
            </w:pPr>
            <w:r>
              <w:rPr>
                <w:rFonts w:ascii="宋体" w:hAnsi="宋体" w:eastAsia="宋体" w:cs="宋体"/>
                <w:sz w:val="16"/>
                <w:szCs w:val="16"/>
              </w:rPr>
              <w:t>第</w:t>
            </w:r>
            <w:r>
              <w:rPr>
                <w:rFonts w:ascii="MS PGothic" w:hAnsi="MS PGothic" w:eastAsia="MS PGothic" w:cs="MS PGothic"/>
                <w:sz w:val="16"/>
                <w:szCs w:val="16"/>
              </w:rPr>
              <w:t>４</w:t>
            </w:r>
            <w:r>
              <w:rPr>
                <w:rFonts w:ascii="宋体" w:hAnsi="宋体" w:eastAsia="宋体" w:cs="宋体"/>
                <w:sz w:val="16"/>
                <w:szCs w:val="16"/>
              </w:rPr>
              <w:t>期</w:t>
            </w:r>
          </w:p>
        </w:tc>
        <w:tc>
          <w:tcPr>
            <w:tcW w:w="6820" w:type="dxa"/>
            <w:gridSpan w:val="4"/>
            <w:vAlign w:val="bottom"/>
          </w:tcPr>
          <w:p>
            <w:pPr>
              <w:spacing w:line="183" w:lineRule="exact"/>
              <w:ind w:left="620"/>
              <w:rPr>
                <w:sz w:val="20"/>
                <w:szCs w:val="20"/>
              </w:rPr>
            </w:pPr>
            <w:r>
              <w:rPr>
                <w:rFonts w:ascii="宋体" w:hAnsi="宋体" w:eastAsia="宋体" w:cs="宋体"/>
                <w:sz w:val="16"/>
                <w:szCs w:val="16"/>
              </w:rPr>
              <w:t>朱国华</w:t>
            </w:r>
            <w:r>
              <w:rPr>
                <w:rFonts w:ascii="MS PGothic" w:hAnsi="MS PGothic" w:eastAsia="MS PGothic" w:cs="MS PGothic"/>
                <w:sz w:val="16"/>
                <w:szCs w:val="16"/>
              </w:rPr>
              <w:t>，</w:t>
            </w:r>
            <w:r>
              <w:rPr>
                <w:rFonts w:ascii="宋体" w:hAnsi="宋体" w:eastAsia="宋体" w:cs="宋体"/>
                <w:sz w:val="16"/>
                <w:szCs w:val="16"/>
              </w:rPr>
              <w:t>等  中国特色现代职业教育体系发展的三个阶段及其战略重点</w:t>
            </w:r>
          </w:p>
        </w:tc>
        <w:tc>
          <w:tcPr>
            <w:tcW w:w="1180" w:type="dxa"/>
            <w:gridSpan w:val="2"/>
            <w:vAlign w:val="bottom"/>
          </w:tcPr>
          <w:p>
            <w:pPr>
              <w:spacing w:line="161" w:lineRule="exact"/>
              <w:ind w:left="740"/>
              <w:rPr>
                <w:sz w:val="20"/>
                <w:szCs w:val="20"/>
              </w:rPr>
            </w:pPr>
            <w:r>
              <w:rPr>
                <w:rFonts w:ascii="MS PGothic" w:hAnsi="MS PGothic" w:eastAsia="MS PGothic" w:cs="MS PGothic"/>
                <w:sz w:val="16"/>
                <w:szCs w:val="16"/>
              </w:rPr>
              <w:t>２３</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67" w:hRule="atLeast"/>
        </w:trPr>
        <w:tc>
          <w:tcPr>
            <w:tcW w:w="20" w:type="dxa"/>
            <w:vAlign w:val="bottom"/>
          </w:tcPr>
          <w:p>
            <w:pPr>
              <w:rPr>
                <w:sz w:val="5"/>
                <w:szCs w:val="5"/>
              </w:rPr>
            </w:pPr>
          </w:p>
        </w:tc>
        <w:tc>
          <w:tcPr>
            <w:tcW w:w="4660" w:type="dxa"/>
            <w:gridSpan w:val="3"/>
            <w:tcBorders>
              <w:bottom w:val="single" w:color="auto" w:sz="8" w:space="0"/>
            </w:tcBorders>
            <w:vAlign w:val="bottom"/>
          </w:tcPr>
          <w:p>
            <w:pPr>
              <w:rPr>
                <w:sz w:val="5"/>
                <w:szCs w:val="5"/>
              </w:rPr>
            </w:pPr>
          </w:p>
        </w:tc>
        <w:tc>
          <w:tcPr>
            <w:tcW w:w="4580" w:type="dxa"/>
            <w:gridSpan w:val="3"/>
            <w:tcBorders>
              <w:bottom w:val="single" w:color="auto" w:sz="8" w:space="0"/>
            </w:tcBorders>
            <w:vAlign w:val="bottom"/>
          </w:tcPr>
          <w:p>
            <w:pPr>
              <w:rPr>
                <w:sz w:val="5"/>
                <w:szCs w:val="5"/>
              </w:rPr>
            </w:pPr>
          </w:p>
        </w:tc>
        <w:tc>
          <w:tcPr>
            <w:tcW w:w="80" w:type="dxa"/>
            <w:vAlign w:val="bottom"/>
          </w:tcPr>
          <w:p>
            <w:pPr>
              <w:rPr>
                <w:sz w:val="5"/>
                <w:szCs w:val="5"/>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02"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深层次的文化自觉</w:t>
            </w:r>
            <w:r>
              <w:rPr>
                <w:rFonts w:ascii="MS PGothic" w:hAnsi="MS PGothic" w:eastAsia="MS PGothic" w:cs="MS PGothic"/>
                <w:sz w:val="19"/>
                <w:szCs w:val="19"/>
              </w:rPr>
              <w:t>。</w:t>
            </w:r>
            <w:r>
              <w:rPr>
                <w:rFonts w:ascii="宋体" w:hAnsi="宋体" w:eastAsia="宋体" w:cs="宋体"/>
                <w:sz w:val="19"/>
                <w:szCs w:val="19"/>
              </w:rPr>
              <w:t>例如亚琛应用科技大学依托</w:t>
            </w:r>
          </w:p>
        </w:tc>
        <w:tc>
          <w:tcPr>
            <w:tcW w:w="4660" w:type="dxa"/>
            <w:gridSpan w:val="4"/>
            <w:vAlign w:val="bottom"/>
          </w:tcPr>
          <w:p>
            <w:pPr>
              <w:spacing w:line="217" w:lineRule="exact"/>
              <w:ind w:right="100"/>
              <w:jc w:val="right"/>
              <w:rPr>
                <w:sz w:val="20"/>
                <w:szCs w:val="20"/>
              </w:rPr>
            </w:pPr>
            <w:r>
              <w:rPr>
                <w:rFonts w:ascii="宋体" w:hAnsi="宋体" w:eastAsia="宋体" w:cs="宋体"/>
                <w:sz w:val="19"/>
                <w:szCs w:val="19"/>
              </w:rPr>
              <w:t>是中国全面深化教育领域改革的最终目标</w:t>
            </w:r>
            <w:r>
              <w:rPr>
                <w:rFonts w:ascii="MS PGothic" w:hAnsi="MS PGothic" w:eastAsia="MS PGothic" w:cs="MS PGothic"/>
                <w:sz w:val="19"/>
                <w:szCs w:val="19"/>
              </w:rPr>
              <w:t>。</w:t>
            </w:r>
            <w:r>
              <w:rPr>
                <w:rFonts w:ascii="宋体" w:hAnsi="宋体" w:eastAsia="宋体" w:cs="宋体"/>
                <w:sz w:val="19"/>
                <w:szCs w:val="19"/>
              </w:rPr>
              <w:t>一流</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德国工业重镇</w:t>
            </w:r>
            <w:r>
              <w:rPr>
                <w:rFonts w:ascii="MS PGothic" w:hAnsi="MS PGothic" w:eastAsia="MS PGothic" w:cs="MS PGothic"/>
                <w:sz w:val="19"/>
                <w:szCs w:val="19"/>
              </w:rPr>
              <w:t>，</w:t>
            </w:r>
            <w:r>
              <w:rPr>
                <w:rFonts w:ascii="宋体" w:hAnsi="宋体" w:eastAsia="宋体" w:cs="宋体"/>
                <w:sz w:val="19"/>
                <w:szCs w:val="19"/>
              </w:rPr>
              <w:t>深度融入行业产业</w:t>
            </w:r>
            <w:r>
              <w:rPr>
                <w:rFonts w:ascii="MS PGothic" w:hAnsi="MS PGothic" w:eastAsia="MS PGothic" w:cs="MS PGothic"/>
                <w:sz w:val="19"/>
                <w:szCs w:val="19"/>
              </w:rPr>
              <w:t>，</w:t>
            </w:r>
            <w:r>
              <w:rPr>
                <w:rFonts w:ascii="宋体" w:hAnsi="宋体" w:eastAsia="宋体" w:cs="宋体"/>
                <w:sz w:val="19"/>
                <w:szCs w:val="19"/>
              </w:rPr>
              <w:t>协同建立教研</w:t>
            </w:r>
          </w:p>
        </w:tc>
        <w:tc>
          <w:tcPr>
            <w:tcW w:w="4660" w:type="dxa"/>
            <w:gridSpan w:val="4"/>
            <w:vAlign w:val="bottom"/>
          </w:tcPr>
          <w:p>
            <w:pPr>
              <w:spacing w:line="231" w:lineRule="exact"/>
              <w:ind w:right="100"/>
              <w:jc w:val="right"/>
              <w:rPr>
                <w:sz w:val="20"/>
                <w:szCs w:val="20"/>
              </w:rPr>
            </w:pPr>
            <w:r>
              <w:rPr>
                <w:rFonts w:ascii="宋体" w:hAnsi="宋体" w:eastAsia="宋体" w:cs="宋体"/>
                <w:sz w:val="19"/>
                <w:szCs w:val="19"/>
              </w:rPr>
              <w:t>职业教育建设必然需要借助中国</w:t>
            </w:r>
            <w:r>
              <w:rPr>
                <w:rFonts w:ascii="Arial" w:hAnsi="Arial" w:eastAsia="Arial" w:cs="Arial"/>
                <w:sz w:val="19"/>
                <w:szCs w:val="19"/>
              </w:rPr>
              <w:t>“</w:t>
            </w:r>
            <w:r>
              <w:rPr>
                <w:rFonts w:ascii="宋体" w:hAnsi="宋体" w:eastAsia="宋体" w:cs="宋体"/>
                <w:sz w:val="19"/>
                <w:szCs w:val="19"/>
              </w:rPr>
              <w:t>一带一路</w:t>
            </w:r>
            <w:r>
              <w:rPr>
                <w:rFonts w:ascii="Arial" w:hAnsi="Arial" w:eastAsia="Arial" w:cs="Arial"/>
                <w:sz w:val="19"/>
                <w:szCs w:val="19"/>
              </w:rPr>
              <w:t>”</w:t>
            </w:r>
            <w:r>
              <w:rPr>
                <w:rFonts w:ascii="宋体" w:hAnsi="宋体" w:eastAsia="宋体" w:cs="宋体"/>
                <w:sz w:val="19"/>
                <w:szCs w:val="19"/>
              </w:rPr>
              <w:t>战略</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20" w:type="dxa"/>
            <w:vAlign w:val="bottom"/>
          </w:tcPr>
          <w:p>
            <w:pPr>
              <w:rPr>
                <w:sz w:val="24"/>
                <w:szCs w:val="24"/>
              </w:rPr>
            </w:pPr>
          </w:p>
        </w:tc>
        <w:tc>
          <w:tcPr>
            <w:tcW w:w="4660" w:type="dxa"/>
            <w:gridSpan w:val="3"/>
            <w:vAlign w:val="bottom"/>
          </w:tcPr>
          <w:p>
            <w:pPr>
              <w:spacing w:line="231" w:lineRule="exact"/>
              <w:rPr>
                <w:sz w:val="20"/>
                <w:szCs w:val="20"/>
              </w:rPr>
            </w:pPr>
            <w:r>
              <w:rPr>
                <w:rFonts w:ascii="宋体" w:hAnsi="宋体" w:eastAsia="宋体" w:cs="宋体"/>
                <w:sz w:val="19"/>
                <w:szCs w:val="19"/>
              </w:rPr>
              <w:t>中心</w:t>
            </w:r>
            <w:r>
              <w:rPr>
                <w:rFonts w:ascii="MS PGothic" w:hAnsi="MS PGothic" w:eastAsia="MS PGothic" w:cs="MS PGothic"/>
                <w:sz w:val="19"/>
                <w:szCs w:val="19"/>
              </w:rPr>
              <w:t>、</w:t>
            </w:r>
            <w:r>
              <w:rPr>
                <w:rFonts w:ascii="宋体" w:hAnsi="宋体" w:eastAsia="宋体" w:cs="宋体"/>
                <w:sz w:val="19"/>
                <w:szCs w:val="19"/>
              </w:rPr>
              <w:t>研发中心和技术转化中心</w:t>
            </w:r>
            <w:r>
              <w:rPr>
                <w:rFonts w:ascii="MS PGothic" w:hAnsi="MS PGothic" w:eastAsia="MS PGothic" w:cs="MS PGothic"/>
                <w:sz w:val="19"/>
                <w:szCs w:val="19"/>
              </w:rPr>
              <w:t>，</w:t>
            </w:r>
            <w:r>
              <w:rPr>
                <w:rFonts w:ascii="宋体" w:hAnsi="宋体" w:eastAsia="宋体" w:cs="宋体"/>
                <w:sz w:val="19"/>
                <w:szCs w:val="19"/>
              </w:rPr>
              <w:t>推崇</w:t>
            </w:r>
            <w:r>
              <w:rPr>
                <w:rFonts w:ascii="Arial" w:hAnsi="Arial" w:eastAsia="Arial" w:cs="Arial"/>
                <w:sz w:val="19"/>
                <w:szCs w:val="19"/>
              </w:rPr>
              <w:t>“</w:t>
            </w:r>
            <w:r>
              <w:rPr>
                <w:rFonts w:ascii="宋体" w:hAnsi="宋体" w:eastAsia="宋体" w:cs="宋体"/>
                <w:sz w:val="19"/>
                <w:szCs w:val="19"/>
              </w:rPr>
              <w:t>德国工匠</w:t>
            </w:r>
            <w:r>
              <w:rPr>
                <w:rFonts w:ascii="Arial" w:hAnsi="Arial" w:eastAsia="Arial" w:cs="Arial"/>
                <w:sz w:val="19"/>
                <w:szCs w:val="19"/>
              </w:rPr>
              <w:t>”</w:t>
            </w:r>
          </w:p>
        </w:tc>
        <w:tc>
          <w:tcPr>
            <w:tcW w:w="4660" w:type="dxa"/>
            <w:gridSpan w:val="4"/>
            <w:vAlign w:val="bottom"/>
          </w:tcPr>
          <w:p>
            <w:pPr>
              <w:spacing w:line="217" w:lineRule="exact"/>
              <w:ind w:right="100"/>
              <w:jc w:val="right"/>
              <w:rPr>
                <w:sz w:val="20"/>
                <w:szCs w:val="20"/>
              </w:rPr>
            </w:pPr>
            <w:r>
              <w:rPr>
                <w:rFonts w:ascii="宋体" w:hAnsi="宋体" w:eastAsia="宋体" w:cs="宋体"/>
                <w:sz w:val="19"/>
                <w:szCs w:val="19"/>
              </w:rPr>
              <w:t>及产业优势积极主动走出去</w:t>
            </w:r>
            <w:r>
              <w:rPr>
                <w:rFonts w:ascii="MS PGothic" w:hAnsi="MS PGothic" w:eastAsia="MS PGothic" w:cs="MS PGothic"/>
                <w:sz w:val="19"/>
                <w:szCs w:val="19"/>
              </w:rPr>
              <w:t>，</w:t>
            </w:r>
            <w:r>
              <w:rPr>
                <w:rFonts w:ascii="宋体" w:hAnsi="宋体" w:eastAsia="宋体" w:cs="宋体"/>
                <w:sz w:val="19"/>
                <w:szCs w:val="19"/>
              </w:rPr>
              <w:t>与沿线国家产业协</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精神</w:t>
            </w:r>
            <w:r>
              <w:rPr>
                <w:rFonts w:ascii="MS PGothic" w:hAnsi="MS PGothic" w:eastAsia="MS PGothic" w:cs="MS PGothic"/>
                <w:sz w:val="19"/>
                <w:szCs w:val="19"/>
              </w:rPr>
              <w:t>，</w:t>
            </w:r>
            <w:r>
              <w:rPr>
                <w:rFonts w:ascii="宋体" w:hAnsi="宋体" w:eastAsia="宋体" w:cs="宋体"/>
                <w:sz w:val="19"/>
                <w:szCs w:val="19"/>
              </w:rPr>
              <w:t>不断培育特色职业文化</w:t>
            </w:r>
            <w:r>
              <w:rPr>
                <w:rFonts w:ascii="MS PGothic" w:hAnsi="MS PGothic" w:eastAsia="MS PGothic" w:cs="MS PGothic"/>
                <w:sz w:val="19"/>
                <w:szCs w:val="19"/>
              </w:rPr>
              <w:t>，</w:t>
            </w:r>
            <w:r>
              <w:rPr>
                <w:rFonts w:ascii="宋体" w:hAnsi="宋体" w:eastAsia="宋体" w:cs="宋体"/>
                <w:sz w:val="19"/>
                <w:szCs w:val="19"/>
              </w:rPr>
              <w:t>彰显办学宗旨</w:t>
            </w:r>
            <w:r>
              <w:rPr>
                <w:rFonts w:ascii="MS PGothic" w:hAnsi="MS PGothic" w:eastAsia="MS PGothic" w:cs="MS PGothic"/>
                <w:sz w:val="19"/>
                <w:szCs w:val="19"/>
              </w:rPr>
              <w:t>。</w:t>
            </w:r>
          </w:p>
        </w:tc>
        <w:tc>
          <w:tcPr>
            <w:tcW w:w="4660" w:type="dxa"/>
            <w:gridSpan w:val="4"/>
            <w:vAlign w:val="bottom"/>
          </w:tcPr>
          <w:p>
            <w:pPr>
              <w:spacing w:line="217" w:lineRule="exact"/>
              <w:ind w:right="100"/>
              <w:jc w:val="right"/>
              <w:rPr>
                <w:sz w:val="20"/>
                <w:szCs w:val="20"/>
              </w:rPr>
            </w:pPr>
            <w:r>
              <w:rPr>
                <w:rFonts w:ascii="宋体" w:hAnsi="宋体" w:eastAsia="宋体" w:cs="宋体"/>
                <w:sz w:val="19"/>
                <w:szCs w:val="19"/>
              </w:rPr>
              <w:t>作交流职业教育经验</w:t>
            </w:r>
            <w:r>
              <w:rPr>
                <w:rFonts w:ascii="MS PGothic" w:hAnsi="MS PGothic" w:eastAsia="MS PGothic" w:cs="MS PGothic"/>
                <w:sz w:val="19"/>
                <w:szCs w:val="19"/>
              </w:rPr>
              <w:t>；</w:t>
            </w:r>
            <w:r>
              <w:rPr>
                <w:rFonts w:ascii="宋体" w:hAnsi="宋体" w:eastAsia="宋体" w:cs="宋体"/>
                <w:sz w:val="19"/>
                <w:szCs w:val="19"/>
              </w:rPr>
              <w:t>根据产业布局及产业链需</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92" w:hRule="atLeast"/>
        </w:trPr>
        <w:tc>
          <w:tcPr>
            <w:tcW w:w="20" w:type="dxa"/>
            <w:vAlign w:val="bottom"/>
          </w:tcPr>
          <w:p>
            <w:pPr>
              <w:rPr>
                <w:sz w:val="24"/>
                <w:szCs w:val="24"/>
              </w:rPr>
            </w:pPr>
          </w:p>
        </w:tc>
        <w:tc>
          <w:tcPr>
            <w:tcW w:w="4660" w:type="dxa"/>
            <w:gridSpan w:val="3"/>
            <w:vAlign w:val="bottom"/>
          </w:tcPr>
          <w:p>
            <w:pPr>
              <w:spacing w:line="217" w:lineRule="exact"/>
              <w:ind w:right="176"/>
              <w:jc w:val="right"/>
              <w:rPr>
                <w:sz w:val="20"/>
                <w:szCs w:val="20"/>
              </w:rPr>
            </w:pPr>
            <w:r>
              <w:rPr>
                <w:rFonts w:ascii="宋体" w:hAnsi="宋体" w:eastAsia="宋体" w:cs="宋体"/>
                <w:sz w:val="19"/>
                <w:szCs w:val="19"/>
              </w:rPr>
              <w:t>紧抓硬实力建设</w:t>
            </w:r>
            <w:r>
              <w:rPr>
                <w:rFonts w:ascii="MS PGothic" w:hAnsi="MS PGothic" w:eastAsia="MS PGothic" w:cs="MS PGothic"/>
                <w:sz w:val="19"/>
                <w:szCs w:val="19"/>
              </w:rPr>
              <w:t>：</w:t>
            </w:r>
            <w:r>
              <w:rPr>
                <w:rFonts w:ascii="宋体" w:hAnsi="宋体" w:eastAsia="宋体" w:cs="宋体"/>
                <w:sz w:val="19"/>
                <w:szCs w:val="19"/>
              </w:rPr>
              <w:t>导向一流职业学科发</w:t>
            </w:r>
          </w:p>
        </w:tc>
        <w:tc>
          <w:tcPr>
            <w:tcW w:w="4660" w:type="dxa"/>
            <w:gridSpan w:val="4"/>
            <w:vAlign w:val="bottom"/>
          </w:tcPr>
          <w:p>
            <w:pPr>
              <w:spacing w:line="217" w:lineRule="exact"/>
              <w:ind w:right="100"/>
              <w:jc w:val="right"/>
              <w:rPr>
                <w:sz w:val="20"/>
                <w:szCs w:val="20"/>
              </w:rPr>
            </w:pPr>
            <w:r>
              <w:rPr>
                <w:rFonts w:ascii="宋体" w:hAnsi="宋体" w:eastAsia="宋体" w:cs="宋体"/>
                <w:sz w:val="19"/>
                <w:szCs w:val="19"/>
              </w:rPr>
              <w:t>求全方位引进主要经济体现代职业教育体系新理</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7" w:hRule="atLeast"/>
        </w:trPr>
        <w:tc>
          <w:tcPr>
            <w:tcW w:w="20" w:type="dxa"/>
            <w:vAlign w:val="bottom"/>
          </w:tcPr>
          <w:p>
            <w:pPr>
              <w:rPr>
                <w:sz w:val="9"/>
                <w:szCs w:val="9"/>
              </w:rPr>
            </w:pPr>
          </w:p>
        </w:tc>
        <w:tc>
          <w:tcPr>
            <w:tcW w:w="1320" w:type="dxa"/>
            <w:vAlign w:val="bottom"/>
          </w:tcPr>
          <w:p>
            <w:pPr>
              <w:spacing w:line="107" w:lineRule="exact"/>
              <w:ind w:left="360"/>
              <w:rPr>
                <w:sz w:val="20"/>
                <w:szCs w:val="20"/>
              </w:rPr>
            </w:pPr>
            <w:r>
              <w:rPr>
                <w:rFonts w:ascii="MS PGothic" w:hAnsi="MS PGothic" w:eastAsia="MS PGothic" w:cs="MS PGothic"/>
                <w:sz w:val="14"/>
                <w:szCs w:val="14"/>
              </w:rPr>
              <w:t>２．</w:t>
            </w:r>
          </w:p>
        </w:tc>
        <w:tc>
          <w:tcPr>
            <w:tcW w:w="1680" w:type="dxa"/>
            <w:vAlign w:val="bottom"/>
          </w:tcPr>
          <w:p>
            <w:pPr>
              <w:rPr>
                <w:sz w:val="9"/>
                <w:szCs w:val="9"/>
              </w:rPr>
            </w:pPr>
          </w:p>
        </w:tc>
        <w:tc>
          <w:tcPr>
            <w:tcW w:w="1660" w:type="dxa"/>
            <w:vAlign w:val="bottom"/>
          </w:tcPr>
          <w:p>
            <w:pPr>
              <w:rPr>
                <w:sz w:val="9"/>
                <w:szCs w:val="9"/>
              </w:rPr>
            </w:pPr>
          </w:p>
        </w:tc>
        <w:tc>
          <w:tcPr>
            <w:tcW w:w="1200" w:type="dxa"/>
            <w:vAlign w:val="bottom"/>
          </w:tcPr>
          <w:p>
            <w:pPr>
              <w:rPr>
                <w:sz w:val="9"/>
                <w:szCs w:val="9"/>
              </w:rPr>
            </w:pPr>
          </w:p>
        </w:tc>
        <w:tc>
          <w:tcPr>
            <w:tcW w:w="2280" w:type="dxa"/>
            <w:vAlign w:val="bottom"/>
          </w:tcPr>
          <w:p>
            <w:pPr>
              <w:rPr>
                <w:sz w:val="9"/>
                <w:szCs w:val="9"/>
              </w:rPr>
            </w:pPr>
          </w:p>
        </w:tc>
        <w:tc>
          <w:tcPr>
            <w:tcW w:w="1100" w:type="dxa"/>
            <w:vAlign w:val="bottom"/>
          </w:tcPr>
          <w:p>
            <w:pPr>
              <w:rPr>
                <w:sz w:val="9"/>
                <w:szCs w:val="9"/>
              </w:rPr>
            </w:pPr>
          </w:p>
        </w:tc>
        <w:tc>
          <w:tcPr>
            <w:tcW w:w="8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58" w:hRule="atLeast"/>
        </w:trPr>
        <w:tc>
          <w:tcPr>
            <w:tcW w:w="20" w:type="dxa"/>
            <w:vAlign w:val="bottom"/>
          </w:tcPr>
          <w:p/>
        </w:tc>
        <w:tc>
          <w:tcPr>
            <w:tcW w:w="4660" w:type="dxa"/>
            <w:gridSpan w:val="3"/>
            <w:vAlign w:val="bottom"/>
          </w:tcPr>
          <w:p>
            <w:pPr>
              <w:spacing w:line="217" w:lineRule="exact"/>
              <w:rPr>
                <w:sz w:val="20"/>
                <w:szCs w:val="20"/>
              </w:rPr>
            </w:pPr>
            <w:r>
              <w:rPr>
                <w:rFonts w:ascii="宋体" w:hAnsi="宋体" w:eastAsia="宋体" w:cs="宋体"/>
                <w:sz w:val="19"/>
                <w:szCs w:val="19"/>
              </w:rPr>
              <w:t>展</w:t>
            </w:r>
            <w:r>
              <w:rPr>
                <w:rFonts w:ascii="MS PGothic" w:hAnsi="MS PGothic" w:eastAsia="MS PGothic" w:cs="MS PGothic"/>
                <w:sz w:val="19"/>
                <w:szCs w:val="19"/>
              </w:rPr>
              <w:t>，</w:t>
            </w:r>
            <w:r>
              <w:rPr>
                <w:rFonts w:ascii="宋体" w:hAnsi="宋体" w:eastAsia="宋体" w:cs="宋体"/>
                <w:sz w:val="19"/>
                <w:szCs w:val="19"/>
              </w:rPr>
              <w:t>增强内涵发展力与外在竞争力</w:t>
            </w:r>
            <w:r>
              <w:rPr>
                <w:rFonts w:ascii="MS PGothic" w:hAnsi="MS PGothic" w:eastAsia="MS PGothic" w:cs="MS PGothic"/>
                <w:sz w:val="19"/>
                <w:szCs w:val="19"/>
              </w:rPr>
              <w:t>。</w:t>
            </w:r>
            <w:r>
              <w:rPr>
                <w:rFonts w:ascii="宋体" w:hAnsi="宋体" w:eastAsia="宋体" w:cs="宋体"/>
                <w:sz w:val="19"/>
                <w:szCs w:val="19"/>
              </w:rPr>
              <w:t>在新一轮教</w:t>
            </w:r>
          </w:p>
        </w:tc>
        <w:tc>
          <w:tcPr>
            <w:tcW w:w="4660" w:type="dxa"/>
            <w:gridSpan w:val="4"/>
            <w:vAlign w:val="bottom"/>
          </w:tcPr>
          <w:p>
            <w:pPr>
              <w:spacing w:line="217" w:lineRule="exact"/>
              <w:ind w:right="100"/>
              <w:jc w:val="right"/>
              <w:rPr>
                <w:sz w:val="20"/>
                <w:szCs w:val="20"/>
              </w:rPr>
            </w:pPr>
            <w:r>
              <w:rPr>
                <w:rFonts w:ascii="宋体" w:hAnsi="宋体" w:eastAsia="宋体" w:cs="宋体"/>
                <w:sz w:val="19"/>
                <w:szCs w:val="19"/>
              </w:rPr>
              <w:t>念</w:t>
            </w:r>
            <w:r>
              <w:rPr>
                <w:rFonts w:ascii="MS PGothic" w:hAnsi="MS PGothic" w:eastAsia="MS PGothic" w:cs="MS PGothic"/>
                <w:sz w:val="19"/>
                <w:szCs w:val="19"/>
              </w:rPr>
              <w:t>、</w:t>
            </w:r>
            <w:r>
              <w:rPr>
                <w:rFonts w:ascii="宋体" w:hAnsi="宋体" w:eastAsia="宋体" w:cs="宋体"/>
                <w:sz w:val="19"/>
                <w:szCs w:val="19"/>
              </w:rPr>
              <w:t>新模式</w:t>
            </w:r>
            <w:r>
              <w:rPr>
                <w:rFonts w:ascii="MS PGothic" w:hAnsi="MS PGothic" w:eastAsia="MS PGothic" w:cs="MS PGothic"/>
                <w:sz w:val="19"/>
                <w:szCs w:val="19"/>
              </w:rPr>
              <w:t>、</w:t>
            </w:r>
            <w:r>
              <w:rPr>
                <w:rFonts w:ascii="宋体" w:hAnsi="宋体" w:eastAsia="宋体" w:cs="宋体"/>
                <w:sz w:val="19"/>
                <w:szCs w:val="19"/>
              </w:rPr>
              <w:t>新经验</w:t>
            </w:r>
            <w:r>
              <w:rPr>
                <w:rFonts w:ascii="MS PGothic" w:hAnsi="MS PGothic" w:eastAsia="MS PGothic" w:cs="MS PGothic"/>
                <w:sz w:val="19"/>
                <w:szCs w:val="19"/>
              </w:rPr>
              <w:t>，</w:t>
            </w:r>
            <w:r>
              <w:rPr>
                <w:rFonts w:ascii="宋体" w:hAnsi="宋体" w:eastAsia="宋体" w:cs="宋体"/>
                <w:sz w:val="19"/>
                <w:szCs w:val="19"/>
              </w:rPr>
              <w:t>助推产业梯队建设</w:t>
            </w:r>
            <w:r>
              <w:rPr>
                <w:rFonts w:ascii="MS PGothic" w:hAnsi="MS PGothic" w:eastAsia="MS PGothic" w:cs="MS PGothic"/>
                <w:sz w:val="19"/>
                <w:szCs w:val="19"/>
              </w:rPr>
              <w:t>；</w:t>
            </w:r>
            <w:r>
              <w:rPr>
                <w:rFonts w:ascii="宋体" w:hAnsi="宋体" w:eastAsia="宋体" w:cs="宋体"/>
                <w:sz w:val="19"/>
                <w:szCs w:val="19"/>
              </w:rPr>
              <w:t>在与职业</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92" w:hRule="atLeast"/>
        </w:trPr>
        <w:tc>
          <w:tcPr>
            <w:tcW w:w="20" w:type="dxa"/>
            <w:vAlign w:val="bottom"/>
          </w:tcPr>
          <w:p>
            <w:pPr>
              <w:rPr>
                <w:sz w:val="24"/>
                <w:szCs w:val="24"/>
              </w:rPr>
            </w:pPr>
          </w:p>
        </w:tc>
        <w:tc>
          <w:tcPr>
            <w:tcW w:w="3000" w:type="dxa"/>
            <w:gridSpan w:val="2"/>
            <w:vAlign w:val="bottom"/>
          </w:tcPr>
          <w:p>
            <w:pPr>
              <w:spacing w:line="217" w:lineRule="exact"/>
              <w:rPr>
                <w:sz w:val="20"/>
                <w:szCs w:val="20"/>
              </w:rPr>
            </w:pPr>
            <w:r>
              <w:rPr>
                <w:rFonts w:ascii="宋体" w:hAnsi="宋体" w:eastAsia="宋体" w:cs="宋体"/>
                <w:sz w:val="19"/>
                <w:szCs w:val="19"/>
              </w:rPr>
              <w:t>育改革中</w:t>
            </w:r>
            <w:r>
              <w:rPr>
                <w:rFonts w:ascii="MS PGothic" w:hAnsi="MS PGothic" w:eastAsia="MS PGothic" w:cs="MS PGothic"/>
                <w:sz w:val="19"/>
                <w:szCs w:val="19"/>
              </w:rPr>
              <w:t>，</w:t>
            </w:r>
            <w:r>
              <w:rPr>
                <w:rFonts w:ascii="宋体" w:hAnsi="宋体" w:eastAsia="宋体" w:cs="宋体"/>
                <w:sz w:val="19"/>
                <w:szCs w:val="19"/>
              </w:rPr>
              <w:t>各类院校更加重视</w:t>
            </w:r>
          </w:p>
        </w:tc>
        <w:tc>
          <w:tcPr>
            <w:tcW w:w="1660" w:type="dxa"/>
            <w:vAlign w:val="bottom"/>
          </w:tcPr>
          <w:p>
            <w:pPr>
              <w:spacing w:line="191" w:lineRule="exact"/>
              <w:ind w:right="416"/>
              <w:jc w:val="right"/>
              <w:rPr>
                <w:sz w:val="20"/>
                <w:szCs w:val="20"/>
              </w:rPr>
            </w:pPr>
            <w:r>
              <w:rPr>
                <w:rFonts w:ascii="MS PGothic" w:hAnsi="MS PGothic" w:eastAsia="MS PGothic" w:cs="MS PGothic"/>
                <w:sz w:val="19"/>
                <w:szCs w:val="19"/>
              </w:rPr>
              <w:t>、 、</w:t>
            </w:r>
          </w:p>
        </w:tc>
        <w:tc>
          <w:tcPr>
            <w:tcW w:w="4660" w:type="dxa"/>
            <w:gridSpan w:val="4"/>
            <w:vAlign w:val="bottom"/>
          </w:tcPr>
          <w:p>
            <w:pPr>
              <w:spacing w:line="217" w:lineRule="exact"/>
              <w:ind w:right="100"/>
              <w:jc w:val="right"/>
              <w:rPr>
                <w:sz w:val="20"/>
                <w:szCs w:val="20"/>
              </w:rPr>
            </w:pPr>
            <w:r>
              <w:rPr>
                <w:rFonts w:ascii="宋体" w:hAnsi="宋体" w:eastAsia="宋体" w:cs="宋体"/>
                <w:sz w:val="19"/>
                <w:szCs w:val="19"/>
              </w:rPr>
              <w:t>教育尤其是全球产业链顶端国家的职业教育经验</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7" w:hRule="atLeast"/>
        </w:trPr>
        <w:tc>
          <w:tcPr>
            <w:tcW w:w="20" w:type="dxa"/>
            <w:vAlign w:val="bottom"/>
          </w:tcPr>
          <w:p>
            <w:pPr>
              <w:rPr>
                <w:sz w:val="9"/>
                <w:szCs w:val="9"/>
              </w:rPr>
            </w:pPr>
          </w:p>
        </w:tc>
        <w:tc>
          <w:tcPr>
            <w:tcW w:w="1320" w:type="dxa"/>
            <w:vAlign w:val="bottom"/>
          </w:tcPr>
          <w:p>
            <w:pPr>
              <w:rPr>
                <w:sz w:val="9"/>
                <w:szCs w:val="9"/>
              </w:rPr>
            </w:pPr>
          </w:p>
        </w:tc>
        <w:tc>
          <w:tcPr>
            <w:tcW w:w="1680" w:type="dxa"/>
            <w:vAlign w:val="bottom"/>
          </w:tcPr>
          <w:p>
            <w:pPr>
              <w:rPr>
                <w:sz w:val="9"/>
                <w:szCs w:val="9"/>
              </w:rPr>
            </w:pPr>
          </w:p>
        </w:tc>
        <w:tc>
          <w:tcPr>
            <w:tcW w:w="1660" w:type="dxa"/>
            <w:vAlign w:val="bottom"/>
          </w:tcPr>
          <w:p>
            <w:pPr>
              <w:spacing w:line="107" w:lineRule="exact"/>
              <w:ind w:right="136"/>
              <w:jc w:val="right"/>
              <w:rPr>
                <w:sz w:val="20"/>
                <w:szCs w:val="20"/>
              </w:rPr>
            </w:pPr>
            <w:r>
              <w:rPr>
                <w:rFonts w:ascii="MS PGothic" w:hAnsi="MS PGothic" w:eastAsia="MS PGothic" w:cs="MS PGothic"/>
                <w:sz w:val="14"/>
                <w:szCs w:val="14"/>
              </w:rPr>
              <w:t>ＴＨＥ ＱＳ ＵＳ</w:t>
            </w:r>
          </w:p>
        </w:tc>
        <w:tc>
          <w:tcPr>
            <w:tcW w:w="1200" w:type="dxa"/>
            <w:vAlign w:val="bottom"/>
          </w:tcPr>
          <w:p>
            <w:pPr>
              <w:rPr>
                <w:sz w:val="9"/>
                <w:szCs w:val="9"/>
              </w:rPr>
            </w:pPr>
          </w:p>
        </w:tc>
        <w:tc>
          <w:tcPr>
            <w:tcW w:w="2280" w:type="dxa"/>
            <w:vAlign w:val="bottom"/>
          </w:tcPr>
          <w:p>
            <w:pPr>
              <w:rPr>
                <w:sz w:val="9"/>
                <w:szCs w:val="9"/>
              </w:rPr>
            </w:pPr>
          </w:p>
        </w:tc>
        <w:tc>
          <w:tcPr>
            <w:tcW w:w="1100" w:type="dxa"/>
            <w:vAlign w:val="bottom"/>
          </w:tcPr>
          <w:p>
            <w:pPr>
              <w:rPr>
                <w:sz w:val="9"/>
                <w:szCs w:val="9"/>
              </w:rPr>
            </w:pPr>
          </w:p>
        </w:tc>
        <w:tc>
          <w:tcPr>
            <w:tcW w:w="8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21" w:hRule="atLeast"/>
        </w:trPr>
        <w:tc>
          <w:tcPr>
            <w:tcW w:w="20" w:type="dxa"/>
            <w:vAlign w:val="bottom"/>
          </w:tcPr>
          <w:p>
            <w:pPr>
              <w:rPr>
                <w:sz w:val="19"/>
                <w:szCs w:val="19"/>
              </w:rPr>
            </w:pPr>
          </w:p>
        </w:tc>
        <w:tc>
          <w:tcPr>
            <w:tcW w:w="1320" w:type="dxa"/>
            <w:vAlign w:val="bottom"/>
          </w:tcPr>
          <w:p>
            <w:pPr>
              <w:spacing w:line="191" w:lineRule="exact"/>
              <w:ind w:left="500"/>
              <w:rPr>
                <w:sz w:val="20"/>
                <w:szCs w:val="20"/>
              </w:rPr>
            </w:pPr>
            <w:r>
              <w:rPr>
                <w:rFonts w:ascii="MS PGothic" w:hAnsi="MS PGothic" w:eastAsia="MS PGothic" w:cs="MS PGothic"/>
                <w:sz w:val="19"/>
                <w:szCs w:val="19"/>
              </w:rPr>
              <w:t>、</w:t>
            </w:r>
          </w:p>
        </w:tc>
        <w:tc>
          <w:tcPr>
            <w:tcW w:w="3340" w:type="dxa"/>
            <w:gridSpan w:val="2"/>
            <w:vAlign w:val="bottom"/>
          </w:tcPr>
          <w:p>
            <w:pPr>
              <w:spacing w:line="217" w:lineRule="exact"/>
              <w:ind w:right="176"/>
              <w:jc w:val="right"/>
              <w:rPr>
                <w:sz w:val="20"/>
                <w:szCs w:val="20"/>
              </w:rPr>
            </w:pPr>
            <w:r>
              <w:rPr>
                <w:rFonts w:ascii="宋体" w:hAnsi="宋体" w:eastAsia="宋体" w:cs="宋体"/>
                <w:sz w:val="19"/>
                <w:szCs w:val="19"/>
              </w:rPr>
              <w:t>国际四大权威高等院校排行榜单</w:t>
            </w:r>
          </w:p>
        </w:tc>
        <w:tc>
          <w:tcPr>
            <w:tcW w:w="4660" w:type="dxa"/>
            <w:gridSpan w:val="4"/>
            <w:vAlign w:val="bottom"/>
          </w:tcPr>
          <w:p>
            <w:pPr>
              <w:spacing w:line="217" w:lineRule="exact"/>
              <w:ind w:right="100"/>
              <w:jc w:val="right"/>
              <w:rPr>
                <w:sz w:val="20"/>
                <w:szCs w:val="20"/>
              </w:rPr>
            </w:pPr>
            <w:r>
              <w:rPr>
                <w:rFonts w:ascii="宋体" w:hAnsi="宋体" w:eastAsia="宋体" w:cs="宋体"/>
                <w:sz w:val="19"/>
                <w:szCs w:val="19"/>
              </w:rPr>
              <w:t>对接中实现国际前沿一体化</w:t>
            </w:r>
            <w:r>
              <w:rPr>
                <w:rFonts w:ascii="MS PGothic" w:hAnsi="MS PGothic" w:eastAsia="MS PGothic" w:cs="MS PGothic"/>
                <w:sz w:val="19"/>
                <w:szCs w:val="19"/>
              </w:rPr>
              <w:t>，</w:t>
            </w:r>
            <w:r>
              <w:rPr>
                <w:rFonts w:ascii="宋体" w:hAnsi="宋体" w:eastAsia="宋体" w:cs="宋体"/>
                <w:sz w:val="19"/>
                <w:szCs w:val="19"/>
              </w:rPr>
              <w:t>融入国际一流职业</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7" w:hRule="atLeast"/>
        </w:trPr>
        <w:tc>
          <w:tcPr>
            <w:tcW w:w="1340" w:type="dxa"/>
            <w:gridSpan w:val="2"/>
            <w:vAlign w:val="bottom"/>
          </w:tcPr>
          <w:p>
            <w:pPr>
              <w:spacing w:line="107" w:lineRule="exact"/>
              <w:rPr>
                <w:sz w:val="20"/>
                <w:szCs w:val="20"/>
              </w:rPr>
            </w:pPr>
            <w:r>
              <w:rPr>
                <w:rFonts w:ascii="MS PGothic" w:hAnsi="MS PGothic" w:eastAsia="MS PGothic" w:cs="MS PGothic"/>
                <w:sz w:val="14"/>
                <w:szCs w:val="14"/>
              </w:rPr>
              <w:t>ＮｅｗｓＡＲＷＵ</w:t>
            </w:r>
          </w:p>
        </w:tc>
        <w:tc>
          <w:tcPr>
            <w:tcW w:w="1680" w:type="dxa"/>
            <w:vAlign w:val="bottom"/>
          </w:tcPr>
          <w:p>
            <w:pPr>
              <w:rPr>
                <w:sz w:val="9"/>
                <w:szCs w:val="9"/>
              </w:rPr>
            </w:pPr>
          </w:p>
        </w:tc>
        <w:tc>
          <w:tcPr>
            <w:tcW w:w="1660" w:type="dxa"/>
            <w:vAlign w:val="bottom"/>
          </w:tcPr>
          <w:p>
            <w:pPr>
              <w:rPr>
                <w:sz w:val="9"/>
                <w:szCs w:val="9"/>
              </w:rPr>
            </w:pPr>
          </w:p>
        </w:tc>
        <w:tc>
          <w:tcPr>
            <w:tcW w:w="1200" w:type="dxa"/>
            <w:vAlign w:val="bottom"/>
          </w:tcPr>
          <w:p>
            <w:pPr>
              <w:rPr>
                <w:sz w:val="9"/>
                <w:szCs w:val="9"/>
              </w:rPr>
            </w:pPr>
          </w:p>
        </w:tc>
        <w:tc>
          <w:tcPr>
            <w:tcW w:w="2280" w:type="dxa"/>
            <w:vAlign w:val="bottom"/>
          </w:tcPr>
          <w:p>
            <w:pPr>
              <w:rPr>
                <w:sz w:val="9"/>
                <w:szCs w:val="9"/>
              </w:rPr>
            </w:pPr>
          </w:p>
        </w:tc>
        <w:tc>
          <w:tcPr>
            <w:tcW w:w="1100" w:type="dxa"/>
            <w:vAlign w:val="bottom"/>
          </w:tcPr>
          <w:p>
            <w:pPr>
              <w:rPr>
                <w:sz w:val="9"/>
                <w:szCs w:val="9"/>
              </w:rPr>
            </w:pPr>
          </w:p>
        </w:tc>
        <w:tc>
          <w:tcPr>
            <w:tcW w:w="8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58" w:hRule="atLeast"/>
        </w:trPr>
        <w:tc>
          <w:tcPr>
            <w:tcW w:w="20" w:type="dxa"/>
            <w:vAlign w:val="bottom"/>
          </w:tcPr>
          <w:p/>
        </w:tc>
        <w:tc>
          <w:tcPr>
            <w:tcW w:w="4660" w:type="dxa"/>
            <w:gridSpan w:val="3"/>
            <w:vAlign w:val="bottom"/>
          </w:tcPr>
          <w:p>
            <w:pPr>
              <w:spacing w:line="217" w:lineRule="exact"/>
              <w:rPr>
                <w:sz w:val="20"/>
                <w:szCs w:val="20"/>
              </w:rPr>
            </w:pPr>
            <w:r>
              <w:rPr>
                <w:rFonts w:ascii="宋体" w:hAnsi="宋体" w:eastAsia="宋体" w:cs="宋体"/>
                <w:sz w:val="19"/>
                <w:szCs w:val="19"/>
              </w:rPr>
              <w:t>的评估理念</w:t>
            </w:r>
            <w:r>
              <w:rPr>
                <w:rFonts w:ascii="MS PGothic" w:hAnsi="MS PGothic" w:eastAsia="MS PGothic" w:cs="MS PGothic"/>
                <w:sz w:val="19"/>
                <w:szCs w:val="19"/>
              </w:rPr>
              <w:t>，</w:t>
            </w:r>
            <w:r>
              <w:rPr>
                <w:rFonts w:ascii="宋体" w:hAnsi="宋体" w:eastAsia="宋体" w:cs="宋体"/>
                <w:sz w:val="19"/>
                <w:szCs w:val="19"/>
              </w:rPr>
              <w:t>突出一流学科导向赋分的硬实力建</w:t>
            </w:r>
          </w:p>
        </w:tc>
        <w:tc>
          <w:tcPr>
            <w:tcW w:w="1200" w:type="dxa"/>
            <w:vAlign w:val="bottom"/>
          </w:tcPr>
          <w:p>
            <w:pPr>
              <w:spacing w:line="217" w:lineRule="exact"/>
              <w:ind w:left="160"/>
              <w:rPr>
                <w:sz w:val="20"/>
                <w:szCs w:val="20"/>
              </w:rPr>
            </w:pPr>
            <w:r>
              <w:rPr>
                <w:rFonts w:ascii="宋体" w:hAnsi="宋体" w:eastAsia="宋体" w:cs="宋体"/>
                <w:sz w:val="19"/>
                <w:szCs w:val="19"/>
              </w:rPr>
              <w:t>教育行列</w:t>
            </w:r>
            <w:r>
              <w:rPr>
                <w:rFonts w:ascii="MS PGothic" w:hAnsi="MS PGothic" w:eastAsia="MS PGothic" w:cs="MS PGothic"/>
                <w:sz w:val="19"/>
                <w:szCs w:val="19"/>
              </w:rPr>
              <w:t>。</w:t>
            </w:r>
          </w:p>
        </w:tc>
        <w:tc>
          <w:tcPr>
            <w:tcW w:w="2280" w:type="dxa"/>
            <w:vAlign w:val="bottom"/>
          </w:tcPr>
          <w:p/>
        </w:tc>
        <w:tc>
          <w:tcPr>
            <w:tcW w:w="1100" w:type="dxa"/>
            <w:vAlign w:val="bottom"/>
          </w:tcPr>
          <w:p/>
        </w:tc>
        <w:tc>
          <w:tcPr>
            <w:tcW w:w="80" w:type="dxa"/>
            <w:vAlign w:val="bottom"/>
          </w:tc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92"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设</w:t>
            </w:r>
            <w:r>
              <w:rPr>
                <w:rFonts w:ascii="MS PGothic" w:hAnsi="MS PGothic" w:eastAsia="MS PGothic" w:cs="MS PGothic"/>
                <w:sz w:val="19"/>
                <w:szCs w:val="19"/>
              </w:rPr>
              <w:t>。</w:t>
            </w:r>
            <w:r>
              <w:rPr>
                <w:rFonts w:ascii="宋体" w:hAnsi="宋体" w:eastAsia="宋体" w:cs="宋体"/>
                <w:sz w:val="19"/>
                <w:szCs w:val="19"/>
              </w:rPr>
              <w:t>应用型大学应主要关注三方面的建设</w:t>
            </w:r>
            <w:r>
              <w:rPr>
                <w:rFonts w:ascii="MS PGothic" w:hAnsi="MS PGothic" w:eastAsia="MS PGothic" w:cs="MS PGothic"/>
                <w:sz w:val="19"/>
                <w:szCs w:val="19"/>
              </w:rPr>
              <w:t>：</w:t>
            </w:r>
            <w:r>
              <w:rPr>
                <w:rFonts w:ascii="宋体" w:hAnsi="宋体" w:eastAsia="宋体" w:cs="宋体"/>
                <w:sz w:val="19"/>
                <w:szCs w:val="19"/>
              </w:rPr>
              <w:t>一流</w:t>
            </w:r>
          </w:p>
        </w:tc>
        <w:tc>
          <w:tcPr>
            <w:tcW w:w="4660" w:type="dxa"/>
            <w:gridSpan w:val="4"/>
            <w:vAlign w:val="bottom"/>
          </w:tcPr>
          <w:p>
            <w:pPr>
              <w:spacing w:line="231" w:lineRule="exact"/>
              <w:ind w:right="100"/>
              <w:jc w:val="right"/>
              <w:rPr>
                <w:sz w:val="20"/>
                <w:szCs w:val="20"/>
              </w:rPr>
            </w:pPr>
            <w:r>
              <w:rPr>
                <w:rFonts w:ascii="宋体" w:hAnsi="宋体" w:eastAsia="宋体" w:cs="宋体"/>
                <w:sz w:val="19"/>
                <w:szCs w:val="19"/>
              </w:rPr>
              <w:t>伴随</w:t>
            </w:r>
            <w:r>
              <w:rPr>
                <w:rFonts w:ascii="Arial" w:hAnsi="Arial" w:eastAsia="Arial" w:cs="Arial"/>
                <w:sz w:val="19"/>
                <w:szCs w:val="19"/>
              </w:rPr>
              <w:t>“</w:t>
            </w:r>
            <w:r>
              <w:rPr>
                <w:rFonts w:ascii="宋体" w:hAnsi="宋体" w:eastAsia="宋体" w:cs="宋体"/>
                <w:sz w:val="19"/>
                <w:szCs w:val="19"/>
              </w:rPr>
              <w:t>一带一路</w:t>
            </w:r>
            <w:r>
              <w:rPr>
                <w:rFonts w:ascii="Arial" w:hAnsi="Arial" w:eastAsia="Arial" w:cs="Arial"/>
                <w:sz w:val="19"/>
                <w:szCs w:val="19"/>
              </w:rPr>
              <w:t>”</w:t>
            </w:r>
            <w:r>
              <w:rPr>
                <w:rFonts w:ascii="宋体" w:hAnsi="宋体" w:eastAsia="宋体" w:cs="宋体"/>
                <w:sz w:val="19"/>
                <w:szCs w:val="19"/>
              </w:rPr>
              <w:t>战略主动走出去</w:t>
            </w:r>
            <w:r>
              <w:rPr>
                <w:rFonts w:ascii="MS PGothic" w:hAnsi="MS PGothic" w:eastAsia="MS PGothic" w:cs="MS PGothic"/>
                <w:sz w:val="19"/>
                <w:szCs w:val="19"/>
              </w:rPr>
              <w:t>。</w:t>
            </w:r>
            <w:r>
              <w:rPr>
                <w:rFonts w:ascii="宋体" w:hAnsi="宋体" w:eastAsia="宋体" w:cs="宋体"/>
                <w:sz w:val="19"/>
                <w:szCs w:val="19"/>
              </w:rPr>
              <w:t>中国</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7" w:hRule="atLeast"/>
        </w:trPr>
        <w:tc>
          <w:tcPr>
            <w:tcW w:w="20" w:type="dxa"/>
            <w:vAlign w:val="bottom"/>
          </w:tcPr>
          <w:p>
            <w:pPr>
              <w:rPr>
                <w:sz w:val="9"/>
                <w:szCs w:val="9"/>
              </w:rPr>
            </w:pPr>
          </w:p>
        </w:tc>
        <w:tc>
          <w:tcPr>
            <w:tcW w:w="1320" w:type="dxa"/>
            <w:vAlign w:val="bottom"/>
          </w:tcPr>
          <w:p>
            <w:pPr>
              <w:rPr>
                <w:sz w:val="9"/>
                <w:szCs w:val="9"/>
              </w:rPr>
            </w:pPr>
          </w:p>
        </w:tc>
        <w:tc>
          <w:tcPr>
            <w:tcW w:w="1680" w:type="dxa"/>
            <w:vAlign w:val="bottom"/>
          </w:tcPr>
          <w:p>
            <w:pPr>
              <w:rPr>
                <w:sz w:val="9"/>
                <w:szCs w:val="9"/>
              </w:rPr>
            </w:pPr>
          </w:p>
        </w:tc>
        <w:tc>
          <w:tcPr>
            <w:tcW w:w="1660" w:type="dxa"/>
            <w:vAlign w:val="bottom"/>
          </w:tcPr>
          <w:p>
            <w:pPr>
              <w:rPr>
                <w:sz w:val="9"/>
                <w:szCs w:val="9"/>
              </w:rPr>
            </w:pPr>
          </w:p>
        </w:tc>
        <w:tc>
          <w:tcPr>
            <w:tcW w:w="1200" w:type="dxa"/>
            <w:vAlign w:val="bottom"/>
          </w:tcPr>
          <w:p>
            <w:pPr>
              <w:spacing w:line="107" w:lineRule="exact"/>
              <w:ind w:left="540"/>
              <w:rPr>
                <w:sz w:val="20"/>
                <w:szCs w:val="20"/>
              </w:rPr>
            </w:pPr>
            <w:r>
              <w:rPr>
                <w:rFonts w:ascii="MS PGothic" w:hAnsi="MS PGothic" w:eastAsia="MS PGothic" w:cs="MS PGothic"/>
                <w:sz w:val="14"/>
                <w:szCs w:val="14"/>
              </w:rPr>
              <w:t>１．</w:t>
            </w:r>
          </w:p>
        </w:tc>
        <w:tc>
          <w:tcPr>
            <w:tcW w:w="2280" w:type="dxa"/>
            <w:vAlign w:val="bottom"/>
          </w:tcPr>
          <w:p>
            <w:pPr>
              <w:rPr>
                <w:sz w:val="9"/>
                <w:szCs w:val="9"/>
              </w:rPr>
            </w:pPr>
          </w:p>
        </w:tc>
        <w:tc>
          <w:tcPr>
            <w:tcW w:w="1100" w:type="dxa"/>
            <w:vAlign w:val="bottom"/>
          </w:tcPr>
          <w:p>
            <w:pPr>
              <w:rPr>
                <w:sz w:val="9"/>
                <w:szCs w:val="9"/>
              </w:rPr>
            </w:pPr>
          </w:p>
        </w:tc>
        <w:tc>
          <w:tcPr>
            <w:tcW w:w="8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58" w:hRule="atLeast"/>
        </w:trPr>
        <w:tc>
          <w:tcPr>
            <w:tcW w:w="20" w:type="dxa"/>
            <w:vAlign w:val="bottom"/>
          </w:tcPr>
          <w:p/>
        </w:tc>
        <w:tc>
          <w:tcPr>
            <w:tcW w:w="4660" w:type="dxa"/>
            <w:gridSpan w:val="3"/>
            <w:vAlign w:val="bottom"/>
          </w:tcPr>
          <w:p>
            <w:pPr>
              <w:spacing w:line="217" w:lineRule="exact"/>
              <w:rPr>
                <w:sz w:val="20"/>
                <w:szCs w:val="20"/>
              </w:rPr>
            </w:pPr>
            <w:r>
              <w:rPr>
                <w:rFonts w:ascii="宋体" w:hAnsi="宋体" w:eastAsia="宋体" w:cs="宋体"/>
                <w:sz w:val="19"/>
                <w:szCs w:val="19"/>
              </w:rPr>
              <w:t>职业学科群建设</w:t>
            </w:r>
            <w:r>
              <w:rPr>
                <w:rFonts w:ascii="MS PGothic" w:hAnsi="MS PGothic" w:eastAsia="MS PGothic" w:cs="MS PGothic"/>
                <w:sz w:val="19"/>
                <w:szCs w:val="19"/>
              </w:rPr>
              <w:t>、</w:t>
            </w:r>
            <w:r>
              <w:rPr>
                <w:rFonts w:ascii="宋体" w:hAnsi="宋体" w:eastAsia="宋体" w:cs="宋体"/>
                <w:sz w:val="19"/>
                <w:szCs w:val="19"/>
              </w:rPr>
              <w:t>创新思维课程体系建设和产学</w:t>
            </w:r>
          </w:p>
        </w:tc>
        <w:tc>
          <w:tcPr>
            <w:tcW w:w="4660" w:type="dxa"/>
            <w:gridSpan w:val="4"/>
            <w:vAlign w:val="bottom"/>
          </w:tcPr>
          <w:p>
            <w:pPr>
              <w:spacing w:line="217" w:lineRule="exact"/>
              <w:ind w:right="100"/>
              <w:jc w:val="right"/>
              <w:rPr>
                <w:sz w:val="20"/>
                <w:szCs w:val="20"/>
              </w:rPr>
            </w:pPr>
            <w:r>
              <w:rPr>
                <w:rFonts w:ascii="宋体" w:hAnsi="宋体" w:eastAsia="宋体" w:cs="宋体"/>
                <w:sz w:val="19"/>
                <w:szCs w:val="19"/>
              </w:rPr>
              <w:t>改革开放先后历经政策性开放阶段</w:t>
            </w:r>
            <w:r>
              <w:rPr>
                <w:rFonts w:ascii="MS PGothic" w:hAnsi="MS PGothic" w:eastAsia="MS PGothic" w:cs="MS PGothic"/>
                <w:sz w:val="19"/>
                <w:szCs w:val="19"/>
              </w:rPr>
              <w:t>、</w:t>
            </w:r>
            <w:r>
              <w:rPr>
                <w:rFonts w:ascii="宋体" w:hAnsi="宋体" w:eastAsia="宋体" w:cs="宋体"/>
                <w:sz w:val="19"/>
                <w:szCs w:val="19"/>
              </w:rPr>
              <w:t>制度性开放</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研用基地建设</w:t>
            </w:r>
            <w:r>
              <w:rPr>
                <w:rFonts w:ascii="MS PGothic" w:hAnsi="MS PGothic" w:eastAsia="MS PGothic" w:cs="MS PGothic"/>
                <w:sz w:val="19"/>
                <w:szCs w:val="19"/>
              </w:rPr>
              <w:t>。</w:t>
            </w:r>
            <w:r>
              <w:rPr>
                <w:rFonts w:ascii="宋体" w:hAnsi="宋体" w:eastAsia="宋体" w:cs="宋体"/>
                <w:sz w:val="19"/>
                <w:szCs w:val="19"/>
              </w:rPr>
              <w:t>一是围绕一流职业学科群建设</w:t>
            </w:r>
            <w:r>
              <w:rPr>
                <w:rFonts w:ascii="MS PGothic" w:hAnsi="MS PGothic" w:eastAsia="MS PGothic" w:cs="MS PGothic"/>
                <w:sz w:val="19"/>
                <w:szCs w:val="19"/>
              </w:rPr>
              <w:t>，</w:t>
            </w:r>
          </w:p>
        </w:tc>
        <w:tc>
          <w:tcPr>
            <w:tcW w:w="4660" w:type="dxa"/>
            <w:gridSpan w:val="4"/>
            <w:vAlign w:val="bottom"/>
          </w:tcPr>
          <w:p>
            <w:pPr>
              <w:spacing w:line="231" w:lineRule="exact"/>
              <w:ind w:right="100"/>
              <w:jc w:val="right"/>
              <w:rPr>
                <w:sz w:val="20"/>
                <w:szCs w:val="20"/>
              </w:rPr>
            </w:pPr>
            <w:r>
              <w:rPr>
                <w:rFonts w:ascii="宋体" w:hAnsi="宋体" w:eastAsia="宋体" w:cs="宋体"/>
                <w:sz w:val="19"/>
                <w:szCs w:val="19"/>
              </w:rPr>
              <w:t>阶段</w:t>
            </w:r>
            <w:r>
              <w:rPr>
                <w:rFonts w:ascii="MS PGothic" w:hAnsi="MS PGothic" w:eastAsia="MS PGothic" w:cs="MS PGothic"/>
                <w:sz w:val="19"/>
                <w:szCs w:val="19"/>
              </w:rPr>
              <w:t>、</w:t>
            </w:r>
            <w:r>
              <w:rPr>
                <w:rFonts w:ascii="宋体" w:hAnsi="宋体" w:eastAsia="宋体" w:cs="宋体"/>
                <w:sz w:val="19"/>
                <w:szCs w:val="19"/>
              </w:rPr>
              <w:t>发展性开放阶段</w:t>
            </w:r>
            <w:r>
              <w:rPr>
                <w:rFonts w:ascii="MS PGothic" w:hAnsi="MS PGothic" w:eastAsia="MS PGothic" w:cs="MS PGothic"/>
                <w:sz w:val="19"/>
                <w:szCs w:val="19"/>
              </w:rPr>
              <w:t>，</w:t>
            </w:r>
            <w:r>
              <w:rPr>
                <w:rFonts w:ascii="宋体" w:hAnsi="宋体" w:eastAsia="宋体" w:cs="宋体"/>
                <w:sz w:val="19"/>
                <w:szCs w:val="19"/>
              </w:rPr>
              <w:t>现正在</w:t>
            </w:r>
            <w:r>
              <w:rPr>
                <w:rFonts w:ascii="Arial" w:hAnsi="Arial" w:eastAsia="Arial" w:cs="Arial"/>
                <w:sz w:val="19"/>
                <w:szCs w:val="19"/>
              </w:rPr>
              <w:t>“</w:t>
            </w:r>
            <w:r>
              <w:rPr>
                <w:rFonts w:ascii="宋体" w:hAnsi="宋体" w:eastAsia="宋体" w:cs="宋体"/>
                <w:sz w:val="19"/>
                <w:szCs w:val="19"/>
              </w:rPr>
              <w:t>一带一路</w:t>
            </w:r>
            <w:r>
              <w:rPr>
                <w:rFonts w:ascii="Arial" w:hAnsi="Arial" w:eastAsia="Arial" w:cs="Arial"/>
                <w:sz w:val="19"/>
                <w:szCs w:val="19"/>
              </w:rPr>
              <w:t>”</w:t>
            </w:r>
            <w:r>
              <w:rPr>
                <w:rFonts w:ascii="宋体" w:hAnsi="宋体" w:eastAsia="宋体" w:cs="宋体"/>
                <w:sz w:val="19"/>
                <w:szCs w:val="19"/>
              </w:rPr>
              <w:t>战略的</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撤弱聚强</w:t>
            </w:r>
            <w:r>
              <w:rPr>
                <w:rFonts w:ascii="MS PGothic" w:hAnsi="MS PGothic" w:eastAsia="MS PGothic" w:cs="MS PGothic"/>
                <w:sz w:val="19"/>
                <w:szCs w:val="19"/>
              </w:rPr>
              <w:t>，</w:t>
            </w:r>
            <w:r>
              <w:rPr>
                <w:rFonts w:ascii="宋体" w:hAnsi="宋体" w:eastAsia="宋体" w:cs="宋体"/>
                <w:sz w:val="19"/>
                <w:szCs w:val="19"/>
              </w:rPr>
              <w:t>重点培育竞争优势学科群</w:t>
            </w:r>
            <w:r>
              <w:rPr>
                <w:rFonts w:ascii="MS PGothic" w:hAnsi="MS PGothic" w:eastAsia="MS PGothic" w:cs="MS PGothic"/>
                <w:sz w:val="19"/>
                <w:szCs w:val="19"/>
              </w:rPr>
              <w:t>，</w:t>
            </w:r>
            <w:r>
              <w:rPr>
                <w:rFonts w:ascii="宋体" w:hAnsi="宋体" w:eastAsia="宋体" w:cs="宋体"/>
                <w:sz w:val="19"/>
                <w:szCs w:val="19"/>
              </w:rPr>
              <w:t>加速推行关</w:t>
            </w:r>
          </w:p>
        </w:tc>
        <w:tc>
          <w:tcPr>
            <w:tcW w:w="4660" w:type="dxa"/>
            <w:gridSpan w:val="4"/>
            <w:vAlign w:val="bottom"/>
          </w:tcPr>
          <w:p>
            <w:pPr>
              <w:spacing w:line="217" w:lineRule="exact"/>
              <w:ind w:right="100"/>
              <w:jc w:val="right"/>
              <w:rPr>
                <w:sz w:val="20"/>
                <w:szCs w:val="20"/>
              </w:rPr>
            </w:pPr>
            <w:r>
              <w:rPr>
                <w:rFonts w:ascii="宋体" w:hAnsi="宋体" w:eastAsia="宋体" w:cs="宋体"/>
                <w:sz w:val="19"/>
                <w:szCs w:val="19"/>
              </w:rPr>
              <w:t>助推下走向全球治理开放性阶段</w:t>
            </w:r>
            <w:r>
              <w:rPr>
                <w:rFonts w:ascii="MS PGothic" w:hAnsi="MS PGothic" w:eastAsia="MS PGothic" w:cs="MS PGothic"/>
                <w:sz w:val="19"/>
                <w:szCs w:val="19"/>
              </w:rPr>
              <w:t>，</w:t>
            </w:r>
            <w:r>
              <w:rPr>
                <w:rFonts w:ascii="宋体" w:hAnsi="宋体" w:eastAsia="宋体" w:cs="宋体"/>
                <w:sz w:val="19"/>
                <w:szCs w:val="19"/>
              </w:rPr>
              <w:t>这其中包含了</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键核心技术导向的课程体系</w:t>
            </w:r>
            <w:r>
              <w:rPr>
                <w:rFonts w:ascii="MS PGothic" w:hAnsi="MS PGothic" w:eastAsia="MS PGothic" w:cs="MS PGothic"/>
                <w:sz w:val="19"/>
                <w:szCs w:val="19"/>
              </w:rPr>
              <w:t>，</w:t>
            </w:r>
            <w:r>
              <w:rPr>
                <w:rFonts w:ascii="宋体" w:hAnsi="宋体" w:eastAsia="宋体" w:cs="宋体"/>
                <w:sz w:val="19"/>
                <w:szCs w:val="19"/>
              </w:rPr>
              <w:t>施行多元化双师型</w:t>
            </w:r>
          </w:p>
        </w:tc>
        <w:tc>
          <w:tcPr>
            <w:tcW w:w="4660" w:type="dxa"/>
            <w:gridSpan w:val="4"/>
            <w:vAlign w:val="bottom"/>
          </w:tcPr>
          <w:p>
            <w:pPr>
              <w:spacing w:line="231" w:lineRule="exact"/>
              <w:ind w:right="100"/>
              <w:jc w:val="right"/>
              <w:rPr>
                <w:sz w:val="20"/>
                <w:szCs w:val="20"/>
              </w:rPr>
            </w:pPr>
            <w:r>
              <w:rPr>
                <w:rFonts w:ascii="宋体" w:hAnsi="宋体" w:eastAsia="宋体" w:cs="宋体"/>
                <w:sz w:val="19"/>
                <w:szCs w:val="19"/>
              </w:rPr>
              <w:t>职业教育体系的开放</w:t>
            </w:r>
            <w:r>
              <w:rPr>
                <w:rFonts w:ascii="MS PGothic" w:hAnsi="MS PGothic" w:eastAsia="MS PGothic" w:cs="MS PGothic"/>
                <w:sz w:val="19"/>
                <w:szCs w:val="19"/>
              </w:rPr>
              <w:t>。</w:t>
            </w:r>
            <w:r>
              <w:rPr>
                <w:rFonts w:ascii="Arial" w:hAnsi="Arial" w:eastAsia="Arial" w:cs="Arial"/>
                <w:sz w:val="19"/>
                <w:szCs w:val="19"/>
              </w:rPr>
              <w:t>“</w:t>
            </w:r>
            <w:r>
              <w:rPr>
                <w:rFonts w:ascii="宋体" w:hAnsi="宋体" w:eastAsia="宋体" w:cs="宋体"/>
                <w:sz w:val="19"/>
                <w:szCs w:val="19"/>
              </w:rPr>
              <w:t>一带一路</w:t>
            </w:r>
            <w:r>
              <w:rPr>
                <w:rFonts w:ascii="Arial" w:hAnsi="Arial" w:eastAsia="Arial" w:cs="Arial"/>
                <w:sz w:val="19"/>
                <w:szCs w:val="19"/>
              </w:rPr>
              <w:t>”</w:t>
            </w:r>
            <w:r>
              <w:rPr>
                <w:rFonts w:ascii="宋体" w:hAnsi="宋体" w:eastAsia="宋体" w:cs="宋体"/>
                <w:sz w:val="19"/>
                <w:szCs w:val="19"/>
              </w:rPr>
              <w:t>战略试图通过</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导向的师资体系</w:t>
            </w:r>
            <w:r>
              <w:rPr>
                <w:rFonts w:ascii="MS PGothic" w:hAnsi="MS PGothic" w:eastAsia="MS PGothic" w:cs="MS PGothic"/>
                <w:sz w:val="19"/>
                <w:szCs w:val="19"/>
              </w:rPr>
              <w:t>，</w:t>
            </w:r>
            <w:r>
              <w:rPr>
                <w:rFonts w:ascii="宋体" w:hAnsi="宋体" w:eastAsia="宋体" w:cs="宋体"/>
                <w:sz w:val="19"/>
                <w:szCs w:val="19"/>
              </w:rPr>
              <w:t>践行创新服务再现的实训体系</w:t>
            </w:r>
            <w:r>
              <w:rPr>
                <w:rFonts w:ascii="MS PGothic" w:hAnsi="MS PGothic" w:eastAsia="MS PGothic" w:cs="MS PGothic"/>
                <w:sz w:val="19"/>
                <w:szCs w:val="19"/>
              </w:rPr>
              <w:t>。</w:t>
            </w:r>
          </w:p>
        </w:tc>
        <w:tc>
          <w:tcPr>
            <w:tcW w:w="4660" w:type="dxa"/>
            <w:gridSpan w:val="4"/>
            <w:vAlign w:val="bottom"/>
          </w:tcPr>
          <w:p>
            <w:pPr>
              <w:spacing w:line="217" w:lineRule="exact"/>
              <w:ind w:right="100"/>
              <w:jc w:val="right"/>
              <w:rPr>
                <w:sz w:val="20"/>
                <w:szCs w:val="20"/>
              </w:rPr>
            </w:pPr>
            <w:r>
              <w:rPr>
                <w:rFonts w:ascii="宋体" w:hAnsi="宋体" w:eastAsia="宋体" w:cs="宋体"/>
                <w:sz w:val="19"/>
                <w:szCs w:val="19"/>
              </w:rPr>
              <w:t>多边互利打通东亚</w:t>
            </w:r>
            <w:r>
              <w:rPr>
                <w:rFonts w:ascii="MS PGothic" w:hAnsi="MS PGothic" w:eastAsia="MS PGothic" w:cs="MS PGothic"/>
                <w:sz w:val="19"/>
                <w:szCs w:val="19"/>
              </w:rPr>
              <w:t>、</w:t>
            </w:r>
            <w:r>
              <w:rPr>
                <w:rFonts w:ascii="宋体" w:hAnsi="宋体" w:eastAsia="宋体" w:cs="宋体"/>
                <w:sz w:val="19"/>
                <w:szCs w:val="19"/>
              </w:rPr>
              <w:t>南亚</w:t>
            </w:r>
            <w:r>
              <w:rPr>
                <w:rFonts w:ascii="MS PGothic" w:hAnsi="MS PGothic" w:eastAsia="MS PGothic" w:cs="MS PGothic"/>
                <w:sz w:val="19"/>
                <w:szCs w:val="19"/>
              </w:rPr>
              <w:t>、</w:t>
            </w:r>
            <w:r>
              <w:rPr>
                <w:rFonts w:ascii="宋体" w:hAnsi="宋体" w:eastAsia="宋体" w:cs="宋体"/>
                <w:sz w:val="19"/>
                <w:szCs w:val="19"/>
              </w:rPr>
              <w:t>中东</w:t>
            </w:r>
            <w:r>
              <w:rPr>
                <w:rFonts w:ascii="MS PGothic" w:hAnsi="MS PGothic" w:eastAsia="MS PGothic" w:cs="MS PGothic"/>
                <w:sz w:val="19"/>
                <w:szCs w:val="19"/>
              </w:rPr>
              <w:t>、</w:t>
            </w:r>
            <w:r>
              <w:rPr>
                <w:rFonts w:ascii="宋体" w:hAnsi="宋体" w:eastAsia="宋体" w:cs="宋体"/>
                <w:sz w:val="19"/>
                <w:szCs w:val="19"/>
              </w:rPr>
              <w:t>欧洲</w:t>
            </w:r>
            <w:r>
              <w:rPr>
                <w:rFonts w:ascii="MS PGothic" w:hAnsi="MS PGothic" w:eastAsia="MS PGothic" w:cs="MS PGothic"/>
                <w:sz w:val="19"/>
                <w:szCs w:val="19"/>
              </w:rPr>
              <w:t>、</w:t>
            </w:r>
            <w:r>
              <w:rPr>
                <w:rFonts w:ascii="宋体" w:hAnsi="宋体" w:eastAsia="宋体" w:cs="宋体"/>
                <w:sz w:val="19"/>
                <w:szCs w:val="19"/>
              </w:rPr>
              <w:t>非洲经济贸</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二是围绕创新思维课程体系建设</w:t>
            </w:r>
            <w:r>
              <w:rPr>
                <w:rFonts w:ascii="MS PGothic" w:hAnsi="MS PGothic" w:eastAsia="MS PGothic" w:cs="MS PGothic"/>
                <w:sz w:val="19"/>
                <w:szCs w:val="19"/>
              </w:rPr>
              <w:t>，</w:t>
            </w:r>
            <w:r>
              <w:rPr>
                <w:rFonts w:ascii="宋体" w:hAnsi="宋体" w:eastAsia="宋体" w:cs="宋体"/>
                <w:sz w:val="19"/>
                <w:szCs w:val="19"/>
              </w:rPr>
              <w:t>加大创新性课</w:t>
            </w:r>
          </w:p>
        </w:tc>
        <w:tc>
          <w:tcPr>
            <w:tcW w:w="4660" w:type="dxa"/>
            <w:gridSpan w:val="4"/>
            <w:vAlign w:val="bottom"/>
          </w:tcPr>
          <w:p>
            <w:pPr>
              <w:spacing w:line="217" w:lineRule="exact"/>
              <w:ind w:right="100"/>
              <w:jc w:val="right"/>
              <w:rPr>
                <w:sz w:val="20"/>
                <w:szCs w:val="20"/>
              </w:rPr>
            </w:pPr>
            <w:r>
              <w:rPr>
                <w:rFonts w:ascii="宋体" w:hAnsi="宋体" w:eastAsia="宋体" w:cs="宋体"/>
                <w:sz w:val="19"/>
                <w:szCs w:val="19"/>
              </w:rPr>
              <w:t>易线</w:t>
            </w:r>
            <w:r>
              <w:rPr>
                <w:rFonts w:ascii="MS PGothic" w:hAnsi="MS PGothic" w:eastAsia="MS PGothic" w:cs="MS PGothic"/>
                <w:sz w:val="19"/>
                <w:szCs w:val="19"/>
              </w:rPr>
              <w:t>，</w:t>
            </w:r>
            <w:r>
              <w:rPr>
                <w:rFonts w:ascii="宋体" w:hAnsi="宋体" w:eastAsia="宋体" w:cs="宋体"/>
                <w:sz w:val="19"/>
                <w:szCs w:val="19"/>
              </w:rPr>
              <w:t>以经贸往来一体化建成经济共同体</w:t>
            </w:r>
            <w:r>
              <w:rPr>
                <w:rFonts w:ascii="MS PGothic" w:hAnsi="MS PGothic" w:eastAsia="MS PGothic" w:cs="MS PGothic"/>
                <w:sz w:val="19"/>
                <w:szCs w:val="19"/>
              </w:rPr>
              <w:t>，</w:t>
            </w:r>
            <w:r>
              <w:rPr>
                <w:rFonts w:ascii="宋体" w:hAnsi="宋体" w:eastAsia="宋体" w:cs="宋体"/>
                <w:sz w:val="19"/>
                <w:szCs w:val="19"/>
              </w:rPr>
              <w:t>以产业</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程份额</w:t>
            </w:r>
            <w:r>
              <w:rPr>
                <w:rFonts w:ascii="MS PGothic" w:hAnsi="MS PGothic" w:eastAsia="MS PGothic" w:cs="MS PGothic"/>
                <w:sz w:val="19"/>
                <w:szCs w:val="19"/>
              </w:rPr>
              <w:t>，</w:t>
            </w:r>
            <w:r>
              <w:rPr>
                <w:rFonts w:ascii="宋体" w:hAnsi="宋体" w:eastAsia="宋体" w:cs="宋体"/>
                <w:sz w:val="19"/>
                <w:szCs w:val="19"/>
              </w:rPr>
              <w:t>加大创新性实践课程力度</w:t>
            </w:r>
            <w:r>
              <w:rPr>
                <w:rFonts w:ascii="MS PGothic" w:hAnsi="MS PGothic" w:eastAsia="MS PGothic" w:cs="MS PGothic"/>
                <w:sz w:val="19"/>
                <w:szCs w:val="19"/>
              </w:rPr>
              <w:t>，</w:t>
            </w:r>
            <w:r>
              <w:rPr>
                <w:rFonts w:ascii="宋体" w:hAnsi="宋体" w:eastAsia="宋体" w:cs="宋体"/>
                <w:sz w:val="19"/>
                <w:szCs w:val="19"/>
              </w:rPr>
              <w:t>增强产业行业</w:t>
            </w:r>
          </w:p>
        </w:tc>
        <w:tc>
          <w:tcPr>
            <w:tcW w:w="4660" w:type="dxa"/>
            <w:gridSpan w:val="4"/>
            <w:vAlign w:val="bottom"/>
          </w:tcPr>
          <w:p>
            <w:pPr>
              <w:spacing w:line="217" w:lineRule="exact"/>
              <w:ind w:right="100"/>
              <w:jc w:val="right"/>
              <w:rPr>
                <w:sz w:val="20"/>
                <w:szCs w:val="20"/>
              </w:rPr>
            </w:pPr>
            <w:r>
              <w:rPr>
                <w:rFonts w:ascii="宋体" w:hAnsi="宋体" w:eastAsia="宋体" w:cs="宋体"/>
                <w:sz w:val="19"/>
                <w:szCs w:val="19"/>
              </w:rPr>
              <w:t>链共享共赢形成利益共同体</w:t>
            </w:r>
            <w:r>
              <w:rPr>
                <w:rFonts w:ascii="MS PGothic" w:hAnsi="MS PGothic" w:eastAsia="MS PGothic" w:cs="MS PGothic"/>
                <w:sz w:val="19"/>
                <w:szCs w:val="19"/>
              </w:rPr>
              <w:t>，</w:t>
            </w:r>
            <w:r>
              <w:rPr>
                <w:rFonts w:ascii="宋体" w:hAnsi="宋体" w:eastAsia="宋体" w:cs="宋体"/>
                <w:sz w:val="19"/>
                <w:szCs w:val="19"/>
              </w:rPr>
              <w:t>以文化共荣结成命</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跨界思维案例解析</w:t>
            </w:r>
            <w:r>
              <w:rPr>
                <w:rFonts w:ascii="MS PGothic" w:hAnsi="MS PGothic" w:eastAsia="MS PGothic" w:cs="MS PGothic"/>
                <w:sz w:val="19"/>
                <w:szCs w:val="19"/>
              </w:rPr>
              <w:t>，</w:t>
            </w:r>
            <w:r>
              <w:rPr>
                <w:rFonts w:ascii="宋体" w:hAnsi="宋体" w:eastAsia="宋体" w:cs="宋体"/>
                <w:sz w:val="19"/>
                <w:szCs w:val="19"/>
              </w:rPr>
              <w:t>拓展游学项目</w:t>
            </w:r>
            <w:r>
              <w:rPr>
                <w:rFonts w:ascii="MS PGothic" w:hAnsi="MS PGothic" w:eastAsia="MS PGothic" w:cs="MS PGothic"/>
                <w:sz w:val="19"/>
                <w:szCs w:val="19"/>
              </w:rPr>
              <w:t>、</w:t>
            </w:r>
            <w:r>
              <w:rPr>
                <w:rFonts w:ascii="宋体" w:hAnsi="宋体" w:eastAsia="宋体" w:cs="宋体"/>
                <w:sz w:val="19"/>
                <w:szCs w:val="19"/>
              </w:rPr>
              <w:t>参观项目等宽</w:t>
            </w:r>
          </w:p>
        </w:tc>
        <w:tc>
          <w:tcPr>
            <w:tcW w:w="4660" w:type="dxa"/>
            <w:gridSpan w:val="4"/>
            <w:vAlign w:val="bottom"/>
          </w:tcPr>
          <w:p>
            <w:pPr>
              <w:spacing w:line="231" w:lineRule="exact"/>
              <w:ind w:right="100"/>
              <w:jc w:val="right"/>
              <w:rPr>
                <w:sz w:val="20"/>
                <w:szCs w:val="20"/>
              </w:rPr>
            </w:pPr>
            <w:r>
              <w:rPr>
                <w:rFonts w:ascii="宋体" w:hAnsi="宋体" w:eastAsia="宋体" w:cs="宋体"/>
                <w:sz w:val="19"/>
                <w:szCs w:val="19"/>
              </w:rPr>
              <w:t>运共同体</w:t>
            </w:r>
            <w:r>
              <w:rPr>
                <w:rFonts w:ascii="MS PGothic" w:hAnsi="MS PGothic" w:eastAsia="MS PGothic" w:cs="MS PGothic"/>
                <w:sz w:val="19"/>
                <w:szCs w:val="19"/>
              </w:rPr>
              <w:t>。</w:t>
            </w:r>
            <w:r>
              <w:rPr>
                <w:rFonts w:ascii="宋体" w:hAnsi="宋体" w:eastAsia="宋体" w:cs="宋体"/>
                <w:sz w:val="19"/>
                <w:szCs w:val="19"/>
              </w:rPr>
              <w:t>在此过程中</w:t>
            </w:r>
            <w:r>
              <w:rPr>
                <w:rFonts w:ascii="MS PGothic" w:hAnsi="MS PGothic" w:eastAsia="MS PGothic" w:cs="MS PGothic"/>
                <w:sz w:val="19"/>
                <w:szCs w:val="19"/>
              </w:rPr>
              <w:t>，</w:t>
            </w:r>
            <w:r>
              <w:rPr>
                <w:rFonts w:ascii="宋体" w:hAnsi="宋体" w:eastAsia="宋体" w:cs="宋体"/>
                <w:sz w:val="19"/>
                <w:szCs w:val="19"/>
              </w:rPr>
              <w:t>职业教育可以依托</w:t>
            </w:r>
            <w:r>
              <w:rPr>
                <w:rFonts w:ascii="Arial" w:hAnsi="Arial" w:eastAsia="Arial" w:cs="Arial"/>
                <w:sz w:val="19"/>
                <w:szCs w:val="19"/>
              </w:rPr>
              <w:t>“</w:t>
            </w:r>
            <w:r>
              <w:rPr>
                <w:rFonts w:ascii="宋体" w:hAnsi="宋体" w:eastAsia="宋体" w:cs="宋体"/>
                <w:sz w:val="19"/>
                <w:szCs w:val="19"/>
              </w:rPr>
              <w:t>一带</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广视野训练</w:t>
            </w:r>
            <w:r>
              <w:rPr>
                <w:rFonts w:ascii="MS PGothic" w:hAnsi="MS PGothic" w:eastAsia="MS PGothic" w:cs="MS PGothic"/>
                <w:sz w:val="19"/>
                <w:szCs w:val="19"/>
              </w:rPr>
              <w:t>。</w:t>
            </w:r>
            <w:r>
              <w:rPr>
                <w:rFonts w:ascii="宋体" w:hAnsi="宋体" w:eastAsia="宋体" w:cs="宋体"/>
                <w:sz w:val="19"/>
                <w:szCs w:val="19"/>
              </w:rPr>
              <w:t>三是围绕高水平产学研基地建设</w:t>
            </w:r>
            <w:r>
              <w:rPr>
                <w:rFonts w:ascii="MS PGothic" w:hAnsi="MS PGothic" w:eastAsia="MS PGothic" w:cs="MS PGothic"/>
                <w:sz w:val="19"/>
                <w:szCs w:val="19"/>
              </w:rPr>
              <w:t>，</w:t>
            </w:r>
          </w:p>
        </w:tc>
        <w:tc>
          <w:tcPr>
            <w:tcW w:w="4660" w:type="dxa"/>
            <w:gridSpan w:val="4"/>
            <w:vAlign w:val="bottom"/>
          </w:tcPr>
          <w:p>
            <w:pPr>
              <w:spacing w:line="231" w:lineRule="exact"/>
              <w:ind w:right="100"/>
              <w:jc w:val="right"/>
              <w:rPr>
                <w:sz w:val="20"/>
                <w:szCs w:val="20"/>
              </w:rPr>
            </w:pPr>
            <w:r>
              <w:rPr>
                <w:rFonts w:ascii="宋体" w:hAnsi="宋体" w:eastAsia="宋体" w:cs="宋体"/>
                <w:sz w:val="19"/>
                <w:szCs w:val="19"/>
              </w:rPr>
              <w:t>一路</w:t>
            </w:r>
            <w:r>
              <w:rPr>
                <w:rFonts w:ascii="Arial" w:hAnsi="Arial" w:eastAsia="Arial" w:cs="Arial"/>
                <w:sz w:val="19"/>
                <w:szCs w:val="19"/>
              </w:rPr>
              <w:t>”</w:t>
            </w:r>
            <w:r>
              <w:rPr>
                <w:rFonts w:ascii="宋体" w:hAnsi="宋体" w:eastAsia="宋体" w:cs="宋体"/>
                <w:sz w:val="19"/>
                <w:szCs w:val="19"/>
              </w:rPr>
              <w:t>沿线重点项目需求积极走出去开展合作办</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融合高新技术</w:t>
            </w:r>
            <w:r>
              <w:rPr>
                <w:rFonts w:ascii="MS PGothic" w:hAnsi="MS PGothic" w:eastAsia="MS PGothic" w:cs="MS PGothic"/>
                <w:sz w:val="19"/>
                <w:szCs w:val="19"/>
              </w:rPr>
              <w:t>、</w:t>
            </w:r>
            <w:r>
              <w:rPr>
                <w:rFonts w:ascii="宋体" w:hAnsi="宋体" w:eastAsia="宋体" w:cs="宋体"/>
                <w:sz w:val="19"/>
                <w:szCs w:val="19"/>
              </w:rPr>
              <w:t>高新企业</w:t>
            </w:r>
            <w:r>
              <w:rPr>
                <w:rFonts w:ascii="MS PGothic" w:hAnsi="MS PGothic" w:eastAsia="MS PGothic" w:cs="MS PGothic"/>
                <w:sz w:val="19"/>
                <w:szCs w:val="19"/>
              </w:rPr>
              <w:t>、</w:t>
            </w:r>
            <w:r>
              <w:rPr>
                <w:rFonts w:ascii="宋体" w:hAnsi="宋体" w:eastAsia="宋体" w:cs="宋体"/>
                <w:sz w:val="19"/>
                <w:szCs w:val="19"/>
              </w:rPr>
              <w:t>高新产品的体系化创智</w:t>
            </w:r>
          </w:p>
        </w:tc>
        <w:tc>
          <w:tcPr>
            <w:tcW w:w="4660" w:type="dxa"/>
            <w:gridSpan w:val="4"/>
            <w:vAlign w:val="bottom"/>
          </w:tcPr>
          <w:p>
            <w:pPr>
              <w:spacing w:line="217" w:lineRule="exact"/>
              <w:ind w:right="100"/>
              <w:jc w:val="right"/>
              <w:rPr>
                <w:sz w:val="20"/>
                <w:szCs w:val="20"/>
              </w:rPr>
            </w:pPr>
            <w:r>
              <w:rPr>
                <w:rFonts w:ascii="宋体" w:hAnsi="宋体" w:eastAsia="宋体" w:cs="宋体"/>
                <w:sz w:val="19"/>
                <w:szCs w:val="19"/>
              </w:rPr>
              <w:t>学</w:t>
            </w:r>
            <w:r>
              <w:rPr>
                <w:rFonts w:ascii="MS PGothic" w:hAnsi="MS PGothic" w:eastAsia="MS PGothic" w:cs="MS PGothic"/>
                <w:sz w:val="19"/>
                <w:szCs w:val="19"/>
              </w:rPr>
              <w:t>，</w:t>
            </w:r>
            <w:r>
              <w:rPr>
                <w:rFonts w:ascii="宋体" w:hAnsi="宋体" w:eastAsia="宋体" w:cs="宋体"/>
                <w:sz w:val="19"/>
                <w:szCs w:val="19"/>
              </w:rPr>
              <w:t>以培训中心</w:t>
            </w:r>
            <w:r>
              <w:rPr>
                <w:rFonts w:ascii="MS PGothic" w:hAnsi="MS PGothic" w:eastAsia="MS PGothic" w:cs="MS PGothic"/>
                <w:sz w:val="19"/>
                <w:szCs w:val="19"/>
              </w:rPr>
              <w:t>、</w:t>
            </w:r>
            <w:r>
              <w:rPr>
                <w:rFonts w:ascii="宋体" w:hAnsi="宋体" w:eastAsia="宋体" w:cs="宋体"/>
                <w:sz w:val="19"/>
                <w:szCs w:val="19"/>
              </w:rPr>
              <w:t>境外分校等多种合作形式促进职</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20" w:hRule="atLeast"/>
        </w:trPr>
        <w:tc>
          <w:tcPr>
            <w:tcW w:w="20" w:type="dxa"/>
            <w:vAlign w:val="bottom"/>
          </w:tcPr>
          <w:p>
            <w:pPr>
              <w:rPr>
                <w:sz w:val="19"/>
                <w:szCs w:val="19"/>
              </w:rPr>
            </w:pPr>
          </w:p>
        </w:tc>
        <w:tc>
          <w:tcPr>
            <w:tcW w:w="4660" w:type="dxa"/>
            <w:gridSpan w:val="3"/>
            <w:vMerge w:val="restart"/>
            <w:vAlign w:val="bottom"/>
          </w:tcPr>
          <w:p>
            <w:pPr>
              <w:spacing w:line="217" w:lineRule="exact"/>
              <w:rPr>
                <w:sz w:val="20"/>
                <w:szCs w:val="20"/>
              </w:rPr>
            </w:pPr>
            <w:r>
              <w:rPr>
                <w:rFonts w:ascii="宋体" w:hAnsi="宋体" w:eastAsia="宋体" w:cs="宋体"/>
                <w:sz w:val="19"/>
                <w:szCs w:val="19"/>
              </w:rPr>
              <w:t>培育孵化</w:t>
            </w:r>
            <w:r>
              <w:rPr>
                <w:rFonts w:ascii="MS PGothic" w:hAnsi="MS PGothic" w:eastAsia="MS PGothic" w:cs="MS PGothic"/>
                <w:sz w:val="19"/>
                <w:szCs w:val="19"/>
              </w:rPr>
              <w:t>，</w:t>
            </w:r>
            <w:r>
              <w:rPr>
                <w:rFonts w:ascii="宋体" w:hAnsi="宋体" w:eastAsia="宋体" w:cs="宋体"/>
                <w:sz w:val="19"/>
                <w:szCs w:val="19"/>
              </w:rPr>
              <w:t>增强应用型大学面对市场的综合竞争</w:t>
            </w:r>
          </w:p>
        </w:tc>
        <w:tc>
          <w:tcPr>
            <w:tcW w:w="1200" w:type="dxa"/>
            <w:vMerge w:val="restart"/>
            <w:vAlign w:val="bottom"/>
          </w:tcPr>
          <w:p>
            <w:pPr>
              <w:spacing w:line="217" w:lineRule="exact"/>
              <w:ind w:left="160"/>
              <w:rPr>
                <w:sz w:val="20"/>
                <w:szCs w:val="20"/>
              </w:rPr>
            </w:pPr>
            <w:r>
              <w:rPr>
                <w:rFonts w:ascii="宋体" w:hAnsi="宋体" w:eastAsia="宋体" w:cs="宋体"/>
                <w:sz w:val="19"/>
                <w:szCs w:val="19"/>
              </w:rPr>
              <w:t>业教育交流</w:t>
            </w:r>
          </w:p>
        </w:tc>
        <w:tc>
          <w:tcPr>
            <w:tcW w:w="2280" w:type="dxa"/>
            <w:vAlign w:val="bottom"/>
          </w:tcPr>
          <w:p>
            <w:pPr>
              <w:spacing w:line="211" w:lineRule="exact"/>
              <w:rPr>
                <w:sz w:val="20"/>
                <w:szCs w:val="20"/>
              </w:rPr>
            </w:pPr>
            <w:r>
              <w:rPr>
                <w:rFonts w:ascii="MS PGothic" w:hAnsi="MS PGothic" w:eastAsia="MS PGothic" w:cs="MS PGothic"/>
                <w:sz w:val="11"/>
                <w:szCs w:val="11"/>
              </w:rPr>
              <w:t>［</w:t>
            </w:r>
            <w:r>
              <w:rPr>
                <w:rFonts w:ascii="MS PGothic" w:hAnsi="MS PGothic" w:eastAsia="MS PGothic" w:cs="MS PGothic"/>
                <w:sz w:val="21"/>
                <w:szCs w:val="21"/>
                <w:vertAlign w:val="subscript"/>
              </w:rPr>
              <w:t>１０</w:t>
            </w:r>
            <w:r>
              <w:rPr>
                <w:rFonts w:ascii="MS PGothic" w:hAnsi="MS PGothic" w:eastAsia="MS PGothic" w:cs="MS PGothic"/>
                <w:sz w:val="11"/>
                <w:szCs w:val="11"/>
              </w:rPr>
              <w:t>］</w:t>
            </w:r>
          </w:p>
        </w:tc>
        <w:tc>
          <w:tcPr>
            <w:tcW w:w="1100" w:type="dxa"/>
            <w:vAlign w:val="bottom"/>
          </w:tcPr>
          <w:p>
            <w:pPr>
              <w:rPr>
                <w:sz w:val="19"/>
                <w:szCs w:val="19"/>
              </w:rPr>
            </w:pPr>
          </w:p>
        </w:tc>
        <w:tc>
          <w:tcPr>
            <w:tcW w:w="80" w:type="dxa"/>
            <w:vAlign w:val="bottom"/>
          </w:tcPr>
          <w:p>
            <w:pPr>
              <w:rPr>
                <w:sz w:val="19"/>
                <w:szCs w:val="1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78" w:hRule="atLeast"/>
        </w:trPr>
        <w:tc>
          <w:tcPr>
            <w:tcW w:w="20" w:type="dxa"/>
            <w:vAlign w:val="bottom"/>
          </w:tcPr>
          <w:p>
            <w:pPr>
              <w:rPr>
                <w:sz w:val="15"/>
                <w:szCs w:val="15"/>
              </w:rPr>
            </w:pPr>
          </w:p>
        </w:tc>
        <w:tc>
          <w:tcPr>
            <w:tcW w:w="4660" w:type="dxa"/>
            <w:gridSpan w:val="3"/>
            <w:vMerge w:val="continue"/>
            <w:vAlign w:val="bottom"/>
          </w:tcPr>
          <w:p>
            <w:pPr>
              <w:rPr>
                <w:sz w:val="15"/>
                <w:szCs w:val="15"/>
              </w:rPr>
            </w:pPr>
          </w:p>
        </w:tc>
        <w:tc>
          <w:tcPr>
            <w:tcW w:w="1200" w:type="dxa"/>
            <w:vMerge w:val="continue"/>
            <w:vAlign w:val="bottom"/>
          </w:tcPr>
          <w:p>
            <w:pPr>
              <w:rPr>
                <w:sz w:val="15"/>
                <w:szCs w:val="15"/>
              </w:rPr>
            </w:pPr>
          </w:p>
        </w:tc>
        <w:tc>
          <w:tcPr>
            <w:tcW w:w="2280" w:type="dxa"/>
            <w:vAlign w:val="bottom"/>
          </w:tcPr>
          <w:p>
            <w:pPr>
              <w:spacing w:line="178" w:lineRule="exact"/>
              <w:ind w:left="280"/>
              <w:rPr>
                <w:sz w:val="20"/>
                <w:szCs w:val="20"/>
              </w:rPr>
            </w:pPr>
            <w:r>
              <w:rPr>
                <w:rFonts w:ascii="MS PGothic" w:hAnsi="MS PGothic" w:eastAsia="MS PGothic" w:cs="MS PGothic"/>
                <w:sz w:val="19"/>
                <w:szCs w:val="19"/>
              </w:rPr>
              <w:t>。</w:t>
            </w:r>
          </w:p>
        </w:tc>
        <w:tc>
          <w:tcPr>
            <w:tcW w:w="1100" w:type="dxa"/>
            <w:vAlign w:val="bottom"/>
          </w:tcPr>
          <w:p>
            <w:pPr>
              <w:rPr>
                <w:sz w:val="15"/>
                <w:szCs w:val="15"/>
              </w:rPr>
            </w:pPr>
          </w:p>
        </w:tc>
        <w:tc>
          <w:tcPr>
            <w:tcW w:w="80" w:type="dxa"/>
            <w:vAlign w:val="bottom"/>
          </w:tcPr>
          <w:p>
            <w:pPr>
              <w:rPr>
                <w:sz w:val="15"/>
                <w:szCs w:val="15"/>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21" w:hRule="atLeast"/>
        </w:trPr>
        <w:tc>
          <w:tcPr>
            <w:tcW w:w="20" w:type="dxa"/>
            <w:vAlign w:val="bottom"/>
          </w:tcPr>
          <w:p>
            <w:pPr>
              <w:rPr>
                <w:sz w:val="19"/>
                <w:szCs w:val="19"/>
              </w:rPr>
            </w:pPr>
          </w:p>
        </w:tc>
        <w:tc>
          <w:tcPr>
            <w:tcW w:w="3000" w:type="dxa"/>
            <w:gridSpan w:val="2"/>
            <w:vAlign w:val="bottom"/>
          </w:tcPr>
          <w:p>
            <w:pPr>
              <w:spacing w:line="217" w:lineRule="exact"/>
              <w:rPr>
                <w:sz w:val="20"/>
                <w:szCs w:val="20"/>
              </w:rPr>
            </w:pPr>
            <w:r>
              <w:rPr>
                <w:rFonts w:ascii="宋体" w:hAnsi="宋体" w:eastAsia="宋体" w:cs="宋体"/>
                <w:sz w:val="19"/>
                <w:szCs w:val="19"/>
              </w:rPr>
              <w:t>力与面对高校的学科竞争力</w:t>
            </w:r>
            <w:r>
              <w:rPr>
                <w:rFonts w:ascii="MS PGothic" w:hAnsi="MS PGothic" w:eastAsia="MS PGothic" w:cs="MS PGothic"/>
                <w:sz w:val="19"/>
                <w:szCs w:val="19"/>
              </w:rPr>
              <w:t>。</w:t>
            </w:r>
          </w:p>
        </w:tc>
        <w:tc>
          <w:tcPr>
            <w:tcW w:w="1660" w:type="dxa"/>
            <w:vAlign w:val="bottom"/>
          </w:tcPr>
          <w:p>
            <w:pPr>
              <w:rPr>
                <w:sz w:val="19"/>
                <w:szCs w:val="19"/>
              </w:rPr>
            </w:pPr>
          </w:p>
        </w:tc>
        <w:tc>
          <w:tcPr>
            <w:tcW w:w="4660" w:type="dxa"/>
            <w:gridSpan w:val="4"/>
            <w:vAlign w:val="bottom"/>
          </w:tcPr>
          <w:p>
            <w:pPr>
              <w:spacing w:line="217" w:lineRule="exact"/>
              <w:ind w:right="100"/>
              <w:jc w:val="right"/>
              <w:rPr>
                <w:sz w:val="20"/>
                <w:szCs w:val="20"/>
              </w:rPr>
            </w:pPr>
            <w:r>
              <w:rPr>
                <w:rFonts w:ascii="宋体" w:hAnsi="宋体" w:eastAsia="宋体" w:cs="宋体"/>
                <w:sz w:val="19"/>
                <w:szCs w:val="19"/>
              </w:rPr>
              <w:t>针对中国产业布局契合产业链需求积极</w:t>
            </w:r>
          </w:p>
        </w:tc>
        <w:tc>
          <w:tcPr>
            <w:tcW w:w="20" w:type="dxa"/>
            <w:vAlign w:val="bottom"/>
          </w:tcPr>
          <w:p>
            <w:pPr>
              <w:rPr>
                <w:sz w:val="1"/>
                <w:szCs w:val="1"/>
              </w:rPr>
            </w:pPr>
          </w:p>
        </w:tc>
      </w:tr>
      <w:tr>
        <w:tblPrEx>
          <w:tblLayout w:type="fixed"/>
        </w:tblPrEx>
        <w:trPr>
          <w:trHeight w:val="107" w:hRule="atLeast"/>
        </w:trPr>
        <w:tc>
          <w:tcPr>
            <w:tcW w:w="20" w:type="dxa"/>
            <w:vAlign w:val="bottom"/>
          </w:tcPr>
          <w:p>
            <w:pPr>
              <w:rPr>
                <w:sz w:val="9"/>
                <w:szCs w:val="9"/>
              </w:rPr>
            </w:pPr>
          </w:p>
        </w:tc>
        <w:tc>
          <w:tcPr>
            <w:tcW w:w="1320" w:type="dxa"/>
            <w:vAlign w:val="bottom"/>
          </w:tcPr>
          <w:p>
            <w:pPr>
              <w:rPr>
                <w:sz w:val="9"/>
                <w:szCs w:val="9"/>
              </w:rPr>
            </w:pPr>
          </w:p>
        </w:tc>
        <w:tc>
          <w:tcPr>
            <w:tcW w:w="1680" w:type="dxa"/>
            <w:vAlign w:val="bottom"/>
          </w:tcPr>
          <w:p>
            <w:pPr>
              <w:rPr>
                <w:sz w:val="9"/>
                <w:szCs w:val="9"/>
              </w:rPr>
            </w:pPr>
          </w:p>
        </w:tc>
        <w:tc>
          <w:tcPr>
            <w:tcW w:w="1660" w:type="dxa"/>
            <w:vAlign w:val="bottom"/>
          </w:tcPr>
          <w:p>
            <w:pPr>
              <w:rPr>
                <w:sz w:val="9"/>
                <w:szCs w:val="9"/>
              </w:rPr>
            </w:pPr>
          </w:p>
        </w:tc>
        <w:tc>
          <w:tcPr>
            <w:tcW w:w="1200" w:type="dxa"/>
            <w:vAlign w:val="bottom"/>
          </w:tcPr>
          <w:p>
            <w:pPr>
              <w:spacing w:line="107" w:lineRule="exact"/>
              <w:ind w:left="540"/>
              <w:rPr>
                <w:sz w:val="20"/>
                <w:szCs w:val="20"/>
              </w:rPr>
            </w:pPr>
            <w:r>
              <w:rPr>
                <w:rFonts w:ascii="MS PGothic" w:hAnsi="MS PGothic" w:eastAsia="MS PGothic" w:cs="MS PGothic"/>
                <w:sz w:val="14"/>
                <w:szCs w:val="14"/>
              </w:rPr>
              <w:t>２．</w:t>
            </w:r>
          </w:p>
        </w:tc>
        <w:tc>
          <w:tcPr>
            <w:tcW w:w="2280" w:type="dxa"/>
            <w:vAlign w:val="bottom"/>
          </w:tcPr>
          <w:p>
            <w:pPr>
              <w:rPr>
                <w:sz w:val="9"/>
                <w:szCs w:val="9"/>
              </w:rPr>
            </w:pPr>
          </w:p>
        </w:tc>
        <w:tc>
          <w:tcPr>
            <w:tcW w:w="1100" w:type="dxa"/>
            <w:vAlign w:val="bottom"/>
          </w:tcPr>
          <w:p>
            <w:pPr>
              <w:rPr>
                <w:sz w:val="9"/>
                <w:szCs w:val="9"/>
              </w:rPr>
            </w:pPr>
          </w:p>
        </w:tc>
        <w:tc>
          <w:tcPr>
            <w:tcW w:w="8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21" w:hRule="atLeast"/>
        </w:trPr>
        <w:tc>
          <w:tcPr>
            <w:tcW w:w="20" w:type="dxa"/>
            <w:vAlign w:val="bottom"/>
          </w:tcPr>
          <w:p>
            <w:pPr>
              <w:rPr>
                <w:sz w:val="19"/>
                <w:szCs w:val="19"/>
              </w:rPr>
            </w:pPr>
          </w:p>
        </w:tc>
        <w:tc>
          <w:tcPr>
            <w:tcW w:w="4660" w:type="dxa"/>
            <w:gridSpan w:val="3"/>
            <w:vAlign w:val="bottom"/>
          </w:tcPr>
          <w:p>
            <w:pPr>
              <w:spacing w:line="217" w:lineRule="exact"/>
              <w:ind w:right="176"/>
              <w:jc w:val="right"/>
              <w:rPr>
                <w:sz w:val="20"/>
                <w:szCs w:val="20"/>
              </w:rPr>
            </w:pPr>
            <w:r>
              <w:rPr>
                <w:rFonts w:ascii="宋体" w:hAnsi="宋体" w:eastAsia="宋体" w:cs="宋体"/>
                <w:sz w:val="19"/>
                <w:szCs w:val="19"/>
              </w:rPr>
              <w:t>突出创新力建设</w:t>
            </w:r>
            <w:r>
              <w:rPr>
                <w:rFonts w:ascii="MS PGothic" w:hAnsi="MS PGothic" w:eastAsia="MS PGothic" w:cs="MS PGothic"/>
                <w:sz w:val="19"/>
                <w:szCs w:val="19"/>
              </w:rPr>
              <w:t>：</w:t>
            </w:r>
            <w:r>
              <w:rPr>
                <w:rFonts w:ascii="宋体" w:hAnsi="宋体" w:eastAsia="宋体" w:cs="宋体"/>
                <w:sz w:val="19"/>
                <w:szCs w:val="19"/>
              </w:rPr>
              <w:t>不断增强市场导向的</w:t>
            </w:r>
          </w:p>
        </w:tc>
        <w:tc>
          <w:tcPr>
            <w:tcW w:w="4660" w:type="dxa"/>
            <w:gridSpan w:val="4"/>
            <w:vAlign w:val="bottom"/>
          </w:tcPr>
          <w:p>
            <w:pPr>
              <w:spacing w:line="217" w:lineRule="exact"/>
              <w:ind w:right="100"/>
              <w:jc w:val="right"/>
              <w:rPr>
                <w:sz w:val="20"/>
                <w:szCs w:val="20"/>
              </w:rPr>
            </w:pPr>
            <w:r>
              <w:rPr>
                <w:rFonts w:ascii="宋体" w:hAnsi="宋体" w:eastAsia="宋体" w:cs="宋体"/>
                <w:sz w:val="19"/>
                <w:szCs w:val="19"/>
              </w:rPr>
              <w:t>引进来</w:t>
            </w:r>
            <w:r>
              <w:rPr>
                <w:rFonts w:ascii="MS PGothic" w:hAnsi="MS PGothic" w:eastAsia="MS PGothic" w:cs="MS PGothic"/>
                <w:sz w:val="19"/>
                <w:szCs w:val="19"/>
              </w:rPr>
              <w:t>。</w:t>
            </w:r>
            <w:r>
              <w:rPr>
                <w:rFonts w:ascii="宋体" w:hAnsi="宋体" w:eastAsia="宋体" w:cs="宋体"/>
                <w:sz w:val="19"/>
                <w:szCs w:val="19"/>
              </w:rPr>
              <w:t>中国产业结构转型升级一是以创新性产</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7" w:hRule="atLeast"/>
        </w:trPr>
        <w:tc>
          <w:tcPr>
            <w:tcW w:w="20" w:type="dxa"/>
            <w:vAlign w:val="bottom"/>
          </w:tcPr>
          <w:p>
            <w:pPr>
              <w:rPr>
                <w:sz w:val="9"/>
                <w:szCs w:val="9"/>
              </w:rPr>
            </w:pPr>
          </w:p>
        </w:tc>
        <w:tc>
          <w:tcPr>
            <w:tcW w:w="1320" w:type="dxa"/>
            <w:vAlign w:val="bottom"/>
          </w:tcPr>
          <w:p>
            <w:pPr>
              <w:spacing w:line="107" w:lineRule="exact"/>
              <w:ind w:left="360"/>
              <w:rPr>
                <w:sz w:val="20"/>
                <w:szCs w:val="20"/>
              </w:rPr>
            </w:pPr>
            <w:r>
              <w:rPr>
                <w:rFonts w:ascii="MS PGothic" w:hAnsi="MS PGothic" w:eastAsia="MS PGothic" w:cs="MS PGothic"/>
                <w:sz w:val="14"/>
                <w:szCs w:val="14"/>
              </w:rPr>
              <w:t>３．</w:t>
            </w:r>
          </w:p>
        </w:tc>
        <w:tc>
          <w:tcPr>
            <w:tcW w:w="1680" w:type="dxa"/>
            <w:vAlign w:val="bottom"/>
          </w:tcPr>
          <w:p>
            <w:pPr>
              <w:rPr>
                <w:sz w:val="9"/>
                <w:szCs w:val="9"/>
              </w:rPr>
            </w:pPr>
          </w:p>
        </w:tc>
        <w:tc>
          <w:tcPr>
            <w:tcW w:w="1660" w:type="dxa"/>
            <w:vAlign w:val="bottom"/>
          </w:tcPr>
          <w:p>
            <w:pPr>
              <w:rPr>
                <w:sz w:val="9"/>
                <w:szCs w:val="9"/>
              </w:rPr>
            </w:pPr>
          </w:p>
        </w:tc>
        <w:tc>
          <w:tcPr>
            <w:tcW w:w="1200" w:type="dxa"/>
            <w:vAlign w:val="bottom"/>
          </w:tcPr>
          <w:p>
            <w:pPr>
              <w:rPr>
                <w:sz w:val="9"/>
                <w:szCs w:val="9"/>
              </w:rPr>
            </w:pPr>
          </w:p>
        </w:tc>
        <w:tc>
          <w:tcPr>
            <w:tcW w:w="2280" w:type="dxa"/>
            <w:vAlign w:val="bottom"/>
          </w:tcPr>
          <w:p>
            <w:pPr>
              <w:rPr>
                <w:sz w:val="9"/>
                <w:szCs w:val="9"/>
              </w:rPr>
            </w:pPr>
          </w:p>
        </w:tc>
        <w:tc>
          <w:tcPr>
            <w:tcW w:w="1100" w:type="dxa"/>
            <w:vAlign w:val="bottom"/>
          </w:tcPr>
          <w:p>
            <w:pPr>
              <w:rPr>
                <w:sz w:val="9"/>
                <w:szCs w:val="9"/>
              </w:rPr>
            </w:pPr>
          </w:p>
        </w:tc>
        <w:tc>
          <w:tcPr>
            <w:tcW w:w="8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58" w:hRule="atLeast"/>
        </w:trPr>
        <w:tc>
          <w:tcPr>
            <w:tcW w:w="20" w:type="dxa"/>
            <w:vAlign w:val="bottom"/>
          </w:tcPr>
          <w:p/>
        </w:tc>
        <w:tc>
          <w:tcPr>
            <w:tcW w:w="4660" w:type="dxa"/>
            <w:gridSpan w:val="3"/>
            <w:vAlign w:val="bottom"/>
          </w:tcPr>
          <w:p>
            <w:pPr>
              <w:spacing w:line="217" w:lineRule="exact"/>
              <w:rPr>
                <w:sz w:val="20"/>
                <w:szCs w:val="20"/>
              </w:rPr>
            </w:pPr>
            <w:r>
              <w:rPr>
                <w:rFonts w:ascii="宋体" w:hAnsi="宋体" w:eastAsia="宋体" w:cs="宋体"/>
                <w:sz w:val="19"/>
                <w:szCs w:val="19"/>
              </w:rPr>
              <w:t>创新应用产业融合</w:t>
            </w:r>
            <w:r>
              <w:rPr>
                <w:rFonts w:ascii="MS PGothic" w:hAnsi="MS PGothic" w:eastAsia="MS PGothic" w:cs="MS PGothic"/>
                <w:sz w:val="19"/>
                <w:szCs w:val="19"/>
              </w:rPr>
              <w:t>。</w:t>
            </w:r>
            <w:r>
              <w:rPr>
                <w:rFonts w:ascii="宋体" w:hAnsi="宋体" w:eastAsia="宋体" w:cs="宋体"/>
                <w:sz w:val="19"/>
                <w:szCs w:val="19"/>
              </w:rPr>
              <w:t>应用型大学要保持竞争优势</w:t>
            </w:r>
          </w:p>
        </w:tc>
        <w:tc>
          <w:tcPr>
            <w:tcW w:w="4660" w:type="dxa"/>
            <w:gridSpan w:val="4"/>
            <w:vAlign w:val="bottom"/>
          </w:tcPr>
          <w:p>
            <w:pPr>
              <w:spacing w:line="217" w:lineRule="exact"/>
              <w:ind w:right="100"/>
              <w:jc w:val="right"/>
              <w:rPr>
                <w:sz w:val="20"/>
                <w:szCs w:val="20"/>
              </w:rPr>
            </w:pPr>
            <w:r>
              <w:rPr>
                <w:rFonts w:ascii="宋体" w:hAnsi="宋体" w:eastAsia="宋体" w:cs="宋体"/>
                <w:sz w:val="19"/>
                <w:szCs w:val="19"/>
              </w:rPr>
              <w:t>业引领跻身创新型国家行列</w:t>
            </w:r>
            <w:r>
              <w:rPr>
                <w:rFonts w:ascii="MS PGothic" w:hAnsi="MS PGothic" w:eastAsia="MS PGothic" w:cs="MS PGothic"/>
                <w:sz w:val="19"/>
                <w:szCs w:val="19"/>
              </w:rPr>
              <w:t>，</w:t>
            </w:r>
            <w:r>
              <w:rPr>
                <w:rFonts w:ascii="宋体" w:hAnsi="宋体" w:eastAsia="宋体" w:cs="宋体"/>
                <w:sz w:val="19"/>
                <w:szCs w:val="19"/>
              </w:rPr>
              <w:t>二是以优势行业产</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和学科优势</w:t>
            </w:r>
            <w:r>
              <w:rPr>
                <w:rFonts w:ascii="MS PGothic" w:hAnsi="MS PGothic" w:eastAsia="MS PGothic" w:cs="MS PGothic"/>
                <w:sz w:val="19"/>
                <w:szCs w:val="19"/>
              </w:rPr>
              <w:t>，</w:t>
            </w:r>
            <w:r>
              <w:rPr>
                <w:rFonts w:ascii="宋体" w:hAnsi="宋体" w:eastAsia="宋体" w:cs="宋体"/>
                <w:sz w:val="19"/>
                <w:szCs w:val="19"/>
              </w:rPr>
              <w:t>就需要推进市场导向的产业学科融</w:t>
            </w:r>
          </w:p>
        </w:tc>
        <w:tc>
          <w:tcPr>
            <w:tcW w:w="4660" w:type="dxa"/>
            <w:gridSpan w:val="4"/>
            <w:vAlign w:val="bottom"/>
          </w:tcPr>
          <w:p>
            <w:pPr>
              <w:spacing w:line="231" w:lineRule="exact"/>
              <w:ind w:right="100"/>
              <w:jc w:val="right"/>
              <w:rPr>
                <w:sz w:val="20"/>
                <w:szCs w:val="20"/>
              </w:rPr>
            </w:pPr>
            <w:r>
              <w:rPr>
                <w:rFonts w:ascii="宋体" w:hAnsi="宋体" w:eastAsia="宋体" w:cs="宋体"/>
                <w:sz w:val="19"/>
                <w:szCs w:val="19"/>
              </w:rPr>
              <w:t>业聚合助推</w:t>
            </w:r>
            <w:r>
              <w:rPr>
                <w:rFonts w:ascii="Arial" w:hAnsi="Arial" w:eastAsia="Arial" w:cs="Arial"/>
                <w:sz w:val="19"/>
                <w:szCs w:val="19"/>
              </w:rPr>
              <w:t>“</w:t>
            </w:r>
            <w:r>
              <w:rPr>
                <w:rFonts w:ascii="宋体" w:hAnsi="宋体" w:eastAsia="宋体" w:cs="宋体"/>
                <w:sz w:val="19"/>
                <w:szCs w:val="19"/>
              </w:rPr>
              <w:t>中国制造</w:t>
            </w:r>
            <w:r>
              <w:rPr>
                <w:rFonts w:ascii="Arial" w:hAnsi="Arial" w:eastAsia="Arial" w:cs="Arial"/>
                <w:sz w:val="19"/>
                <w:szCs w:val="19"/>
              </w:rPr>
              <w:t>”</w:t>
            </w:r>
            <w:r>
              <w:rPr>
                <w:rFonts w:ascii="宋体" w:hAnsi="宋体" w:eastAsia="宋体" w:cs="宋体"/>
                <w:sz w:val="19"/>
                <w:szCs w:val="19"/>
              </w:rPr>
              <w:t>转向</w:t>
            </w:r>
            <w:r>
              <w:rPr>
                <w:rFonts w:ascii="Arial" w:hAnsi="Arial" w:eastAsia="Arial" w:cs="Arial"/>
                <w:sz w:val="19"/>
                <w:szCs w:val="19"/>
              </w:rPr>
              <w:t xml:space="preserve"> “</w:t>
            </w:r>
            <w:r>
              <w:rPr>
                <w:rFonts w:ascii="宋体" w:hAnsi="宋体" w:eastAsia="宋体" w:cs="宋体"/>
                <w:sz w:val="19"/>
                <w:szCs w:val="19"/>
              </w:rPr>
              <w:t>中国创造</w:t>
            </w:r>
            <w:r>
              <w:rPr>
                <w:rFonts w:ascii="Arial" w:hAnsi="Arial" w:eastAsia="Arial" w:cs="Arial"/>
                <w:sz w:val="19"/>
                <w:szCs w:val="19"/>
              </w:rPr>
              <w:t>”</w:t>
            </w:r>
            <w:r>
              <w:rPr>
                <w:rFonts w:ascii="MS PGothic" w:hAnsi="MS PGothic" w:eastAsia="MS PGothic" w:cs="MS PGothic"/>
                <w:sz w:val="19"/>
                <w:szCs w:val="19"/>
              </w:rPr>
              <w:t>，</w:t>
            </w:r>
            <w:r>
              <w:rPr>
                <w:rFonts w:ascii="宋体" w:hAnsi="宋体" w:eastAsia="宋体" w:cs="宋体"/>
                <w:sz w:val="19"/>
                <w:szCs w:val="19"/>
              </w:rPr>
              <w:t>维持全</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合</w:t>
            </w:r>
            <w:r>
              <w:rPr>
                <w:rFonts w:ascii="MS PGothic" w:hAnsi="MS PGothic" w:eastAsia="MS PGothic" w:cs="MS PGothic"/>
                <w:sz w:val="19"/>
                <w:szCs w:val="19"/>
              </w:rPr>
              <w:t>，</w:t>
            </w:r>
            <w:r>
              <w:rPr>
                <w:rFonts w:ascii="宋体" w:hAnsi="宋体" w:eastAsia="宋体" w:cs="宋体"/>
                <w:sz w:val="19"/>
                <w:szCs w:val="19"/>
              </w:rPr>
              <w:t>切实推动创新应用研发</w:t>
            </w:r>
            <w:r>
              <w:rPr>
                <w:rFonts w:ascii="MS PGothic" w:hAnsi="MS PGothic" w:eastAsia="MS PGothic" w:cs="MS PGothic"/>
                <w:sz w:val="19"/>
                <w:szCs w:val="19"/>
              </w:rPr>
              <w:t>，</w:t>
            </w:r>
            <w:r>
              <w:rPr>
                <w:rFonts w:ascii="宋体" w:hAnsi="宋体" w:eastAsia="宋体" w:cs="宋体"/>
                <w:sz w:val="19"/>
                <w:szCs w:val="19"/>
              </w:rPr>
              <w:t>实现与时俱进的跨界</w:t>
            </w:r>
          </w:p>
        </w:tc>
        <w:tc>
          <w:tcPr>
            <w:tcW w:w="4660" w:type="dxa"/>
            <w:gridSpan w:val="4"/>
            <w:vAlign w:val="bottom"/>
          </w:tcPr>
          <w:p>
            <w:pPr>
              <w:spacing w:line="217" w:lineRule="exact"/>
              <w:ind w:right="100"/>
              <w:jc w:val="right"/>
              <w:rPr>
                <w:sz w:val="20"/>
                <w:szCs w:val="20"/>
              </w:rPr>
            </w:pPr>
            <w:r>
              <w:rPr>
                <w:rFonts w:ascii="宋体" w:hAnsi="宋体" w:eastAsia="宋体" w:cs="宋体"/>
                <w:sz w:val="19"/>
                <w:szCs w:val="19"/>
              </w:rPr>
              <w:t>球产业链中优势生产国地位</w:t>
            </w:r>
            <w:r>
              <w:rPr>
                <w:rFonts w:ascii="MS PGothic" w:hAnsi="MS PGothic" w:eastAsia="MS PGothic" w:cs="MS PGothic"/>
                <w:sz w:val="19"/>
                <w:szCs w:val="19"/>
              </w:rPr>
              <w:t>，</w:t>
            </w:r>
            <w:r>
              <w:rPr>
                <w:rFonts w:ascii="宋体" w:hAnsi="宋体" w:eastAsia="宋体" w:cs="宋体"/>
                <w:sz w:val="19"/>
                <w:szCs w:val="19"/>
              </w:rPr>
              <w:t>三是逐步淘汰能耗</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融合</w:t>
            </w:r>
            <w:r>
              <w:rPr>
                <w:rFonts w:ascii="MS PGothic" w:hAnsi="MS PGothic" w:eastAsia="MS PGothic" w:cs="MS PGothic"/>
                <w:sz w:val="19"/>
                <w:szCs w:val="19"/>
              </w:rPr>
              <w:t>。</w:t>
            </w:r>
            <w:r>
              <w:rPr>
                <w:rFonts w:ascii="宋体" w:hAnsi="宋体" w:eastAsia="宋体" w:cs="宋体"/>
                <w:sz w:val="19"/>
                <w:szCs w:val="19"/>
              </w:rPr>
              <w:t>一是要更加强调校企技术革新深度融合</w:t>
            </w:r>
            <w:r>
              <w:rPr>
                <w:rFonts w:ascii="MS PGothic" w:hAnsi="MS PGothic" w:eastAsia="MS PGothic" w:cs="MS PGothic"/>
                <w:sz w:val="19"/>
                <w:szCs w:val="19"/>
              </w:rPr>
              <w:t>，</w:t>
            </w:r>
          </w:p>
        </w:tc>
        <w:tc>
          <w:tcPr>
            <w:tcW w:w="4660" w:type="dxa"/>
            <w:gridSpan w:val="4"/>
            <w:vAlign w:val="bottom"/>
          </w:tcPr>
          <w:p>
            <w:pPr>
              <w:spacing w:line="217" w:lineRule="exact"/>
              <w:ind w:right="100"/>
              <w:jc w:val="right"/>
              <w:rPr>
                <w:sz w:val="20"/>
                <w:szCs w:val="20"/>
              </w:rPr>
            </w:pPr>
            <w:r>
              <w:rPr>
                <w:rFonts w:ascii="宋体" w:hAnsi="宋体" w:eastAsia="宋体" w:cs="宋体"/>
                <w:sz w:val="19"/>
                <w:szCs w:val="19"/>
              </w:rPr>
              <w:t>型</w:t>
            </w:r>
            <w:r>
              <w:rPr>
                <w:rFonts w:ascii="MS PGothic" w:hAnsi="MS PGothic" w:eastAsia="MS PGothic" w:cs="MS PGothic"/>
                <w:sz w:val="19"/>
                <w:szCs w:val="19"/>
              </w:rPr>
              <w:t>、</w:t>
            </w:r>
            <w:r>
              <w:rPr>
                <w:rFonts w:ascii="宋体" w:hAnsi="宋体" w:eastAsia="宋体" w:cs="宋体"/>
                <w:sz w:val="19"/>
                <w:szCs w:val="19"/>
              </w:rPr>
              <w:t>资源依赖型</w:t>
            </w:r>
            <w:r>
              <w:rPr>
                <w:rFonts w:ascii="MS PGothic" w:hAnsi="MS PGothic" w:eastAsia="MS PGothic" w:cs="MS PGothic"/>
                <w:sz w:val="19"/>
                <w:szCs w:val="19"/>
              </w:rPr>
              <w:t>、</w:t>
            </w:r>
            <w:r>
              <w:rPr>
                <w:rFonts w:ascii="宋体" w:hAnsi="宋体" w:eastAsia="宋体" w:cs="宋体"/>
                <w:sz w:val="19"/>
                <w:szCs w:val="19"/>
              </w:rPr>
              <w:t>环境承载型产业</w:t>
            </w:r>
            <w:r>
              <w:rPr>
                <w:rFonts w:ascii="MS PGothic" w:hAnsi="MS PGothic" w:eastAsia="MS PGothic" w:cs="MS PGothic"/>
                <w:sz w:val="19"/>
                <w:szCs w:val="19"/>
              </w:rPr>
              <w:t>。</w:t>
            </w:r>
            <w:r>
              <w:rPr>
                <w:rFonts w:ascii="宋体" w:hAnsi="宋体" w:eastAsia="宋体" w:cs="宋体"/>
                <w:sz w:val="19"/>
                <w:szCs w:val="19"/>
              </w:rPr>
              <w:t>国际一流职业</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发挥职教集团和大数据中心技术优势</w:t>
            </w:r>
            <w:r>
              <w:rPr>
                <w:rFonts w:ascii="MS PGothic" w:hAnsi="MS PGothic" w:eastAsia="MS PGothic" w:cs="MS PGothic"/>
                <w:sz w:val="19"/>
                <w:szCs w:val="19"/>
              </w:rPr>
              <w:t>，</w:t>
            </w:r>
            <w:r>
              <w:rPr>
                <w:rFonts w:ascii="宋体" w:hAnsi="宋体" w:eastAsia="宋体" w:cs="宋体"/>
                <w:sz w:val="19"/>
                <w:szCs w:val="19"/>
              </w:rPr>
              <w:t>创建产学</w:t>
            </w:r>
          </w:p>
        </w:tc>
        <w:tc>
          <w:tcPr>
            <w:tcW w:w="4660" w:type="dxa"/>
            <w:gridSpan w:val="4"/>
            <w:vAlign w:val="bottom"/>
          </w:tcPr>
          <w:p>
            <w:pPr>
              <w:spacing w:line="217" w:lineRule="exact"/>
              <w:ind w:right="100"/>
              <w:jc w:val="right"/>
              <w:rPr>
                <w:sz w:val="20"/>
                <w:szCs w:val="20"/>
              </w:rPr>
            </w:pPr>
            <w:r>
              <w:rPr>
                <w:rFonts w:ascii="宋体" w:hAnsi="宋体" w:eastAsia="宋体" w:cs="宋体"/>
                <w:sz w:val="19"/>
                <w:szCs w:val="19"/>
              </w:rPr>
              <w:t>教育引进更需要契合产业链需求</w:t>
            </w:r>
            <w:r>
              <w:rPr>
                <w:rFonts w:ascii="MS PGothic" w:hAnsi="MS PGothic" w:eastAsia="MS PGothic" w:cs="MS PGothic"/>
                <w:sz w:val="19"/>
                <w:szCs w:val="19"/>
              </w:rPr>
              <w:t>，</w:t>
            </w:r>
            <w:r>
              <w:rPr>
                <w:rFonts w:ascii="宋体" w:hAnsi="宋体" w:eastAsia="宋体" w:cs="宋体"/>
                <w:sz w:val="19"/>
                <w:szCs w:val="19"/>
              </w:rPr>
              <w:t>借鉴美国硅谷</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融合课程体系</w:t>
            </w:r>
            <w:r>
              <w:rPr>
                <w:rFonts w:ascii="MS PGothic" w:hAnsi="MS PGothic" w:eastAsia="MS PGothic" w:cs="MS PGothic"/>
                <w:sz w:val="19"/>
                <w:szCs w:val="19"/>
              </w:rPr>
              <w:t>，</w:t>
            </w:r>
            <w:r>
              <w:rPr>
                <w:rFonts w:ascii="宋体" w:hAnsi="宋体" w:eastAsia="宋体" w:cs="宋体"/>
                <w:sz w:val="19"/>
                <w:szCs w:val="19"/>
              </w:rPr>
              <w:t>推动职业技能市场化</w:t>
            </w:r>
            <w:r>
              <w:rPr>
                <w:rFonts w:ascii="MS PGothic" w:hAnsi="MS PGothic" w:eastAsia="MS PGothic" w:cs="MS PGothic"/>
                <w:sz w:val="19"/>
                <w:szCs w:val="19"/>
              </w:rPr>
              <w:t>。</w:t>
            </w:r>
            <w:r>
              <w:rPr>
                <w:rFonts w:ascii="宋体" w:hAnsi="宋体" w:eastAsia="宋体" w:cs="宋体"/>
                <w:sz w:val="19"/>
                <w:szCs w:val="19"/>
              </w:rPr>
              <w:t>二是要更</w:t>
            </w:r>
          </w:p>
        </w:tc>
        <w:tc>
          <w:tcPr>
            <w:tcW w:w="4660" w:type="dxa"/>
            <w:gridSpan w:val="4"/>
            <w:vAlign w:val="bottom"/>
          </w:tcPr>
          <w:p>
            <w:pPr>
              <w:spacing w:line="217" w:lineRule="exact"/>
              <w:ind w:right="100"/>
              <w:jc w:val="right"/>
              <w:rPr>
                <w:sz w:val="20"/>
                <w:szCs w:val="20"/>
              </w:rPr>
            </w:pPr>
            <w:r>
              <w:rPr>
                <w:rFonts w:ascii="宋体" w:hAnsi="宋体" w:eastAsia="宋体" w:cs="宋体"/>
                <w:sz w:val="19"/>
                <w:szCs w:val="19"/>
              </w:rPr>
              <w:t>模式助推高新产业</w:t>
            </w:r>
            <w:r>
              <w:rPr>
                <w:rFonts w:ascii="MS PGothic" w:hAnsi="MS PGothic" w:eastAsia="MS PGothic" w:cs="MS PGothic"/>
                <w:sz w:val="19"/>
                <w:szCs w:val="19"/>
              </w:rPr>
              <w:t>，</w:t>
            </w:r>
            <w:r>
              <w:rPr>
                <w:rFonts w:ascii="宋体" w:hAnsi="宋体" w:eastAsia="宋体" w:cs="宋体"/>
                <w:sz w:val="19"/>
                <w:szCs w:val="19"/>
              </w:rPr>
              <w:t>借鉴德国汉堡模式巩固优势</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加强调与产业前沿深度融合</w:t>
            </w:r>
            <w:r>
              <w:rPr>
                <w:rFonts w:ascii="MS PGothic" w:hAnsi="MS PGothic" w:eastAsia="MS PGothic" w:cs="MS PGothic"/>
                <w:sz w:val="19"/>
                <w:szCs w:val="19"/>
              </w:rPr>
              <w:t>，</w:t>
            </w:r>
            <w:r>
              <w:rPr>
                <w:rFonts w:ascii="宋体" w:hAnsi="宋体" w:eastAsia="宋体" w:cs="宋体"/>
                <w:sz w:val="19"/>
                <w:szCs w:val="19"/>
              </w:rPr>
              <w:t>协调技术共同体</w:t>
            </w:r>
            <w:r>
              <w:rPr>
                <w:rFonts w:ascii="MS PGothic" w:hAnsi="MS PGothic" w:eastAsia="MS PGothic" w:cs="MS PGothic"/>
                <w:sz w:val="19"/>
                <w:szCs w:val="19"/>
              </w:rPr>
              <w:t>、</w:t>
            </w:r>
            <w:r>
              <w:rPr>
                <w:rFonts w:ascii="宋体" w:hAnsi="宋体" w:eastAsia="宋体" w:cs="宋体"/>
                <w:sz w:val="19"/>
                <w:szCs w:val="19"/>
              </w:rPr>
              <w:t>创</w:t>
            </w:r>
          </w:p>
        </w:tc>
        <w:tc>
          <w:tcPr>
            <w:tcW w:w="4660" w:type="dxa"/>
            <w:gridSpan w:val="4"/>
            <w:vAlign w:val="bottom"/>
          </w:tcPr>
          <w:p>
            <w:pPr>
              <w:spacing w:line="217" w:lineRule="exact"/>
              <w:ind w:left="160"/>
              <w:rPr>
                <w:sz w:val="20"/>
                <w:szCs w:val="20"/>
              </w:rPr>
            </w:pPr>
            <w:r>
              <w:rPr>
                <w:rFonts w:ascii="宋体" w:hAnsi="宋体" w:eastAsia="宋体" w:cs="宋体"/>
                <w:sz w:val="19"/>
                <w:szCs w:val="19"/>
              </w:rPr>
              <w:t>产业</w:t>
            </w:r>
            <w:r>
              <w:rPr>
                <w:rFonts w:ascii="MS PGothic" w:hAnsi="MS PGothic" w:eastAsia="MS PGothic" w:cs="MS PGothic"/>
                <w:sz w:val="19"/>
                <w:szCs w:val="19"/>
              </w:rPr>
              <w:t>，</w:t>
            </w:r>
            <w:r>
              <w:rPr>
                <w:rFonts w:ascii="宋体" w:hAnsi="宋体" w:eastAsia="宋体" w:cs="宋体"/>
                <w:sz w:val="19"/>
                <w:szCs w:val="19"/>
              </w:rPr>
              <w:t>借鉴日本企业职业教育模式淘汰落后产能</w:t>
            </w:r>
            <w:r>
              <w:rPr>
                <w:rFonts w:ascii="MS PGothic" w:hAnsi="MS PGothic" w:eastAsia="MS PGothic" w:cs="MS PGothic"/>
                <w:sz w:val="19"/>
                <w:szCs w:val="19"/>
              </w:rPr>
              <w:t>。</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92"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新共同体和利益共同体</w:t>
            </w:r>
            <w:r>
              <w:rPr>
                <w:rFonts w:ascii="MS PGothic" w:hAnsi="MS PGothic" w:eastAsia="MS PGothic" w:cs="MS PGothic"/>
                <w:sz w:val="19"/>
                <w:szCs w:val="19"/>
              </w:rPr>
              <w:t>，</w:t>
            </w:r>
            <w:r>
              <w:rPr>
                <w:rFonts w:ascii="宋体" w:hAnsi="宋体" w:eastAsia="宋体" w:cs="宋体"/>
                <w:sz w:val="19"/>
                <w:szCs w:val="19"/>
              </w:rPr>
              <w:t>积极参与行业标准和资</w:t>
            </w:r>
          </w:p>
        </w:tc>
        <w:tc>
          <w:tcPr>
            <w:tcW w:w="4660" w:type="dxa"/>
            <w:gridSpan w:val="4"/>
            <w:vAlign w:val="bottom"/>
          </w:tcPr>
          <w:p>
            <w:pPr>
              <w:spacing w:line="217" w:lineRule="exact"/>
              <w:ind w:right="100"/>
              <w:jc w:val="right"/>
              <w:rPr>
                <w:sz w:val="20"/>
                <w:szCs w:val="20"/>
              </w:rPr>
            </w:pPr>
            <w:r>
              <w:rPr>
                <w:rFonts w:ascii="宋体" w:hAnsi="宋体" w:eastAsia="宋体" w:cs="宋体"/>
                <w:sz w:val="19"/>
                <w:szCs w:val="19"/>
              </w:rPr>
              <w:t>借鉴发达国家尤其是全球产业链顶端国</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7" w:hRule="atLeast"/>
        </w:trPr>
        <w:tc>
          <w:tcPr>
            <w:tcW w:w="20" w:type="dxa"/>
            <w:vAlign w:val="bottom"/>
          </w:tcPr>
          <w:p>
            <w:pPr>
              <w:rPr>
                <w:sz w:val="9"/>
                <w:szCs w:val="9"/>
              </w:rPr>
            </w:pPr>
          </w:p>
        </w:tc>
        <w:tc>
          <w:tcPr>
            <w:tcW w:w="1320" w:type="dxa"/>
            <w:vAlign w:val="bottom"/>
          </w:tcPr>
          <w:p>
            <w:pPr>
              <w:rPr>
                <w:sz w:val="9"/>
                <w:szCs w:val="9"/>
              </w:rPr>
            </w:pPr>
          </w:p>
        </w:tc>
        <w:tc>
          <w:tcPr>
            <w:tcW w:w="1680" w:type="dxa"/>
            <w:vAlign w:val="bottom"/>
          </w:tcPr>
          <w:p>
            <w:pPr>
              <w:rPr>
                <w:sz w:val="9"/>
                <w:szCs w:val="9"/>
              </w:rPr>
            </w:pPr>
          </w:p>
        </w:tc>
        <w:tc>
          <w:tcPr>
            <w:tcW w:w="1660" w:type="dxa"/>
            <w:vAlign w:val="bottom"/>
          </w:tcPr>
          <w:p>
            <w:pPr>
              <w:rPr>
                <w:sz w:val="9"/>
                <w:szCs w:val="9"/>
              </w:rPr>
            </w:pPr>
          </w:p>
        </w:tc>
        <w:tc>
          <w:tcPr>
            <w:tcW w:w="1200" w:type="dxa"/>
            <w:vAlign w:val="bottom"/>
          </w:tcPr>
          <w:p>
            <w:pPr>
              <w:spacing w:line="107" w:lineRule="exact"/>
              <w:ind w:left="540"/>
              <w:rPr>
                <w:sz w:val="20"/>
                <w:szCs w:val="20"/>
              </w:rPr>
            </w:pPr>
            <w:r>
              <w:rPr>
                <w:rFonts w:ascii="MS PGothic" w:hAnsi="MS PGothic" w:eastAsia="MS PGothic" w:cs="MS PGothic"/>
                <w:sz w:val="14"/>
                <w:szCs w:val="14"/>
              </w:rPr>
              <w:t>３．</w:t>
            </w:r>
          </w:p>
        </w:tc>
        <w:tc>
          <w:tcPr>
            <w:tcW w:w="2280" w:type="dxa"/>
            <w:vAlign w:val="bottom"/>
          </w:tcPr>
          <w:p>
            <w:pPr>
              <w:rPr>
                <w:sz w:val="9"/>
                <w:szCs w:val="9"/>
              </w:rPr>
            </w:pPr>
          </w:p>
        </w:tc>
        <w:tc>
          <w:tcPr>
            <w:tcW w:w="1100" w:type="dxa"/>
            <w:vAlign w:val="bottom"/>
          </w:tcPr>
          <w:p>
            <w:pPr>
              <w:rPr>
                <w:sz w:val="9"/>
                <w:szCs w:val="9"/>
              </w:rPr>
            </w:pPr>
          </w:p>
        </w:tc>
        <w:tc>
          <w:tcPr>
            <w:tcW w:w="8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58" w:hRule="atLeast"/>
        </w:trPr>
        <w:tc>
          <w:tcPr>
            <w:tcW w:w="20" w:type="dxa"/>
            <w:vAlign w:val="bottom"/>
          </w:tcPr>
          <w:p/>
        </w:tc>
        <w:tc>
          <w:tcPr>
            <w:tcW w:w="4660" w:type="dxa"/>
            <w:gridSpan w:val="3"/>
            <w:vAlign w:val="bottom"/>
          </w:tcPr>
          <w:p>
            <w:pPr>
              <w:spacing w:line="217" w:lineRule="exact"/>
              <w:rPr>
                <w:sz w:val="20"/>
                <w:szCs w:val="20"/>
              </w:rPr>
            </w:pPr>
            <w:r>
              <w:rPr>
                <w:rFonts w:ascii="宋体" w:hAnsi="宋体" w:eastAsia="宋体" w:cs="宋体"/>
                <w:sz w:val="19"/>
                <w:szCs w:val="19"/>
              </w:rPr>
              <w:t>质认证</w:t>
            </w:r>
            <w:r>
              <w:rPr>
                <w:rFonts w:ascii="MS PGothic" w:hAnsi="MS PGothic" w:eastAsia="MS PGothic" w:cs="MS PGothic"/>
                <w:sz w:val="19"/>
                <w:szCs w:val="19"/>
              </w:rPr>
              <w:t>。</w:t>
            </w:r>
            <w:r>
              <w:rPr>
                <w:rFonts w:ascii="宋体" w:hAnsi="宋体" w:eastAsia="宋体" w:cs="宋体"/>
                <w:sz w:val="19"/>
                <w:szCs w:val="19"/>
              </w:rPr>
              <w:t>三是要更加强调跨界融合</w:t>
            </w:r>
            <w:r>
              <w:rPr>
                <w:rFonts w:ascii="MS PGothic" w:hAnsi="MS PGothic" w:eastAsia="MS PGothic" w:cs="MS PGothic"/>
                <w:sz w:val="19"/>
                <w:szCs w:val="19"/>
              </w:rPr>
              <w:t>，</w:t>
            </w:r>
            <w:r>
              <w:rPr>
                <w:rFonts w:ascii="宋体" w:hAnsi="宋体" w:eastAsia="宋体" w:cs="宋体"/>
                <w:sz w:val="19"/>
                <w:szCs w:val="19"/>
              </w:rPr>
              <w:t>凸显互联网</w:t>
            </w:r>
          </w:p>
        </w:tc>
        <w:tc>
          <w:tcPr>
            <w:tcW w:w="4660" w:type="dxa"/>
            <w:gridSpan w:val="4"/>
            <w:vAlign w:val="bottom"/>
          </w:tcPr>
          <w:p>
            <w:pPr>
              <w:spacing w:line="217" w:lineRule="exact"/>
              <w:ind w:right="100"/>
              <w:jc w:val="right"/>
              <w:rPr>
                <w:sz w:val="20"/>
                <w:szCs w:val="20"/>
              </w:rPr>
            </w:pPr>
            <w:r>
              <w:rPr>
                <w:rFonts w:ascii="宋体" w:hAnsi="宋体" w:eastAsia="宋体" w:cs="宋体"/>
                <w:sz w:val="19"/>
                <w:szCs w:val="19"/>
              </w:rPr>
              <w:t>家的职业教育经验对接国际前沿一体化</w:t>
            </w:r>
            <w:r>
              <w:rPr>
                <w:rFonts w:ascii="MS PGothic" w:hAnsi="MS PGothic" w:eastAsia="MS PGothic" w:cs="MS PGothic"/>
                <w:sz w:val="19"/>
                <w:szCs w:val="19"/>
              </w:rPr>
              <w:t>。</w:t>
            </w:r>
            <w:r>
              <w:rPr>
                <w:rFonts w:ascii="宋体" w:hAnsi="宋体" w:eastAsia="宋体" w:cs="宋体"/>
                <w:sz w:val="19"/>
                <w:szCs w:val="19"/>
              </w:rPr>
              <w:t>职业教</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思维的创新基准线</w:t>
            </w:r>
            <w:r>
              <w:rPr>
                <w:rFonts w:ascii="MS PGothic" w:hAnsi="MS PGothic" w:eastAsia="MS PGothic" w:cs="MS PGothic"/>
                <w:sz w:val="19"/>
                <w:szCs w:val="19"/>
              </w:rPr>
              <w:t>，</w:t>
            </w:r>
            <w:r>
              <w:rPr>
                <w:rFonts w:ascii="宋体" w:hAnsi="宋体" w:eastAsia="宋体" w:cs="宋体"/>
                <w:sz w:val="19"/>
                <w:szCs w:val="19"/>
              </w:rPr>
              <w:t>将职业教育延伸至产业链上</w:t>
            </w:r>
          </w:p>
        </w:tc>
        <w:tc>
          <w:tcPr>
            <w:tcW w:w="4660" w:type="dxa"/>
            <w:gridSpan w:val="4"/>
            <w:vAlign w:val="bottom"/>
          </w:tcPr>
          <w:p>
            <w:pPr>
              <w:spacing w:line="231" w:lineRule="exact"/>
              <w:ind w:right="100"/>
              <w:jc w:val="right"/>
              <w:rPr>
                <w:sz w:val="20"/>
                <w:szCs w:val="20"/>
              </w:rPr>
            </w:pPr>
            <w:r>
              <w:rPr>
                <w:rFonts w:ascii="宋体" w:hAnsi="宋体" w:eastAsia="宋体" w:cs="宋体"/>
                <w:sz w:val="19"/>
                <w:szCs w:val="19"/>
              </w:rPr>
              <w:t>育体系改革的最后导向是</w:t>
            </w:r>
            <w:r>
              <w:rPr>
                <w:rFonts w:ascii="Arial" w:hAnsi="Arial" w:eastAsia="Arial" w:cs="Arial"/>
                <w:sz w:val="19"/>
                <w:szCs w:val="19"/>
              </w:rPr>
              <w:t xml:space="preserve"> “</w:t>
            </w:r>
            <w:r>
              <w:rPr>
                <w:rFonts w:ascii="宋体" w:hAnsi="宋体" w:eastAsia="宋体" w:cs="宋体"/>
                <w:sz w:val="19"/>
                <w:szCs w:val="19"/>
              </w:rPr>
              <w:t>双一流</w:t>
            </w:r>
            <w:r>
              <w:rPr>
                <w:rFonts w:ascii="Arial" w:hAnsi="Arial" w:eastAsia="Arial" w:cs="Arial"/>
                <w:sz w:val="19"/>
                <w:szCs w:val="19"/>
              </w:rPr>
              <w:t>”</w:t>
            </w:r>
            <w:r>
              <w:rPr>
                <w:rFonts w:ascii="宋体" w:hAnsi="宋体" w:eastAsia="宋体" w:cs="宋体"/>
                <w:sz w:val="19"/>
                <w:szCs w:val="19"/>
              </w:rPr>
              <w:t>职业教育</w:t>
            </w:r>
            <w:r>
              <w:rPr>
                <w:rFonts w:ascii="MS PGothic" w:hAnsi="MS PGothic" w:eastAsia="MS PGothic" w:cs="MS PGothic"/>
                <w:sz w:val="19"/>
                <w:szCs w:val="19"/>
              </w:rPr>
              <w:t>，</w:t>
            </w:r>
            <w:r>
              <w:rPr>
                <w:rFonts w:ascii="宋体" w:hAnsi="宋体" w:eastAsia="宋体" w:cs="宋体"/>
                <w:sz w:val="19"/>
                <w:szCs w:val="19"/>
              </w:rPr>
              <w:t>即</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下游</w:t>
            </w:r>
            <w:r>
              <w:rPr>
                <w:rFonts w:ascii="MS PGothic" w:hAnsi="MS PGothic" w:eastAsia="MS PGothic" w:cs="MS PGothic"/>
                <w:sz w:val="19"/>
                <w:szCs w:val="19"/>
              </w:rPr>
              <w:t>，</w:t>
            </w:r>
            <w:r>
              <w:rPr>
                <w:rFonts w:ascii="宋体" w:hAnsi="宋体" w:eastAsia="宋体" w:cs="宋体"/>
                <w:sz w:val="19"/>
                <w:szCs w:val="19"/>
              </w:rPr>
              <w:t>顺应互联网经济时代由一维度同行业竞争</w:t>
            </w:r>
          </w:p>
        </w:tc>
        <w:tc>
          <w:tcPr>
            <w:tcW w:w="4660" w:type="dxa"/>
            <w:gridSpan w:val="4"/>
            <w:vAlign w:val="bottom"/>
          </w:tcPr>
          <w:p>
            <w:pPr>
              <w:spacing w:line="217" w:lineRule="exact"/>
              <w:ind w:right="100"/>
              <w:jc w:val="right"/>
              <w:rPr>
                <w:sz w:val="20"/>
                <w:szCs w:val="20"/>
              </w:rPr>
            </w:pPr>
            <w:r>
              <w:rPr>
                <w:rFonts w:ascii="宋体" w:hAnsi="宋体" w:eastAsia="宋体" w:cs="宋体"/>
                <w:sz w:val="19"/>
                <w:szCs w:val="19"/>
              </w:rPr>
              <w:t>培育一批世界一流职业技术大学</w:t>
            </w:r>
            <w:r>
              <w:rPr>
                <w:rFonts w:ascii="MS PGothic" w:hAnsi="MS PGothic" w:eastAsia="MS PGothic" w:cs="MS PGothic"/>
                <w:sz w:val="19"/>
                <w:szCs w:val="19"/>
              </w:rPr>
              <w:t>，</w:t>
            </w:r>
            <w:r>
              <w:rPr>
                <w:rFonts w:ascii="宋体" w:hAnsi="宋体" w:eastAsia="宋体" w:cs="宋体"/>
                <w:sz w:val="19"/>
                <w:szCs w:val="19"/>
              </w:rPr>
              <w:t>培育一批世界</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98"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升级至二维度上下游产业协同竞争  的趋势</w:t>
            </w:r>
            <w:r>
              <w:rPr>
                <w:rFonts w:ascii="MS PGothic" w:hAnsi="MS PGothic" w:eastAsia="MS PGothic" w:cs="MS PGothic"/>
                <w:sz w:val="19"/>
                <w:szCs w:val="19"/>
              </w:rPr>
              <w:t>。</w:t>
            </w:r>
          </w:p>
        </w:tc>
        <w:tc>
          <w:tcPr>
            <w:tcW w:w="4660" w:type="dxa"/>
            <w:gridSpan w:val="4"/>
            <w:vAlign w:val="bottom"/>
          </w:tcPr>
          <w:p>
            <w:pPr>
              <w:spacing w:line="217" w:lineRule="exact"/>
              <w:ind w:right="100"/>
              <w:jc w:val="right"/>
              <w:rPr>
                <w:sz w:val="20"/>
                <w:szCs w:val="20"/>
              </w:rPr>
            </w:pPr>
            <w:r>
              <w:rPr>
                <w:rFonts w:ascii="宋体" w:hAnsi="宋体" w:eastAsia="宋体" w:cs="宋体"/>
                <w:sz w:val="19"/>
                <w:szCs w:val="19"/>
              </w:rPr>
              <w:t>一流职业教育学科群</w:t>
            </w:r>
            <w:r>
              <w:rPr>
                <w:rFonts w:ascii="MS PGothic" w:hAnsi="MS PGothic" w:eastAsia="MS PGothic" w:cs="MS PGothic"/>
                <w:sz w:val="19"/>
                <w:szCs w:val="19"/>
              </w:rPr>
              <w:t>。</w:t>
            </w:r>
            <w:r>
              <w:rPr>
                <w:rFonts w:ascii="宋体" w:hAnsi="宋体" w:eastAsia="宋体" w:cs="宋体"/>
                <w:sz w:val="19"/>
                <w:szCs w:val="19"/>
              </w:rPr>
              <w:t>职业教育既要为国家产业</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58" w:hRule="atLeast"/>
        </w:trPr>
        <w:tc>
          <w:tcPr>
            <w:tcW w:w="20" w:type="dxa"/>
            <w:vAlign w:val="bottom"/>
          </w:tcPr>
          <w:p/>
        </w:tc>
        <w:tc>
          <w:tcPr>
            <w:tcW w:w="4660" w:type="dxa"/>
            <w:gridSpan w:val="3"/>
            <w:vAlign w:val="bottom"/>
          </w:tcPr>
          <w:p>
            <w:pPr>
              <w:spacing w:line="217" w:lineRule="exact"/>
              <w:ind w:left="420"/>
              <w:rPr>
                <w:sz w:val="20"/>
                <w:szCs w:val="20"/>
              </w:rPr>
            </w:pPr>
            <w:r>
              <w:rPr>
                <w:rFonts w:ascii="MS PGothic" w:hAnsi="MS PGothic" w:eastAsia="MS PGothic" w:cs="MS PGothic"/>
                <w:sz w:val="19"/>
                <w:szCs w:val="19"/>
              </w:rPr>
              <w:t>（</w:t>
            </w:r>
            <w:r>
              <w:rPr>
                <w:rFonts w:ascii="宋体" w:hAnsi="宋体" w:eastAsia="宋体" w:cs="宋体"/>
                <w:sz w:val="19"/>
                <w:szCs w:val="19"/>
              </w:rPr>
              <w:t>三</w:t>
            </w:r>
            <w:r>
              <w:rPr>
                <w:rFonts w:ascii="MS PGothic" w:hAnsi="MS PGothic" w:eastAsia="MS PGothic" w:cs="MS PGothic"/>
                <w:sz w:val="19"/>
                <w:szCs w:val="19"/>
              </w:rPr>
              <w:t>）</w:t>
            </w:r>
            <w:r>
              <w:rPr>
                <w:rFonts w:ascii="宋体" w:hAnsi="宋体" w:eastAsia="宋体" w:cs="宋体"/>
                <w:sz w:val="19"/>
                <w:szCs w:val="19"/>
              </w:rPr>
              <w:t>一流职业教育建设的战略重点及对策</w:t>
            </w:r>
          </w:p>
        </w:tc>
        <w:tc>
          <w:tcPr>
            <w:tcW w:w="4660" w:type="dxa"/>
            <w:gridSpan w:val="4"/>
            <w:vAlign w:val="bottom"/>
          </w:tcPr>
          <w:p>
            <w:pPr>
              <w:spacing w:line="217" w:lineRule="exact"/>
              <w:ind w:right="100"/>
              <w:jc w:val="right"/>
              <w:rPr>
                <w:sz w:val="20"/>
                <w:szCs w:val="20"/>
              </w:rPr>
            </w:pPr>
            <w:r>
              <w:rPr>
                <w:rFonts w:ascii="宋体" w:hAnsi="宋体" w:eastAsia="宋体" w:cs="宋体"/>
                <w:sz w:val="19"/>
                <w:szCs w:val="19"/>
              </w:rPr>
              <w:t>提供一流职业技术人才</w:t>
            </w:r>
            <w:r>
              <w:rPr>
                <w:rFonts w:ascii="MS PGothic" w:hAnsi="MS PGothic" w:eastAsia="MS PGothic" w:cs="MS PGothic"/>
                <w:sz w:val="19"/>
                <w:szCs w:val="19"/>
              </w:rPr>
              <w:t>，</w:t>
            </w:r>
            <w:r>
              <w:rPr>
                <w:rFonts w:ascii="宋体" w:hAnsi="宋体" w:eastAsia="宋体" w:cs="宋体"/>
                <w:sz w:val="19"/>
                <w:szCs w:val="19"/>
              </w:rPr>
              <w:t>也要为全球输出产业行</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20" w:type="dxa"/>
            <w:vAlign w:val="bottom"/>
          </w:tcPr>
          <w:p>
            <w:pPr>
              <w:rPr>
                <w:sz w:val="24"/>
                <w:szCs w:val="24"/>
              </w:rPr>
            </w:pPr>
          </w:p>
        </w:tc>
        <w:tc>
          <w:tcPr>
            <w:tcW w:w="4660" w:type="dxa"/>
            <w:gridSpan w:val="3"/>
            <w:vAlign w:val="bottom"/>
          </w:tcPr>
          <w:p>
            <w:pPr>
              <w:spacing w:line="217" w:lineRule="exact"/>
              <w:ind w:right="196"/>
              <w:jc w:val="right"/>
              <w:rPr>
                <w:sz w:val="20"/>
                <w:szCs w:val="20"/>
              </w:rPr>
            </w:pPr>
            <w:r>
              <w:rPr>
                <w:rFonts w:ascii="宋体" w:hAnsi="宋体" w:eastAsia="宋体" w:cs="宋体"/>
                <w:sz w:val="19"/>
                <w:szCs w:val="19"/>
              </w:rPr>
              <w:t>建立一流学术教育体系和一流职业教育体系</w:t>
            </w:r>
          </w:p>
        </w:tc>
        <w:tc>
          <w:tcPr>
            <w:tcW w:w="4660" w:type="dxa"/>
            <w:gridSpan w:val="4"/>
            <w:vAlign w:val="bottom"/>
          </w:tcPr>
          <w:p>
            <w:pPr>
              <w:spacing w:line="217" w:lineRule="exact"/>
              <w:ind w:right="100"/>
              <w:jc w:val="right"/>
              <w:rPr>
                <w:sz w:val="20"/>
                <w:szCs w:val="20"/>
              </w:rPr>
            </w:pPr>
            <w:r>
              <w:rPr>
                <w:rFonts w:ascii="宋体" w:hAnsi="宋体" w:eastAsia="宋体" w:cs="宋体"/>
                <w:sz w:val="19"/>
                <w:szCs w:val="19"/>
              </w:rPr>
              <w:t>业理念与通用标准</w:t>
            </w:r>
            <w:r>
              <w:rPr>
                <w:rFonts w:ascii="MS PGothic" w:hAnsi="MS PGothic" w:eastAsia="MS PGothic" w:cs="MS PGothic"/>
                <w:sz w:val="19"/>
                <w:szCs w:val="19"/>
              </w:rPr>
              <w:t>。</w:t>
            </w:r>
            <w:r>
              <w:rPr>
                <w:rFonts w:ascii="宋体" w:hAnsi="宋体" w:eastAsia="宋体" w:cs="宋体"/>
                <w:sz w:val="19"/>
                <w:szCs w:val="19"/>
              </w:rPr>
              <w:t>我国首先是要融入国际职业</w:t>
            </w:r>
          </w:p>
        </w:tc>
        <w:tc>
          <w:tcPr>
            <w:tcW w:w="20" w:type="dxa"/>
            <w:vAlign w:val="bottom"/>
          </w:tcPr>
          <w:p>
            <w:pPr>
              <w:rPr>
                <w:sz w:val="1"/>
                <w:szCs w:val="1"/>
              </w:rPr>
            </w:pPr>
          </w:p>
        </w:tc>
      </w:tr>
    </w:tbl>
    <w:p>
      <w:pPr>
        <w:spacing w:line="20" w:lineRule="exact"/>
        <w:rPr>
          <w:sz w:val="20"/>
          <w:szCs w:val="20"/>
        </w:rPr>
      </w:pPr>
      <w:r>
        <w:rPr>
          <w:sz w:val="20"/>
          <w:szCs w:val="20"/>
        </w:rPr>
        <mc:AlternateContent>
          <mc:Choice Requires="wps">
            <w:drawing>
              <wp:anchor distT="0" distB="0" distL="114300" distR="114300" simplePos="0" relativeHeight="251706368" behindDoc="1" locked="0" layoutInCell="0" allowOverlap="1">
                <wp:simplePos x="0" y="0"/>
                <wp:positionH relativeFrom="column">
                  <wp:posOffset>6350</wp:posOffset>
                </wp:positionH>
                <wp:positionV relativeFrom="paragraph">
                  <wp:posOffset>228600</wp:posOffset>
                </wp:positionV>
                <wp:extent cx="1466850" cy="0"/>
                <wp:effectExtent l="0" t="0" r="0" b="0"/>
                <wp:wrapNone/>
                <wp:docPr id="48" name="Shape 17"/>
                <wp:cNvGraphicFramePr/>
                <a:graphic xmlns:a="http://schemas.openxmlformats.org/drawingml/2006/main">
                  <a:graphicData uri="http://schemas.microsoft.com/office/word/2010/wordprocessingShape">
                    <wps:wsp>
                      <wps:cNvCnPr/>
                      <wps:spPr>
                        <a:xfrm>
                          <a:off x="0" y="0"/>
                          <a:ext cx="1466850" cy="4763"/>
                        </a:xfrm>
                        <a:prstGeom prst="line">
                          <a:avLst/>
                        </a:prstGeom>
                        <a:solidFill>
                          <a:srgbClr val="FFFFFF"/>
                        </a:solidFill>
                        <a:ln w="4159">
                          <a:solidFill>
                            <a:srgbClr val="000000"/>
                          </a:solidFill>
                          <a:miter lim="800000"/>
                        </a:ln>
                      </wps:spPr>
                      <wps:bodyPr/>
                    </wps:wsp>
                  </a:graphicData>
                </a:graphic>
              </wp:anchor>
            </w:drawing>
          </mc:Choice>
          <mc:Fallback>
            <w:pict>
              <v:line id="Shape 17" o:spid="_x0000_s1026" o:spt="20" style="position:absolute;left:0pt;margin-left:0.5pt;margin-top:18pt;height:0pt;width:115.5pt;z-index:-251610112;mso-width-relative:page;mso-height-relative:page;" fillcolor="#FFFFFF" filled="t" stroked="t" coordsize="21600,21600" o:allowincell="f" o:gfxdata="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cmty1dMAAAAHAQAADwAAAAAAAAABACAAAAAiAAAAZHJz&#10;L2Rvd25yZXYueG1sUEsBAhQAFAAAAAgAh07iQMQTtrOXAQAATQMAAA4AAAAAAAAAAQAgAAAAIgEA&#10;AGRycy9lMm9Eb2MueG1sUEsFBgAAAAAGAAYAWQEAACsFAAAAAA==&#10;">
                <v:fill on="t" focussize="0,0"/>
                <v:stroke weight="0.32748031496063pt" color="#000000" miterlimit="8" joinstyle="miter"/>
                <v:imagedata o:title=""/>
                <o:lock v:ext="edit" aspectratio="f"/>
              </v:line>
            </w:pict>
          </mc:Fallback>
        </mc:AlternateContent>
      </w:r>
    </w:p>
    <w:p>
      <w:pPr>
        <w:spacing w:line="200" w:lineRule="exact"/>
        <w:rPr>
          <w:sz w:val="20"/>
          <w:szCs w:val="20"/>
        </w:rPr>
      </w:pPr>
    </w:p>
    <w:p>
      <w:pPr>
        <w:spacing w:line="298" w:lineRule="exact"/>
        <w:rPr>
          <w:sz w:val="20"/>
          <w:szCs w:val="20"/>
        </w:rPr>
      </w:pPr>
    </w:p>
    <w:p>
      <w:pPr>
        <w:spacing w:line="197" w:lineRule="exact"/>
        <w:ind w:left="20" w:right="100" w:firstLine="617"/>
        <w:jc w:val="both"/>
        <w:rPr>
          <w:sz w:val="20"/>
          <w:szCs w:val="20"/>
        </w:rPr>
      </w:pPr>
      <w:r>
        <w:rPr>
          <w:rFonts w:ascii="宋体" w:hAnsi="宋体" w:eastAsia="宋体" w:cs="宋体"/>
          <w:sz w:val="15"/>
          <w:szCs w:val="15"/>
        </w:rPr>
        <w:t>工业时代一般为一维度竞争</w:t>
      </w:r>
      <w:r>
        <w:rPr>
          <w:rFonts w:ascii="MS PGothic" w:hAnsi="MS PGothic" w:eastAsia="MS PGothic" w:cs="MS PGothic"/>
          <w:sz w:val="15"/>
          <w:szCs w:val="15"/>
        </w:rPr>
        <w:t>，</w:t>
      </w:r>
      <w:r>
        <w:rPr>
          <w:rFonts w:ascii="宋体" w:hAnsi="宋体" w:eastAsia="宋体" w:cs="宋体"/>
          <w:sz w:val="15"/>
          <w:szCs w:val="15"/>
        </w:rPr>
        <w:t>相同行业或企业之间存在直接的正相关竞争</w:t>
      </w:r>
      <w:r>
        <w:rPr>
          <w:rFonts w:ascii="MS PGothic" w:hAnsi="MS PGothic" w:eastAsia="MS PGothic" w:cs="MS PGothic"/>
          <w:sz w:val="15"/>
          <w:szCs w:val="15"/>
        </w:rPr>
        <w:t>，</w:t>
      </w:r>
      <w:r>
        <w:rPr>
          <w:rFonts w:ascii="宋体" w:hAnsi="宋体" w:eastAsia="宋体" w:cs="宋体"/>
          <w:sz w:val="15"/>
          <w:szCs w:val="15"/>
        </w:rPr>
        <w:t>往往以价格</w:t>
      </w:r>
      <w:r>
        <w:rPr>
          <w:rFonts w:ascii="MS PGothic" w:hAnsi="MS PGothic" w:eastAsia="MS PGothic" w:cs="MS PGothic"/>
          <w:sz w:val="15"/>
          <w:szCs w:val="15"/>
        </w:rPr>
        <w:t>、</w:t>
      </w:r>
      <w:r>
        <w:rPr>
          <w:rFonts w:ascii="宋体" w:hAnsi="宋体" w:eastAsia="宋体" w:cs="宋体"/>
          <w:sz w:val="15"/>
          <w:szCs w:val="15"/>
        </w:rPr>
        <w:t>质量</w:t>
      </w:r>
      <w:r>
        <w:rPr>
          <w:rFonts w:ascii="MS PGothic" w:hAnsi="MS PGothic" w:eastAsia="MS PGothic" w:cs="MS PGothic"/>
          <w:sz w:val="15"/>
          <w:szCs w:val="15"/>
        </w:rPr>
        <w:t>、</w:t>
      </w:r>
      <w:r>
        <w:rPr>
          <w:rFonts w:ascii="宋体" w:hAnsi="宋体" w:eastAsia="宋体" w:cs="宋体"/>
          <w:sz w:val="15"/>
          <w:szCs w:val="15"/>
        </w:rPr>
        <w:t>信誉等为竞争手段</w:t>
      </w:r>
      <w:r>
        <w:rPr>
          <w:rFonts w:ascii="MS PGothic" w:hAnsi="MS PGothic" w:eastAsia="MS PGothic" w:cs="MS PGothic"/>
          <w:sz w:val="15"/>
          <w:szCs w:val="15"/>
        </w:rPr>
        <w:t>，</w:t>
      </w:r>
      <w:r>
        <w:rPr>
          <w:rFonts w:ascii="宋体" w:hAnsi="宋体" w:eastAsia="宋体" w:cs="宋体"/>
          <w:sz w:val="15"/>
          <w:szCs w:val="15"/>
        </w:rPr>
        <w:t>不同行业或企业之间则基本上不存在市场份额或市场饱和度等因素之间的直接竞争</w:t>
      </w:r>
      <w:r>
        <w:rPr>
          <w:rFonts w:ascii="MS PGothic" w:hAnsi="MS PGothic" w:eastAsia="MS PGothic" w:cs="MS PGothic"/>
          <w:sz w:val="15"/>
          <w:szCs w:val="15"/>
        </w:rPr>
        <w:t>。</w:t>
      </w:r>
      <w:r>
        <w:rPr>
          <w:rFonts w:ascii="宋体" w:hAnsi="宋体" w:eastAsia="宋体" w:cs="宋体"/>
          <w:sz w:val="15"/>
          <w:szCs w:val="15"/>
        </w:rPr>
        <w:t>互联网时代竞争升级到二维度竞争</w:t>
      </w:r>
      <w:r>
        <w:rPr>
          <w:rFonts w:ascii="MS PGothic" w:hAnsi="MS PGothic" w:eastAsia="MS PGothic" w:cs="MS PGothic"/>
          <w:sz w:val="15"/>
          <w:szCs w:val="15"/>
        </w:rPr>
        <w:t>，</w:t>
      </w:r>
      <w:r>
        <w:rPr>
          <w:rFonts w:ascii="宋体" w:hAnsi="宋体" w:eastAsia="宋体" w:cs="宋体"/>
          <w:sz w:val="15"/>
          <w:szCs w:val="15"/>
        </w:rPr>
        <w:t>以服务</w:t>
      </w:r>
      <w:r>
        <w:rPr>
          <w:rFonts w:ascii="MS PGothic" w:hAnsi="MS PGothic" w:eastAsia="MS PGothic" w:cs="MS PGothic"/>
          <w:sz w:val="15"/>
          <w:szCs w:val="15"/>
        </w:rPr>
        <w:t>（</w:t>
      </w:r>
      <w:r>
        <w:rPr>
          <w:rFonts w:ascii="宋体" w:hAnsi="宋体" w:eastAsia="宋体" w:cs="宋体"/>
          <w:sz w:val="15"/>
          <w:szCs w:val="15"/>
        </w:rPr>
        <w:t>个性化服务</w:t>
      </w:r>
      <w:r>
        <w:rPr>
          <w:rFonts w:ascii="MS PGothic" w:hAnsi="MS PGothic" w:eastAsia="MS PGothic" w:cs="MS PGothic"/>
          <w:sz w:val="15"/>
          <w:szCs w:val="15"/>
        </w:rPr>
        <w:t>）</w:t>
      </w:r>
      <w:r>
        <w:rPr>
          <w:rFonts w:ascii="宋体" w:hAnsi="宋体" w:eastAsia="宋体" w:cs="宋体"/>
          <w:sz w:val="15"/>
          <w:szCs w:val="15"/>
        </w:rPr>
        <w:t>竞争为核心</w:t>
      </w:r>
      <w:r>
        <w:rPr>
          <w:rFonts w:ascii="MS PGothic" w:hAnsi="MS PGothic" w:eastAsia="MS PGothic" w:cs="MS PGothic"/>
          <w:sz w:val="15"/>
          <w:szCs w:val="15"/>
        </w:rPr>
        <w:t>，</w:t>
      </w:r>
      <w:r>
        <w:rPr>
          <w:rFonts w:ascii="宋体" w:hAnsi="宋体" w:eastAsia="宋体" w:cs="宋体"/>
          <w:sz w:val="15"/>
          <w:szCs w:val="15"/>
        </w:rPr>
        <w:t>某个行业或企业往往需要借助互联网或物联网将上下游行业进行信息共享</w:t>
      </w:r>
      <w:r>
        <w:rPr>
          <w:rFonts w:ascii="MS PGothic" w:hAnsi="MS PGothic" w:eastAsia="MS PGothic" w:cs="MS PGothic"/>
          <w:sz w:val="15"/>
          <w:szCs w:val="15"/>
        </w:rPr>
        <w:t>，</w:t>
      </w:r>
      <w:r>
        <w:rPr>
          <w:rFonts w:ascii="宋体" w:hAnsi="宋体" w:eastAsia="宋体" w:cs="宋体"/>
          <w:sz w:val="15"/>
          <w:szCs w:val="15"/>
        </w:rPr>
        <w:t>以提供更优质</w:t>
      </w:r>
      <w:r>
        <w:rPr>
          <w:rFonts w:ascii="MS PGothic" w:hAnsi="MS PGothic" w:eastAsia="MS PGothic" w:cs="MS PGothic"/>
          <w:sz w:val="15"/>
          <w:szCs w:val="15"/>
        </w:rPr>
        <w:t>、</w:t>
      </w:r>
      <w:r>
        <w:rPr>
          <w:rFonts w:ascii="宋体" w:hAnsi="宋体" w:eastAsia="宋体" w:cs="宋体"/>
          <w:sz w:val="15"/>
          <w:szCs w:val="15"/>
        </w:rPr>
        <w:t>有针对性的服务</w:t>
      </w:r>
      <w:r>
        <w:rPr>
          <w:rFonts w:ascii="MS PGothic" w:hAnsi="MS PGothic" w:eastAsia="MS PGothic" w:cs="MS PGothic"/>
          <w:sz w:val="15"/>
          <w:szCs w:val="15"/>
        </w:rPr>
        <w:t>。</w:t>
      </w:r>
      <w:r>
        <w:rPr>
          <w:rFonts w:ascii="宋体" w:hAnsi="宋体" w:eastAsia="宋体" w:cs="宋体"/>
          <w:sz w:val="15"/>
          <w:szCs w:val="15"/>
        </w:rPr>
        <w:t>例如</w:t>
      </w:r>
      <w:r>
        <w:rPr>
          <w:rFonts w:ascii="MS PGothic" w:hAnsi="MS PGothic" w:eastAsia="MS PGothic" w:cs="MS PGothic"/>
          <w:sz w:val="15"/>
          <w:szCs w:val="15"/>
        </w:rPr>
        <w:t>，</w:t>
      </w:r>
      <w:r>
        <w:rPr>
          <w:rFonts w:ascii="宋体" w:hAnsi="宋体" w:eastAsia="宋体" w:cs="宋体"/>
          <w:sz w:val="15"/>
          <w:szCs w:val="15"/>
        </w:rPr>
        <w:t>一维度竞争下</w:t>
      </w:r>
      <w:r>
        <w:rPr>
          <w:rFonts w:ascii="MS PGothic" w:hAnsi="MS PGothic" w:eastAsia="MS PGothic" w:cs="MS PGothic"/>
          <w:sz w:val="15"/>
          <w:szCs w:val="15"/>
        </w:rPr>
        <w:t>，</w:t>
      </w:r>
      <w:r>
        <w:rPr>
          <w:rFonts w:ascii="宋体" w:hAnsi="宋体" w:eastAsia="宋体" w:cs="宋体"/>
          <w:sz w:val="15"/>
          <w:szCs w:val="15"/>
        </w:rPr>
        <w:t>以往不同品牌的冰箱需要打折让利销售</w:t>
      </w:r>
      <w:r>
        <w:rPr>
          <w:rFonts w:ascii="MS PGothic" w:hAnsi="MS PGothic" w:eastAsia="MS PGothic" w:cs="MS PGothic"/>
          <w:sz w:val="15"/>
          <w:szCs w:val="15"/>
        </w:rPr>
        <w:t>，</w:t>
      </w:r>
      <w:r>
        <w:rPr>
          <w:rFonts w:ascii="宋体" w:hAnsi="宋体" w:eastAsia="宋体" w:cs="宋体"/>
          <w:sz w:val="15"/>
          <w:szCs w:val="15"/>
        </w:rPr>
        <w:t>相互直接正面激烈竞争</w:t>
      </w:r>
      <w:r>
        <w:rPr>
          <w:rFonts w:ascii="MS PGothic" w:hAnsi="MS PGothic" w:eastAsia="MS PGothic" w:cs="MS PGothic"/>
          <w:sz w:val="15"/>
          <w:szCs w:val="15"/>
        </w:rPr>
        <w:t>。</w:t>
      </w:r>
      <w:r>
        <w:rPr>
          <w:rFonts w:ascii="宋体" w:hAnsi="宋体" w:eastAsia="宋体" w:cs="宋体"/>
          <w:sz w:val="15"/>
          <w:szCs w:val="15"/>
        </w:rPr>
        <w:t>在二维度竞争下</w:t>
      </w:r>
      <w:r>
        <w:rPr>
          <w:rFonts w:ascii="MS PGothic" w:hAnsi="MS PGothic" w:eastAsia="MS PGothic" w:cs="MS PGothic"/>
          <w:sz w:val="15"/>
          <w:szCs w:val="15"/>
        </w:rPr>
        <w:t>，</w:t>
      </w:r>
      <w:r>
        <w:rPr>
          <w:rFonts w:ascii="宋体" w:hAnsi="宋体" w:eastAsia="宋体" w:cs="宋体"/>
          <w:sz w:val="15"/>
          <w:szCs w:val="15"/>
        </w:rPr>
        <w:t>部分冰箱可以免费赠送</w:t>
      </w:r>
      <w:r>
        <w:rPr>
          <w:rFonts w:ascii="MS PGothic" w:hAnsi="MS PGothic" w:eastAsia="MS PGothic" w:cs="MS PGothic"/>
          <w:sz w:val="15"/>
          <w:szCs w:val="15"/>
        </w:rPr>
        <w:t>（</w:t>
      </w:r>
      <w:r>
        <w:rPr>
          <w:rFonts w:ascii="宋体" w:hAnsi="宋体" w:eastAsia="宋体" w:cs="宋体"/>
          <w:sz w:val="15"/>
          <w:szCs w:val="15"/>
        </w:rPr>
        <w:t>直接秒杀一维度竞争对手</w:t>
      </w:r>
      <w:r>
        <w:rPr>
          <w:rFonts w:ascii="MS PGothic" w:hAnsi="MS PGothic" w:eastAsia="MS PGothic" w:cs="MS PGothic"/>
          <w:sz w:val="15"/>
          <w:szCs w:val="15"/>
        </w:rPr>
        <w:t>），</w:t>
      </w:r>
      <w:r>
        <w:rPr>
          <w:rFonts w:ascii="宋体" w:hAnsi="宋体" w:eastAsia="宋体" w:cs="宋体"/>
          <w:sz w:val="15"/>
          <w:szCs w:val="15"/>
        </w:rPr>
        <w:t>并且与美食网站合作提供各式菜谱</w:t>
      </w:r>
      <w:r>
        <w:rPr>
          <w:rFonts w:ascii="MS PGothic" w:hAnsi="MS PGothic" w:eastAsia="MS PGothic" w:cs="MS PGothic"/>
          <w:sz w:val="15"/>
          <w:szCs w:val="15"/>
        </w:rPr>
        <w:t>，</w:t>
      </w:r>
      <w:r>
        <w:rPr>
          <w:rFonts w:ascii="宋体" w:hAnsi="宋体" w:eastAsia="宋体" w:cs="宋体"/>
          <w:sz w:val="15"/>
          <w:szCs w:val="15"/>
        </w:rPr>
        <w:t>根据冰箱存储食材推荐菜品菜单</w:t>
      </w:r>
      <w:r>
        <w:rPr>
          <w:rFonts w:ascii="MS PGothic" w:hAnsi="MS PGothic" w:eastAsia="MS PGothic" w:cs="MS PGothic"/>
          <w:sz w:val="15"/>
          <w:szCs w:val="15"/>
        </w:rPr>
        <w:t>，</w:t>
      </w:r>
      <w:r>
        <w:rPr>
          <w:rFonts w:ascii="宋体" w:hAnsi="宋体" w:eastAsia="宋体" w:cs="宋体"/>
          <w:sz w:val="15"/>
          <w:szCs w:val="15"/>
        </w:rPr>
        <w:t>引导消费者去合作商场购买相应食材</w:t>
      </w:r>
      <w:r>
        <w:rPr>
          <w:rFonts w:ascii="MS PGothic" w:hAnsi="MS PGothic" w:eastAsia="MS PGothic" w:cs="MS PGothic"/>
          <w:sz w:val="15"/>
          <w:szCs w:val="15"/>
        </w:rPr>
        <w:t>，</w:t>
      </w:r>
      <w:r>
        <w:rPr>
          <w:rFonts w:ascii="宋体" w:hAnsi="宋体" w:eastAsia="宋体" w:cs="宋体"/>
          <w:sz w:val="15"/>
          <w:szCs w:val="15"/>
        </w:rPr>
        <w:t>提醒保质期</w:t>
      </w:r>
      <w:r>
        <w:rPr>
          <w:rFonts w:ascii="MS PGothic" w:hAnsi="MS PGothic" w:eastAsia="MS PGothic" w:cs="MS PGothic"/>
          <w:sz w:val="15"/>
          <w:szCs w:val="15"/>
        </w:rPr>
        <w:t>，</w:t>
      </w:r>
      <w:r>
        <w:rPr>
          <w:rFonts w:ascii="宋体" w:hAnsi="宋体" w:eastAsia="宋体" w:cs="宋体"/>
          <w:sz w:val="15"/>
          <w:szCs w:val="15"/>
        </w:rPr>
        <w:t>建议各种元素食用量</w:t>
      </w:r>
      <w:r>
        <w:rPr>
          <w:rFonts w:ascii="MS PGothic" w:hAnsi="MS PGothic" w:eastAsia="MS PGothic" w:cs="MS PGothic"/>
          <w:sz w:val="15"/>
          <w:szCs w:val="15"/>
        </w:rPr>
        <w:t>，</w:t>
      </w:r>
      <w:r>
        <w:rPr>
          <w:rFonts w:ascii="宋体" w:hAnsi="宋体" w:eastAsia="宋体" w:cs="宋体"/>
          <w:sz w:val="15"/>
          <w:szCs w:val="15"/>
        </w:rPr>
        <w:t>推荐减肥或运动项目等</w:t>
      </w:r>
      <w:r>
        <w:rPr>
          <w:rFonts w:ascii="MS PGothic" w:hAnsi="MS PGothic" w:eastAsia="MS PGothic" w:cs="MS PGothic"/>
          <w:sz w:val="15"/>
          <w:szCs w:val="15"/>
        </w:rPr>
        <w:t>，</w:t>
      </w:r>
      <w:r>
        <w:rPr>
          <w:rFonts w:ascii="宋体" w:hAnsi="宋体" w:eastAsia="宋体" w:cs="宋体"/>
          <w:sz w:val="15"/>
          <w:szCs w:val="15"/>
        </w:rPr>
        <w:t>每一次推荐消费服务都是冰箱企业与上下游行业分享盈利模式</w:t>
      </w:r>
      <w:r>
        <w:rPr>
          <w:rFonts w:ascii="MS PGothic" w:hAnsi="MS PGothic" w:eastAsia="MS PGothic" w:cs="MS PGothic"/>
          <w:sz w:val="15"/>
          <w:szCs w:val="15"/>
        </w:rPr>
        <w:t>。</w:t>
      </w:r>
    </w:p>
    <w:p>
      <w:pPr>
        <w:spacing w:line="20" w:lineRule="exact"/>
        <w:rPr>
          <w:sz w:val="20"/>
          <w:szCs w:val="20"/>
        </w:rPr>
      </w:pPr>
      <w:r>
        <w:rPr>
          <w:sz w:val="20"/>
          <w:szCs w:val="20"/>
        </w:rPr>
        <w:drawing>
          <wp:anchor distT="0" distB="0" distL="114300" distR="114300" simplePos="0" relativeHeight="251707392" behindDoc="1" locked="0" layoutInCell="0" allowOverlap="1">
            <wp:simplePos x="0" y="0"/>
            <wp:positionH relativeFrom="column">
              <wp:posOffset>-589915</wp:posOffset>
            </wp:positionH>
            <wp:positionV relativeFrom="paragraph">
              <wp:posOffset>629920</wp:posOffset>
            </wp:positionV>
            <wp:extent cx="5944870" cy="14859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7"/>
                    <a:srcRect/>
                    <a:stretch>
                      <a:fillRect/>
                    </a:stretch>
                  </pic:blipFill>
                  <pic:spPr>
                    <a:xfrm>
                      <a:off x="0" y="0"/>
                      <a:ext cx="5944870" cy="148590"/>
                    </a:xfrm>
                    <a:prstGeom prst="rect">
                      <a:avLst/>
                    </a:prstGeom>
                    <a:noFill/>
                  </pic:spPr>
                </pic:pic>
              </a:graphicData>
            </a:graphic>
          </wp:anchor>
        </w:drawing>
      </w:r>
    </w:p>
    <w:p>
      <w:pPr>
        <w:sectPr>
          <w:pgSz w:w="11900" w:h="16836"/>
          <w:pgMar w:top="1131" w:right="1244" w:bottom="996" w:left="1320" w:header="0" w:footer="0" w:gutter="0"/>
          <w:cols w:space="720" w:num="1"/>
        </w:sectPr>
      </w:pPr>
    </w:p>
    <w:tbl>
      <w:tblPr>
        <w:tblStyle w:val="6"/>
        <w:tblW w:w="9260" w:type="dxa"/>
        <w:tblInd w:w="60" w:type="dxa"/>
        <w:tblLayout w:type="fixed"/>
        <w:tblCellMar>
          <w:top w:w="0" w:type="dxa"/>
          <w:left w:w="0" w:type="dxa"/>
          <w:bottom w:w="0" w:type="dxa"/>
          <w:right w:w="0" w:type="dxa"/>
        </w:tblCellMar>
      </w:tblPr>
      <w:tblGrid>
        <w:gridCol w:w="1960"/>
        <w:gridCol w:w="1900"/>
        <w:gridCol w:w="360"/>
        <w:gridCol w:w="360"/>
        <w:gridCol w:w="360"/>
        <w:gridCol w:w="360"/>
        <w:gridCol w:w="1800"/>
        <w:gridCol w:w="1680"/>
        <w:gridCol w:w="280"/>
        <w:gridCol w:w="180"/>
        <w:gridCol w:w="20"/>
      </w:tblGrid>
      <w:tr>
        <w:tblPrEx>
          <w:tblLayout w:type="fixed"/>
          <w:tblCellMar>
            <w:top w:w="0" w:type="dxa"/>
            <w:left w:w="0" w:type="dxa"/>
            <w:bottom w:w="0" w:type="dxa"/>
            <w:right w:w="0" w:type="dxa"/>
          </w:tblCellMar>
        </w:tblPrEx>
        <w:trPr>
          <w:trHeight w:val="80" w:hRule="atLeast"/>
        </w:trPr>
        <w:tc>
          <w:tcPr>
            <w:tcW w:w="1960" w:type="dxa"/>
            <w:vAlign w:val="bottom"/>
          </w:tcPr>
          <w:p>
            <w:pPr>
              <w:rPr>
                <w:sz w:val="5"/>
                <w:szCs w:val="5"/>
              </w:rPr>
            </w:pPr>
          </w:p>
          <w:p>
            <w:pPr>
              <w:rPr>
                <w:sz w:val="5"/>
                <w:szCs w:val="5"/>
              </w:rPr>
            </w:pPr>
          </w:p>
        </w:tc>
        <w:tc>
          <w:tcPr>
            <w:tcW w:w="1900" w:type="dxa"/>
            <w:vAlign w:val="bottom"/>
          </w:tcPr>
          <w:p>
            <w:pPr>
              <w:rPr>
                <w:sz w:val="5"/>
                <w:szCs w:val="5"/>
              </w:rPr>
            </w:pPr>
          </w:p>
        </w:tc>
        <w:tc>
          <w:tcPr>
            <w:tcW w:w="360" w:type="dxa"/>
            <w:vAlign w:val="bottom"/>
          </w:tcPr>
          <w:p>
            <w:pPr>
              <w:rPr>
                <w:sz w:val="5"/>
                <w:szCs w:val="5"/>
              </w:rPr>
            </w:pPr>
          </w:p>
        </w:tc>
        <w:tc>
          <w:tcPr>
            <w:tcW w:w="360" w:type="dxa"/>
            <w:vAlign w:val="bottom"/>
          </w:tcPr>
          <w:p>
            <w:pPr>
              <w:rPr>
                <w:sz w:val="5"/>
                <w:szCs w:val="5"/>
              </w:rPr>
            </w:pPr>
          </w:p>
        </w:tc>
        <w:tc>
          <w:tcPr>
            <w:tcW w:w="360" w:type="dxa"/>
            <w:vAlign w:val="bottom"/>
          </w:tcPr>
          <w:p>
            <w:pPr>
              <w:rPr>
                <w:sz w:val="5"/>
                <w:szCs w:val="5"/>
              </w:rPr>
            </w:pPr>
          </w:p>
        </w:tc>
        <w:tc>
          <w:tcPr>
            <w:tcW w:w="360" w:type="dxa"/>
            <w:vAlign w:val="bottom"/>
          </w:tcPr>
          <w:p>
            <w:pPr>
              <w:rPr>
                <w:sz w:val="5"/>
                <w:szCs w:val="5"/>
              </w:rPr>
            </w:pPr>
          </w:p>
        </w:tc>
        <w:tc>
          <w:tcPr>
            <w:tcW w:w="1800" w:type="dxa"/>
            <w:vAlign w:val="bottom"/>
          </w:tcPr>
          <w:p>
            <w:pPr>
              <w:rPr>
                <w:sz w:val="5"/>
                <w:szCs w:val="5"/>
              </w:rPr>
            </w:pPr>
          </w:p>
        </w:tc>
        <w:tc>
          <w:tcPr>
            <w:tcW w:w="1680" w:type="dxa"/>
            <w:vAlign w:val="bottom"/>
          </w:tcPr>
          <w:p>
            <w:pPr>
              <w:rPr>
                <w:sz w:val="5"/>
                <w:szCs w:val="5"/>
              </w:rPr>
            </w:pPr>
          </w:p>
        </w:tc>
        <w:tc>
          <w:tcPr>
            <w:tcW w:w="280" w:type="dxa"/>
            <w:vAlign w:val="bottom"/>
          </w:tcPr>
          <w:p>
            <w:pPr>
              <w:rPr>
                <w:sz w:val="5"/>
                <w:szCs w:val="5"/>
              </w:rPr>
            </w:pPr>
          </w:p>
        </w:tc>
        <w:tc>
          <w:tcPr>
            <w:tcW w:w="180" w:type="dxa"/>
            <w:vAlign w:val="bottom"/>
          </w:tcPr>
          <w:p>
            <w:pPr>
              <w:rPr>
                <w:sz w:val="5"/>
                <w:szCs w:val="5"/>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67" w:hRule="atLeast"/>
        </w:trPr>
        <w:tc>
          <w:tcPr>
            <w:tcW w:w="1960" w:type="dxa"/>
            <w:tcBorders>
              <w:bottom w:val="single" w:color="auto" w:sz="8" w:space="0"/>
            </w:tcBorders>
            <w:vAlign w:val="bottom"/>
          </w:tcPr>
          <w:p>
            <w:pPr>
              <w:rPr>
                <w:sz w:val="5"/>
                <w:szCs w:val="5"/>
              </w:rPr>
            </w:pPr>
          </w:p>
        </w:tc>
        <w:tc>
          <w:tcPr>
            <w:tcW w:w="1900" w:type="dxa"/>
            <w:tcBorders>
              <w:bottom w:val="single" w:color="auto" w:sz="8" w:space="0"/>
            </w:tcBorders>
            <w:vAlign w:val="bottom"/>
          </w:tcPr>
          <w:p>
            <w:pPr>
              <w:rPr>
                <w:sz w:val="5"/>
                <w:szCs w:val="5"/>
              </w:rPr>
            </w:pPr>
          </w:p>
        </w:tc>
        <w:tc>
          <w:tcPr>
            <w:tcW w:w="360" w:type="dxa"/>
            <w:tcBorders>
              <w:bottom w:val="single" w:color="auto" w:sz="8" w:space="0"/>
            </w:tcBorders>
            <w:vAlign w:val="bottom"/>
          </w:tcPr>
          <w:p>
            <w:pPr>
              <w:rPr>
                <w:sz w:val="5"/>
                <w:szCs w:val="5"/>
              </w:rPr>
            </w:pPr>
          </w:p>
        </w:tc>
        <w:tc>
          <w:tcPr>
            <w:tcW w:w="360" w:type="dxa"/>
            <w:tcBorders>
              <w:bottom w:val="single" w:color="auto" w:sz="8" w:space="0"/>
            </w:tcBorders>
            <w:vAlign w:val="bottom"/>
          </w:tcPr>
          <w:p>
            <w:pPr>
              <w:rPr>
                <w:sz w:val="5"/>
                <w:szCs w:val="5"/>
              </w:rPr>
            </w:pPr>
          </w:p>
        </w:tc>
        <w:tc>
          <w:tcPr>
            <w:tcW w:w="360" w:type="dxa"/>
            <w:tcBorders>
              <w:bottom w:val="single" w:color="auto" w:sz="8" w:space="0"/>
            </w:tcBorders>
            <w:vAlign w:val="bottom"/>
          </w:tcPr>
          <w:p>
            <w:pPr>
              <w:rPr>
                <w:sz w:val="5"/>
                <w:szCs w:val="5"/>
              </w:rPr>
            </w:pPr>
          </w:p>
        </w:tc>
        <w:tc>
          <w:tcPr>
            <w:tcW w:w="360" w:type="dxa"/>
            <w:tcBorders>
              <w:bottom w:val="single" w:color="auto" w:sz="8" w:space="0"/>
            </w:tcBorders>
            <w:vAlign w:val="bottom"/>
          </w:tcPr>
          <w:p>
            <w:pPr>
              <w:rPr>
                <w:sz w:val="5"/>
                <w:szCs w:val="5"/>
              </w:rPr>
            </w:pPr>
          </w:p>
        </w:tc>
        <w:tc>
          <w:tcPr>
            <w:tcW w:w="1800" w:type="dxa"/>
            <w:tcBorders>
              <w:bottom w:val="single" w:color="auto" w:sz="8" w:space="0"/>
            </w:tcBorders>
            <w:vAlign w:val="bottom"/>
          </w:tcPr>
          <w:p>
            <w:pPr>
              <w:rPr>
                <w:sz w:val="5"/>
                <w:szCs w:val="5"/>
              </w:rPr>
            </w:pPr>
          </w:p>
        </w:tc>
        <w:tc>
          <w:tcPr>
            <w:tcW w:w="1680" w:type="dxa"/>
            <w:tcBorders>
              <w:bottom w:val="single" w:color="auto" w:sz="8" w:space="0"/>
            </w:tcBorders>
            <w:vAlign w:val="bottom"/>
          </w:tcPr>
          <w:p>
            <w:pPr>
              <w:rPr>
                <w:sz w:val="5"/>
                <w:szCs w:val="5"/>
              </w:rPr>
            </w:pPr>
          </w:p>
        </w:tc>
        <w:tc>
          <w:tcPr>
            <w:tcW w:w="280" w:type="dxa"/>
            <w:tcBorders>
              <w:bottom w:val="single" w:color="auto" w:sz="8" w:space="0"/>
            </w:tcBorders>
            <w:vAlign w:val="bottom"/>
          </w:tcPr>
          <w:p>
            <w:pPr>
              <w:rPr>
                <w:sz w:val="5"/>
                <w:szCs w:val="5"/>
              </w:rPr>
            </w:pPr>
          </w:p>
        </w:tc>
        <w:tc>
          <w:tcPr>
            <w:tcW w:w="180" w:type="dxa"/>
            <w:tcBorders>
              <w:bottom w:val="single" w:color="auto" w:sz="8" w:space="0"/>
            </w:tcBorders>
            <w:vAlign w:val="bottom"/>
          </w:tcPr>
          <w:p>
            <w:pPr>
              <w:rPr>
                <w:sz w:val="5"/>
                <w:szCs w:val="5"/>
              </w:rPr>
            </w:pPr>
          </w:p>
        </w:tc>
        <w:tc>
          <w:tcPr>
            <w:tcW w:w="20" w:type="dxa"/>
            <w:vAlign w:val="bottom"/>
          </w:tcPr>
          <w:p>
            <w:pPr>
              <w:rPr>
                <w:sz w:val="1"/>
                <w:szCs w:val="1"/>
              </w:rPr>
            </w:pPr>
          </w:p>
        </w:tc>
      </w:tr>
    </w:tbl>
    <w:p>
      <w:pPr>
        <w:spacing w:line="1" w:lineRule="exact"/>
        <w:rPr>
          <w:sz w:val="20"/>
          <w:szCs w:val="20"/>
        </w:rPr>
      </w:pPr>
    </w:p>
    <w:tbl>
      <w:tblPr>
        <w:tblStyle w:val="6"/>
        <w:tblW w:w="9340" w:type="dxa"/>
        <w:tblInd w:w="60" w:type="dxa"/>
        <w:tblLayout w:type="fixed"/>
        <w:tblCellMar>
          <w:top w:w="0" w:type="dxa"/>
          <w:left w:w="0" w:type="dxa"/>
          <w:bottom w:w="0" w:type="dxa"/>
          <w:right w:w="0" w:type="dxa"/>
        </w:tblCellMar>
      </w:tblPr>
      <w:tblGrid>
        <w:gridCol w:w="880"/>
        <w:gridCol w:w="60"/>
        <w:gridCol w:w="280"/>
        <w:gridCol w:w="460"/>
        <w:gridCol w:w="760"/>
        <w:gridCol w:w="500"/>
        <w:gridCol w:w="820"/>
        <w:gridCol w:w="540"/>
        <w:gridCol w:w="360"/>
        <w:gridCol w:w="560"/>
        <w:gridCol w:w="500"/>
        <w:gridCol w:w="740"/>
        <w:gridCol w:w="1260"/>
        <w:gridCol w:w="1060"/>
        <w:gridCol w:w="540"/>
        <w:gridCol w:w="20"/>
      </w:tblGrid>
      <w:tr>
        <w:tblPrEx>
          <w:tblLayout w:type="fixed"/>
          <w:tblCellMar>
            <w:top w:w="0" w:type="dxa"/>
            <w:left w:w="0" w:type="dxa"/>
            <w:bottom w:w="0" w:type="dxa"/>
            <w:right w:w="0" w:type="dxa"/>
          </w:tblCellMar>
        </w:tblPrEx>
        <w:trPr>
          <w:trHeight w:val="145" w:hRule="atLeast"/>
        </w:trPr>
        <w:tc>
          <w:tcPr>
            <w:tcW w:w="4300" w:type="dxa"/>
            <w:gridSpan w:val="8"/>
            <w:vAlign w:val="bottom"/>
          </w:tcPr>
          <w:p>
            <w:pPr>
              <w:spacing w:line="145" w:lineRule="exact"/>
              <w:rPr>
                <w:sz w:val="20"/>
                <w:szCs w:val="20"/>
              </w:rPr>
            </w:pPr>
            <w:r>
              <w:rPr>
                <w:rFonts w:ascii="宋体" w:hAnsi="宋体" w:eastAsia="宋体" w:cs="宋体"/>
                <w:sz w:val="16"/>
                <w:szCs w:val="16"/>
              </w:rPr>
              <w:t>教育前沿 参与全球产业行业标准的更新与制定</w:t>
            </w:r>
          </w:p>
        </w:tc>
        <w:tc>
          <w:tcPr>
            <w:tcW w:w="360" w:type="dxa"/>
            <w:vMerge w:val="restart"/>
            <w:vAlign w:val="bottom"/>
          </w:tcPr>
          <w:p>
            <w:pPr>
              <w:spacing w:line="191" w:lineRule="exact"/>
              <w:ind w:right="96"/>
              <w:jc w:val="center"/>
              <w:rPr>
                <w:sz w:val="20"/>
                <w:szCs w:val="20"/>
              </w:rPr>
            </w:pPr>
            <w:r>
              <w:rPr>
                <w:rFonts w:ascii="MS PGothic" w:hAnsi="MS PGothic" w:eastAsia="MS PGothic" w:cs="MS PGothic"/>
                <w:sz w:val="19"/>
                <w:szCs w:val="19"/>
              </w:rPr>
              <w:t>；</w:t>
            </w:r>
          </w:p>
        </w:tc>
        <w:tc>
          <w:tcPr>
            <w:tcW w:w="560" w:type="dxa"/>
            <w:vAlign w:val="bottom"/>
          </w:tcPr>
          <w:p>
            <w:pPr>
              <w:rPr>
                <w:sz w:val="12"/>
                <w:szCs w:val="12"/>
              </w:rPr>
            </w:pPr>
          </w:p>
        </w:tc>
        <w:tc>
          <w:tcPr>
            <w:tcW w:w="3560" w:type="dxa"/>
            <w:gridSpan w:val="4"/>
            <w:vAlign w:val="bottom"/>
          </w:tcPr>
          <w:p>
            <w:pPr>
              <w:spacing w:line="145" w:lineRule="exact"/>
              <w:ind w:left="140"/>
              <w:rPr>
                <w:sz w:val="20"/>
                <w:szCs w:val="20"/>
              </w:rPr>
            </w:pPr>
            <w:r>
              <w:rPr>
                <w:rFonts w:ascii="宋体" w:hAnsi="宋体" w:eastAsia="宋体" w:cs="宋体"/>
                <w:sz w:val="16"/>
                <w:szCs w:val="16"/>
              </w:rPr>
              <w:t>创新的逻辑与机制</w:t>
            </w:r>
            <w:r>
              <w:rPr>
                <w:rFonts w:ascii="MS PGothic" w:hAnsi="MS PGothic" w:eastAsia="MS PGothic" w:cs="MS PGothic"/>
                <w:sz w:val="16"/>
                <w:szCs w:val="16"/>
              </w:rPr>
              <w:t>［］</w:t>
            </w:r>
            <w:r>
              <w:rPr>
                <w:rFonts w:ascii="宋体" w:hAnsi="宋体" w:eastAsia="宋体" w:cs="宋体"/>
                <w:sz w:val="16"/>
                <w:szCs w:val="16"/>
              </w:rPr>
              <w:t xml:space="preserve"> 教育与经济</w:t>
            </w:r>
            <w:r>
              <w:rPr>
                <w:rFonts w:ascii="MS PGothic" w:hAnsi="MS PGothic" w:eastAsia="MS PGothic" w:cs="MS PGothic"/>
                <w:sz w:val="16"/>
                <w:szCs w:val="16"/>
              </w:rPr>
              <w:t>，</w:t>
            </w:r>
          </w:p>
        </w:tc>
        <w:tc>
          <w:tcPr>
            <w:tcW w:w="540" w:type="dxa"/>
            <w:vAlign w:val="bottom"/>
          </w:tcPr>
          <w:p>
            <w:pPr>
              <w:spacing w:line="145" w:lineRule="exact"/>
              <w:jc w:val="right"/>
              <w:rPr>
                <w:sz w:val="20"/>
                <w:szCs w:val="20"/>
              </w:rPr>
            </w:pPr>
            <w:r>
              <w:rPr>
                <w:rFonts w:ascii="MS PGothic" w:hAnsi="MS PGothic" w:eastAsia="MS PGothic" w:cs="MS PGothic"/>
                <w:sz w:val="16"/>
                <w:szCs w:val="16"/>
              </w:rPr>
              <w:t>（）：</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84" w:hRule="atLeast"/>
        </w:trPr>
        <w:tc>
          <w:tcPr>
            <w:tcW w:w="1220" w:type="dxa"/>
            <w:gridSpan w:val="3"/>
            <w:vAlign w:val="bottom"/>
          </w:tcPr>
          <w:p>
            <w:pPr>
              <w:spacing w:line="183" w:lineRule="exact"/>
              <w:ind w:left="840"/>
              <w:rPr>
                <w:sz w:val="20"/>
                <w:szCs w:val="20"/>
              </w:rPr>
            </w:pPr>
            <w:r>
              <w:rPr>
                <w:rFonts w:ascii="MS PGothic" w:hAnsi="MS PGothic" w:eastAsia="MS PGothic" w:cs="MS PGothic"/>
                <w:sz w:val="19"/>
                <w:szCs w:val="19"/>
              </w:rPr>
              <w:t>，</w:t>
            </w:r>
          </w:p>
        </w:tc>
        <w:tc>
          <w:tcPr>
            <w:tcW w:w="460" w:type="dxa"/>
            <w:vAlign w:val="bottom"/>
          </w:tcPr>
          <w:p>
            <w:pPr>
              <w:rPr>
                <w:sz w:val="15"/>
                <w:szCs w:val="15"/>
              </w:rPr>
            </w:pPr>
          </w:p>
        </w:tc>
        <w:tc>
          <w:tcPr>
            <w:tcW w:w="760" w:type="dxa"/>
            <w:vAlign w:val="bottom"/>
          </w:tcPr>
          <w:p>
            <w:pPr>
              <w:rPr>
                <w:sz w:val="15"/>
                <w:szCs w:val="15"/>
              </w:rPr>
            </w:pPr>
          </w:p>
        </w:tc>
        <w:tc>
          <w:tcPr>
            <w:tcW w:w="500" w:type="dxa"/>
            <w:vAlign w:val="bottom"/>
          </w:tcPr>
          <w:p>
            <w:pPr>
              <w:rPr>
                <w:sz w:val="15"/>
                <w:szCs w:val="15"/>
              </w:rPr>
            </w:pPr>
          </w:p>
        </w:tc>
        <w:tc>
          <w:tcPr>
            <w:tcW w:w="820" w:type="dxa"/>
            <w:vAlign w:val="bottom"/>
          </w:tcPr>
          <w:p>
            <w:pPr>
              <w:rPr>
                <w:sz w:val="15"/>
                <w:szCs w:val="15"/>
              </w:rPr>
            </w:pPr>
          </w:p>
        </w:tc>
        <w:tc>
          <w:tcPr>
            <w:tcW w:w="540" w:type="dxa"/>
            <w:vAlign w:val="bottom"/>
          </w:tcPr>
          <w:p>
            <w:pPr>
              <w:rPr>
                <w:sz w:val="15"/>
                <w:szCs w:val="15"/>
              </w:rPr>
            </w:pPr>
          </w:p>
        </w:tc>
        <w:tc>
          <w:tcPr>
            <w:tcW w:w="360" w:type="dxa"/>
            <w:vMerge w:val="continue"/>
            <w:vAlign w:val="bottom"/>
          </w:tcPr>
          <w:p>
            <w:pPr>
              <w:rPr>
                <w:sz w:val="15"/>
                <w:szCs w:val="15"/>
              </w:rPr>
            </w:pPr>
          </w:p>
        </w:tc>
        <w:tc>
          <w:tcPr>
            <w:tcW w:w="560" w:type="dxa"/>
            <w:vAlign w:val="bottom"/>
          </w:tcPr>
          <w:p>
            <w:pPr>
              <w:rPr>
                <w:sz w:val="15"/>
                <w:szCs w:val="15"/>
              </w:rPr>
            </w:pPr>
          </w:p>
        </w:tc>
        <w:tc>
          <w:tcPr>
            <w:tcW w:w="500" w:type="dxa"/>
            <w:vAlign w:val="bottom"/>
          </w:tcPr>
          <w:p>
            <w:pPr>
              <w:rPr>
                <w:sz w:val="15"/>
                <w:szCs w:val="15"/>
              </w:rPr>
            </w:pPr>
          </w:p>
        </w:tc>
        <w:tc>
          <w:tcPr>
            <w:tcW w:w="740" w:type="dxa"/>
            <w:vAlign w:val="bottom"/>
          </w:tcPr>
          <w:p>
            <w:pPr>
              <w:rPr>
                <w:sz w:val="15"/>
                <w:szCs w:val="15"/>
              </w:rPr>
            </w:pPr>
          </w:p>
        </w:tc>
        <w:tc>
          <w:tcPr>
            <w:tcW w:w="1260" w:type="dxa"/>
            <w:vAlign w:val="bottom"/>
          </w:tcPr>
          <w:p>
            <w:pPr>
              <w:spacing w:line="155" w:lineRule="exact"/>
              <w:ind w:left="560"/>
              <w:rPr>
                <w:sz w:val="20"/>
                <w:szCs w:val="20"/>
              </w:rPr>
            </w:pPr>
            <w:r>
              <w:rPr>
                <w:rFonts w:ascii="MS PGothic" w:hAnsi="MS PGothic" w:eastAsia="MS PGothic" w:cs="MS PGothic"/>
                <w:sz w:val="16"/>
                <w:szCs w:val="16"/>
              </w:rPr>
              <w:t>Ｊ．</w:t>
            </w:r>
          </w:p>
        </w:tc>
        <w:tc>
          <w:tcPr>
            <w:tcW w:w="1600" w:type="dxa"/>
            <w:gridSpan w:val="2"/>
            <w:vAlign w:val="bottom"/>
          </w:tcPr>
          <w:p>
            <w:pPr>
              <w:spacing w:line="155" w:lineRule="exact"/>
              <w:ind w:right="173"/>
              <w:jc w:val="right"/>
              <w:rPr>
                <w:sz w:val="20"/>
                <w:szCs w:val="20"/>
              </w:rPr>
            </w:pPr>
            <w:r>
              <w:rPr>
                <w:rFonts w:ascii="MS PGothic" w:hAnsi="MS PGothic" w:eastAsia="MS PGothic" w:cs="MS PGothic"/>
                <w:sz w:val="16"/>
                <w:szCs w:val="16"/>
              </w:rPr>
              <w:t>２０１５４</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78" w:hRule="atLeast"/>
        </w:trPr>
        <w:tc>
          <w:tcPr>
            <w:tcW w:w="4660" w:type="dxa"/>
            <w:gridSpan w:val="9"/>
            <w:vAlign w:val="bottom"/>
          </w:tcPr>
          <w:p>
            <w:pPr>
              <w:spacing w:line="217" w:lineRule="exact"/>
              <w:rPr>
                <w:sz w:val="20"/>
                <w:szCs w:val="20"/>
              </w:rPr>
            </w:pPr>
            <w:r>
              <w:rPr>
                <w:rFonts w:ascii="宋体" w:hAnsi="宋体" w:eastAsia="宋体" w:cs="宋体"/>
                <w:sz w:val="19"/>
                <w:szCs w:val="19"/>
              </w:rPr>
              <w:t>其次是要在全球产业链顶端国家的职业教育经验</w:t>
            </w:r>
          </w:p>
        </w:tc>
        <w:tc>
          <w:tcPr>
            <w:tcW w:w="560" w:type="dxa"/>
            <w:vAlign w:val="bottom"/>
          </w:tcPr>
          <w:p>
            <w:pPr>
              <w:rPr>
                <w:sz w:val="24"/>
                <w:szCs w:val="24"/>
              </w:rPr>
            </w:pPr>
          </w:p>
        </w:tc>
        <w:tc>
          <w:tcPr>
            <w:tcW w:w="1240" w:type="dxa"/>
            <w:gridSpan w:val="2"/>
            <w:vAlign w:val="bottom"/>
          </w:tcPr>
          <w:p>
            <w:pPr>
              <w:spacing w:line="161" w:lineRule="exact"/>
              <w:ind w:left="100"/>
              <w:rPr>
                <w:sz w:val="20"/>
                <w:szCs w:val="20"/>
              </w:rPr>
            </w:pPr>
            <w:r>
              <w:rPr>
                <w:rFonts w:ascii="MS PGothic" w:hAnsi="MS PGothic" w:eastAsia="MS PGothic" w:cs="MS PGothic"/>
                <w:sz w:val="16"/>
                <w:szCs w:val="16"/>
              </w:rPr>
              <w:t>３－７．</w:t>
            </w:r>
          </w:p>
        </w:tc>
        <w:tc>
          <w:tcPr>
            <w:tcW w:w="1260" w:type="dxa"/>
            <w:vAlign w:val="bottom"/>
          </w:tcPr>
          <w:p>
            <w:pPr>
              <w:rPr>
                <w:sz w:val="24"/>
                <w:szCs w:val="24"/>
              </w:rPr>
            </w:pPr>
          </w:p>
        </w:tc>
        <w:tc>
          <w:tcPr>
            <w:tcW w:w="1060" w:type="dxa"/>
            <w:vAlign w:val="bottom"/>
          </w:tcPr>
          <w:p>
            <w:pPr>
              <w:rPr>
                <w:sz w:val="24"/>
                <w:szCs w:val="24"/>
              </w:rPr>
            </w:pPr>
          </w:p>
        </w:tc>
        <w:tc>
          <w:tcPr>
            <w:tcW w:w="54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36" w:hRule="atLeast"/>
        </w:trPr>
        <w:tc>
          <w:tcPr>
            <w:tcW w:w="4660" w:type="dxa"/>
            <w:gridSpan w:val="9"/>
            <w:vMerge w:val="restart"/>
            <w:vAlign w:val="bottom"/>
          </w:tcPr>
          <w:p>
            <w:pPr>
              <w:spacing w:line="217" w:lineRule="exact"/>
              <w:rPr>
                <w:sz w:val="20"/>
                <w:szCs w:val="20"/>
              </w:rPr>
            </w:pPr>
            <w:r>
              <w:rPr>
                <w:rFonts w:ascii="宋体" w:hAnsi="宋体" w:eastAsia="宋体" w:cs="宋体"/>
                <w:sz w:val="19"/>
                <w:szCs w:val="19"/>
              </w:rPr>
              <w:t>对接中实现职业教育国际标准的本土化</w:t>
            </w:r>
            <w:r>
              <w:rPr>
                <w:rFonts w:ascii="MS PGothic" w:hAnsi="MS PGothic" w:eastAsia="MS PGothic" w:cs="MS PGothic"/>
                <w:sz w:val="19"/>
                <w:szCs w:val="19"/>
              </w:rPr>
              <w:t>、</w:t>
            </w:r>
            <w:r>
              <w:rPr>
                <w:rFonts w:ascii="宋体" w:hAnsi="宋体" w:eastAsia="宋体" w:cs="宋体"/>
                <w:sz w:val="19"/>
                <w:szCs w:val="19"/>
              </w:rPr>
              <w:t>特色化</w:t>
            </w:r>
            <w:r>
              <w:rPr>
                <w:rFonts w:ascii="MS PGothic" w:hAnsi="MS PGothic" w:eastAsia="MS PGothic" w:cs="MS PGothic"/>
                <w:sz w:val="19"/>
                <w:szCs w:val="19"/>
              </w:rPr>
              <w:t>，</w:t>
            </w:r>
          </w:p>
        </w:tc>
        <w:tc>
          <w:tcPr>
            <w:tcW w:w="4660" w:type="dxa"/>
            <w:gridSpan w:val="6"/>
            <w:vAlign w:val="bottom"/>
          </w:tcPr>
          <w:p>
            <w:pPr>
              <w:spacing w:line="183" w:lineRule="exact"/>
              <w:ind w:right="33"/>
              <w:jc w:val="right"/>
              <w:rPr>
                <w:sz w:val="20"/>
                <w:szCs w:val="20"/>
              </w:rPr>
            </w:pPr>
            <w:r>
              <w:rPr>
                <w:rFonts w:ascii="MS PGothic" w:hAnsi="MS PGothic" w:eastAsia="MS PGothic" w:cs="MS PGothic"/>
                <w:sz w:val="16"/>
                <w:szCs w:val="16"/>
              </w:rPr>
              <w:t xml:space="preserve">［ ］ </w:t>
            </w:r>
            <w:r>
              <w:rPr>
                <w:rFonts w:ascii="宋体" w:hAnsi="宋体" w:eastAsia="宋体" w:cs="宋体"/>
                <w:sz w:val="16"/>
                <w:szCs w:val="16"/>
              </w:rPr>
              <w:t>朱国华</w:t>
            </w:r>
            <w:r>
              <w:rPr>
                <w:rFonts w:ascii="MS PGothic" w:hAnsi="MS PGothic" w:eastAsia="MS PGothic" w:cs="MS PGothic"/>
                <w:sz w:val="16"/>
                <w:szCs w:val="16"/>
              </w:rPr>
              <w:t>，</w:t>
            </w:r>
            <w:r>
              <w:rPr>
                <w:rFonts w:ascii="宋体" w:hAnsi="宋体" w:eastAsia="宋体" w:cs="宋体"/>
                <w:sz w:val="16"/>
                <w:szCs w:val="16"/>
              </w:rPr>
              <w:t>吴兆雪 应用型本科建设的时代逻辑</w:t>
            </w:r>
            <w:r>
              <w:rPr>
                <w:rFonts w:ascii="MS PGothic" w:hAnsi="MS PGothic" w:eastAsia="MS PGothic" w:cs="MS PGothic"/>
                <w:sz w:val="16"/>
                <w:szCs w:val="16"/>
              </w:rPr>
              <w:t xml:space="preserve"> 、</w:t>
            </w:r>
            <w:r>
              <w:rPr>
                <w:rFonts w:ascii="宋体" w:hAnsi="宋体" w:eastAsia="宋体" w:cs="宋体"/>
                <w:sz w:val="16"/>
                <w:szCs w:val="16"/>
              </w:rPr>
              <w:t>国</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11" w:hRule="atLeast"/>
        </w:trPr>
        <w:tc>
          <w:tcPr>
            <w:tcW w:w="4660" w:type="dxa"/>
            <w:gridSpan w:val="9"/>
            <w:vMerge w:val="continue"/>
            <w:vAlign w:val="bottom"/>
          </w:tcPr>
          <w:p>
            <w:pPr>
              <w:rPr>
                <w:sz w:val="9"/>
                <w:szCs w:val="9"/>
              </w:rPr>
            </w:pPr>
          </w:p>
        </w:tc>
        <w:tc>
          <w:tcPr>
            <w:tcW w:w="560" w:type="dxa"/>
            <w:vAlign w:val="bottom"/>
          </w:tcPr>
          <w:p>
            <w:pPr>
              <w:spacing w:line="111" w:lineRule="exact"/>
              <w:ind w:left="50"/>
              <w:jc w:val="center"/>
              <w:rPr>
                <w:sz w:val="20"/>
                <w:szCs w:val="20"/>
              </w:rPr>
            </w:pPr>
            <w:r>
              <w:rPr>
                <w:rFonts w:ascii="MS PGothic" w:hAnsi="MS PGothic" w:eastAsia="MS PGothic" w:cs="MS PGothic"/>
                <w:sz w:val="14"/>
                <w:szCs w:val="14"/>
              </w:rPr>
              <w:t>５</w:t>
            </w:r>
          </w:p>
        </w:tc>
        <w:tc>
          <w:tcPr>
            <w:tcW w:w="500" w:type="dxa"/>
            <w:vAlign w:val="bottom"/>
          </w:tcPr>
          <w:p>
            <w:pPr>
              <w:rPr>
                <w:sz w:val="9"/>
                <w:szCs w:val="9"/>
              </w:rPr>
            </w:pPr>
          </w:p>
        </w:tc>
        <w:tc>
          <w:tcPr>
            <w:tcW w:w="740" w:type="dxa"/>
            <w:vAlign w:val="bottom"/>
          </w:tcPr>
          <w:p>
            <w:pPr>
              <w:rPr>
                <w:sz w:val="9"/>
                <w:szCs w:val="9"/>
              </w:rPr>
            </w:pPr>
          </w:p>
        </w:tc>
        <w:tc>
          <w:tcPr>
            <w:tcW w:w="1260" w:type="dxa"/>
            <w:vAlign w:val="bottom"/>
          </w:tcPr>
          <w:p>
            <w:pPr>
              <w:spacing w:line="111" w:lineRule="exact"/>
              <w:ind w:left="120"/>
              <w:rPr>
                <w:sz w:val="20"/>
                <w:szCs w:val="20"/>
              </w:rPr>
            </w:pPr>
            <w:r>
              <w:rPr>
                <w:rFonts w:ascii="MS PGothic" w:hAnsi="MS PGothic" w:eastAsia="MS PGothic" w:cs="MS PGothic"/>
                <w:sz w:val="14"/>
                <w:szCs w:val="14"/>
              </w:rPr>
              <w:t>．</w:t>
            </w:r>
          </w:p>
        </w:tc>
        <w:tc>
          <w:tcPr>
            <w:tcW w:w="1060" w:type="dxa"/>
            <w:vAlign w:val="bottom"/>
          </w:tcPr>
          <w:p>
            <w:pPr>
              <w:rPr>
                <w:sz w:val="9"/>
                <w:szCs w:val="9"/>
              </w:rPr>
            </w:pPr>
          </w:p>
        </w:tc>
        <w:tc>
          <w:tcPr>
            <w:tcW w:w="54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88" w:hRule="atLeast"/>
        </w:trPr>
        <w:tc>
          <w:tcPr>
            <w:tcW w:w="4660" w:type="dxa"/>
            <w:gridSpan w:val="9"/>
            <w:vMerge w:val="restart"/>
            <w:vAlign w:val="bottom"/>
          </w:tcPr>
          <w:p>
            <w:pPr>
              <w:spacing w:line="217" w:lineRule="exact"/>
              <w:rPr>
                <w:sz w:val="20"/>
                <w:szCs w:val="20"/>
              </w:rPr>
            </w:pPr>
            <w:r>
              <w:rPr>
                <w:rFonts w:ascii="宋体" w:hAnsi="宋体" w:eastAsia="宋体" w:cs="宋体"/>
                <w:sz w:val="19"/>
                <w:szCs w:val="19"/>
              </w:rPr>
              <w:t>逐渐在国际职业教育前沿发出中国声音</w:t>
            </w:r>
            <w:r>
              <w:rPr>
                <w:rFonts w:ascii="MS PGothic" w:hAnsi="MS PGothic" w:eastAsia="MS PGothic" w:cs="MS PGothic"/>
                <w:sz w:val="19"/>
                <w:szCs w:val="19"/>
              </w:rPr>
              <w:t>；</w:t>
            </w:r>
            <w:r>
              <w:rPr>
                <w:rFonts w:ascii="宋体" w:hAnsi="宋体" w:eastAsia="宋体" w:cs="宋体"/>
                <w:sz w:val="19"/>
                <w:szCs w:val="19"/>
              </w:rPr>
              <w:t>最后是</w:t>
            </w:r>
          </w:p>
        </w:tc>
        <w:tc>
          <w:tcPr>
            <w:tcW w:w="560" w:type="dxa"/>
            <w:vAlign w:val="bottom"/>
          </w:tcPr>
          <w:p>
            <w:pPr>
              <w:rPr>
                <w:sz w:val="16"/>
                <w:szCs w:val="16"/>
              </w:rPr>
            </w:pPr>
          </w:p>
        </w:tc>
        <w:tc>
          <w:tcPr>
            <w:tcW w:w="3560" w:type="dxa"/>
            <w:gridSpan w:val="4"/>
            <w:vAlign w:val="bottom"/>
          </w:tcPr>
          <w:p>
            <w:pPr>
              <w:spacing w:line="183" w:lineRule="exact"/>
              <w:ind w:left="140"/>
              <w:rPr>
                <w:sz w:val="20"/>
                <w:szCs w:val="20"/>
              </w:rPr>
            </w:pPr>
            <w:r>
              <w:rPr>
                <w:rFonts w:ascii="宋体" w:hAnsi="宋体" w:eastAsia="宋体" w:cs="宋体"/>
                <w:sz w:val="16"/>
                <w:szCs w:val="16"/>
              </w:rPr>
              <w:t>际经验与路径选择</w:t>
            </w:r>
            <w:r>
              <w:rPr>
                <w:rFonts w:ascii="MS PGothic" w:hAnsi="MS PGothic" w:eastAsia="MS PGothic" w:cs="MS PGothic"/>
                <w:sz w:val="16"/>
                <w:szCs w:val="16"/>
              </w:rPr>
              <w:t>［］</w:t>
            </w:r>
            <w:r>
              <w:rPr>
                <w:rFonts w:ascii="宋体" w:hAnsi="宋体" w:eastAsia="宋体" w:cs="宋体"/>
                <w:sz w:val="16"/>
                <w:szCs w:val="16"/>
              </w:rPr>
              <w:t xml:space="preserve"> 职业技术教育</w:t>
            </w:r>
            <w:r>
              <w:rPr>
                <w:rFonts w:ascii="MS PGothic" w:hAnsi="MS PGothic" w:eastAsia="MS PGothic" w:cs="MS PGothic"/>
                <w:sz w:val="16"/>
                <w:szCs w:val="16"/>
              </w:rPr>
              <w:t>，</w:t>
            </w:r>
          </w:p>
        </w:tc>
        <w:tc>
          <w:tcPr>
            <w:tcW w:w="540" w:type="dxa"/>
            <w:vAlign w:val="bottom"/>
          </w:tcPr>
          <w:p>
            <w:pPr>
              <w:spacing w:line="161" w:lineRule="exact"/>
              <w:ind w:right="153"/>
              <w:jc w:val="right"/>
              <w:rPr>
                <w:sz w:val="20"/>
                <w:szCs w:val="20"/>
              </w:rPr>
            </w:pPr>
            <w:r>
              <w:rPr>
                <w:rFonts w:ascii="MS PGothic" w:hAnsi="MS PGothic" w:eastAsia="MS PGothic" w:cs="MS PGothic"/>
                <w:sz w:val="16"/>
                <w:szCs w:val="16"/>
              </w:rPr>
              <w:t>，</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12" w:hRule="atLeast"/>
        </w:trPr>
        <w:tc>
          <w:tcPr>
            <w:tcW w:w="4660" w:type="dxa"/>
            <w:gridSpan w:val="9"/>
            <w:vMerge w:val="continue"/>
            <w:vAlign w:val="bottom"/>
          </w:tcPr>
          <w:p>
            <w:pPr>
              <w:rPr>
                <w:sz w:val="9"/>
                <w:szCs w:val="9"/>
              </w:rPr>
            </w:pPr>
          </w:p>
        </w:tc>
        <w:tc>
          <w:tcPr>
            <w:tcW w:w="560" w:type="dxa"/>
            <w:vAlign w:val="bottom"/>
          </w:tcPr>
          <w:p>
            <w:pPr>
              <w:rPr>
                <w:sz w:val="9"/>
                <w:szCs w:val="9"/>
              </w:rPr>
            </w:pPr>
          </w:p>
        </w:tc>
        <w:tc>
          <w:tcPr>
            <w:tcW w:w="500" w:type="dxa"/>
            <w:vAlign w:val="bottom"/>
          </w:tcPr>
          <w:p>
            <w:pPr>
              <w:rPr>
                <w:sz w:val="9"/>
                <w:szCs w:val="9"/>
              </w:rPr>
            </w:pPr>
          </w:p>
        </w:tc>
        <w:tc>
          <w:tcPr>
            <w:tcW w:w="740" w:type="dxa"/>
            <w:vAlign w:val="bottom"/>
          </w:tcPr>
          <w:p>
            <w:pPr>
              <w:rPr>
                <w:sz w:val="9"/>
                <w:szCs w:val="9"/>
              </w:rPr>
            </w:pPr>
          </w:p>
        </w:tc>
        <w:tc>
          <w:tcPr>
            <w:tcW w:w="1260" w:type="dxa"/>
            <w:vAlign w:val="bottom"/>
          </w:tcPr>
          <w:p>
            <w:pPr>
              <w:spacing w:line="112" w:lineRule="exact"/>
              <w:ind w:left="500"/>
              <w:rPr>
                <w:sz w:val="20"/>
                <w:szCs w:val="20"/>
              </w:rPr>
            </w:pPr>
            <w:r>
              <w:rPr>
                <w:rFonts w:ascii="MS PGothic" w:hAnsi="MS PGothic" w:eastAsia="MS PGothic" w:cs="MS PGothic"/>
                <w:sz w:val="14"/>
                <w:szCs w:val="14"/>
              </w:rPr>
              <w:t>Ｊ．</w:t>
            </w:r>
          </w:p>
        </w:tc>
        <w:tc>
          <w:tcPr>
            <w:tcW w:w="1600" w:type="dxa"/>
            <w:gridSpan w:val="2"/>
            <w:vAlign w:val="bottom"/>
          </w:tcPr>
          <w:p>
            <w:pPr>
              <w:spacing w:line="112" w:lineRule="exact"/>
              <w:jc w:val="right"/>
              <w:rPr>
                <w:sz w:val="20"/>
                <w:szCs w:val="20"/>
              </w:rPr>
            </w:pPr>
            <w:r>
              <w:rPr>
                <w:rFonts w:ascii="MS PGothic" w:hAnsi="MS PGothic" w:eastAsia="MS PGothic" w:cs="MS PGothic"/>
                <w:sz w:val="14"/>
                <w:szCs w:val="14"/>
              </w:rPr>
              <w:t>２０１６３７</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6" w:hRule="atLeast"/>
        </w:trPr>
        <w:tc>
          <w:tcPr>
            <w:tcW w:w="4660" w:type="dxa"/>
            <w:gridSpan w:val="9"/>
            <w:vMerge w:val="continue"/>
            <w:vAlign w:val="bottom"/>
          </w:tcPr>
          <w:p>
            <w:pPr>
              <w:rPr>
                <w:sz w:val="3"/>
                <w:szCs w:val="3"/>
              </w:rPr>
            </w:pPr>
          </w:p>
        </w:tc>
        <w:tc>
          <w:tcPr>
            <w:tcW w:w="560" w:type="dxa"/>
            <w:vAlign w:val="bottom"/>
          </w:tcPr>
          <w:p>
            <w:pPr>
              <w:rPr>
                <w:sz w:val="3"/>
                <w:szCs w:val="3"/>
              </w:rPr>
            </w:pPr>
          </w:p>
        </w:tc>
        <w:tc>
          <w:tcPr>
            <w:tcW w:w="500" w:type="dxa"/>
            <w:vAlign w:val="bottom"/>
          </w:tcPr>
          <w:p>
            <w:pPr>
              <w:rPr>
                <w:sz w:val="3"/>
                <w:szCs w:val="3"/>
              </w:rPr>
            </w:pPr>
          </w:p>
        </w:tc>
        <w:tc>
          <w:tcPr>
            <w:tcW w:w="740" w:type="dxa"/>
            <w:vAlign w:val="bottom"/>
          </w:tcPr>
          <w:p>
            <w:pPr>
              <w:rPr>
                <w:sz w:val="3"/>
                <w:szCs w:val="3"/>
              </w:rPr>
            </w:pPr>
          </w:p>
        </w:tc>
        <w:tc>
          <w:tcPr>
            <w:tcW w:w="1260" w:type="dxa"/>
            <w:vAlign w:val="bottom"/>
          </w:tcPr>
          <w:p>
            <w:pPr>
              <w:rPr>
                <w:sz w:val="3"/>
                <w:szCs w:val="3"/>
              </w:rPr>
            </w:pPr>
          </w:p>
        </w:tc>
        <w:tc>
          <w:tcPr>
            <w:tcW w:w="1060" w:type="dxa"/>
            <w:vAlign w:val="bottom"/>
          </w:tcPr>
          <w:p>
            <w:pPr>
              <w:rPr>
                <w:sz w:val="3"/>
                <w:szCs w:val="3"/>
              </w:rPr>
            </w:pPr>
          </w:p>
        </w:tc>
        <w:tc>
          <w:tcPr>
            <w:tcW w:w="540" w:type="dxa"/>
            <w:vAlign w:val="bottom"/>
          </w:tcPr>
          <w:p>
            <w:pPr>
              <w:rPr>
                <w:sz w:val="3"/>
                <w:szCs w:val="3"/>
              </w:rPr>
            </w:pPr>
          </w:p>
        </w:tc>
        <w:tc>
          <w:tcPr>
            <w:tcW w:w="20" w:type="dxa"/>
            <w:vAlign w:val="bottom"/>
          </w:tcPr>
          <w:p>
            <w:pPr>
              <w:spacing w:line="20" w:lineRule="exact"/>
              <w:rPr>
                <w:sz w:val="1"/>
                <w:szCs w:val="1"/>
              </w:rPr>
            </w:pPr>
          </w:p>
        </w:tc>
      </w:tr>
      <w:tr>
        <w:tblPrEx>
          <w:tblLayout w:type="fixed"/>
          <w:tblCellMar>
            <w:top w:w="0" w:type="dxa"/>
            <w:left w:w="0" w:type="dxa"/>
            <w:bottom w:w="0" w:type="dxa"/>
            <w:right w:w="0" w:type="dxa"/>
          </w:tblCellMar>
        </w:tblPrEx>
        <w:trPr>
          <w:trHeight w:val="142" w:hRule="atLeast"/>
        </w:trPr>
        <w:tc>
          <w:tcPr>
            <w:tcW w:w="880" w:type="dxa"/>
            <w:vAlign w:val="bottom"/>
          </w:tcPr>
          <w:p>
            <w:pPr>
              <w:rPr>
                <w:sz w:val="12"/>
                <w:szCs w:val="12"/>
              </w:rPr>
            </w:pPr>
          </w:p>
        </w:tc>
        <w:tc>
          <w:tcPr>
            <w:tcW w:w="60" w:type="dxa"/>
            <w:vAlign w:val="bottom"/>
          </w:tcPr>
          <w:p>
            <w:pPr>
              <w:rPr>
                <w:sz w:val="12"/>
                <w:szCs w:val="12"/>
              </w:rPr>
            </w:pPr>
          </w:p>
        </w:tc>
        <w:tc>
          <w:tcPr>
            <w:tcW w:w="280" w:type="dxa"/>
            <w:vAlign w:val="bottom"/>
          </w:tcPr>
          <w:p>
            <w:pPr>
              <w:rPr>
                <w:sz w:val="12"/>
                <w:szCs w:val="12"/>
              </w:rPr>
            </w:pPr>
          </w:p>
        </w:tc>
        <w:tc>
          <w:tcPr>
            <w:tcW w:w="460" w:type="dxa"/>
            <w:vAlign w:val="bottom"/>
          </w:tcPr>
          <w:p>
            <w:pPr>
              <w:rPr>
                <w:sz w:val="12"/>
                <w:szCs w:val="12"/>
              </w:rPr>
            </w:pPr>
          </w:p>
        </w:tc>
        <w:tc>
          <w:tcPr>
            <w:tcW w:w="760" w:type="dxa"/>
            <w:vAlign w:val="bottom"/>
          </w:tcPr>
          <w:p>
            <w:pPr>
              <w:rPr>
                <w:sz w:val="12"/>
                <w:szCs w:val="12"/>
              </w:rPr>
            </w:pPr>
          </w:p>
        </w:tc>
        <w:tc>
          <w:tcPr>
            <w:tcW w:w="500" w:type="dxa"/>
            <w:vAlign w:val="bottom"/>
          </w:tcPr>
          <w:p>
            <w:pPr>
              <w:rPr>
                <w:sz w:val="12"/>
                <w:szCs w:val="12"/>
              </w:rPr>
            </w:pPr>
          </w:p>
        </w:tc>
        <w:tc>
          <w:tcPr>
            <w:tcW w:w="820" w:type="dxa"/>
            <w:vAlign w:val="bottom"/>
          </w:tcPr>
          <w:p>
            <w:pPr>
              <w:rPr>
                <w:sz w:val="12"/>
                <w:szCs w:val="12"/>
              </w:rPr>
            </w:pPr>
          </w:p>
        </w:tc>
        <w:tc>
          <w:tcPr>
            <w:tcW w:w="540" w:type="dxa"/>
            <w:vAlign w:val="bottom"/>
          </w:tcPr>
          <w:p>
            <w:pPr>
              <w:rPr>
                <w:sz w:val="12"/>
                <w:szCs w:val="12"/>
              </w:rPr>
            </w:pPr>
          </w:p>
        </w:tc>
        <w:tc>
          <w:tcPr>
            <w:tcW w:w="360" w:type="dxa"/>
            <w:vAlign w:val="bottom"/>
          </w:tcPr>
          <w:p>
            <w:pPr>
              <w:rPr>
                <w:sz w:val="12"/>
                <w:szCs w:val="12"/>
              </w:rPr>
            </w:pPr>
          </w:p>
        </w:tc>
        <w:tc>
          <w:tcPr>
            <w:tcW w:w="560" w:type="dxa"/>
            <w:vAlign w:val="bottom"/>
          </w:tcPr>
          <w:p>
            <w:pPr>
              <w:rPr>
                <w:sz w:val="12"/>
                <w:szCs w:val="12"/>
              </w:rPr>
            </w:pPr>
          </w:p>
        </w:tc>
        <w:tc>
          <w:tcPr>
            <w:tcW w:w="1240" w:type="dxa"/>
            <w:gridSpan w:val="2"/>
            <w:vAlign w:val="bottom"/>
          </w:tcPr>
          <w:p>
            <w:pPr>
              <w:spacing w:line="142" w:lineRule="exact"/>
              <w:ind w:left="140"/>
              <w:rPr>
                <w:sz w:val="20"/>
                <w:szCs w:val="20"/>
              </w:rPr>
            </w:pPr>
            <w:r>
              <w:rPr>
                <w:rFonts w:ascii="MS PGothic" w:hAnsi="MS PGothic" w:eastAsia="MS PGothic" w:cs="MS PGothic"/>
                <w:sz w:val="16"/>
                <w:szCs w:val="16"/>
              </w:rPr>
              <w:t>（ ）：</w:t>
            </w:r>
          </w:p>
        </w:tc>
        <w:tc>
          <w:tcPr>
            <w:tcW w:w="1260" w:type="dxa"/>
            <w:vAlign w:val="bottom"/>
          </w:tcPr>
          <w:p>
            <w:pPr>
              <w:rPr>
                <w:sz w:val="12"/>
                <w:szCs w:val="12"/>
              </w:rPr>
            </w:pPr>
          </w:p>
        </w:tc>
        <w:tc>
          <w:tcPr>
            <w:tcW w:w="1060" w:type="dxa"/>
            <w:vAlign w:val="bottom"/>
          </w:tcPr>
          <w:p>
            <w:pPr>
              <w:rPr>
                <w:sz w:val="12"/>
                <w:szCs w:val="12"/>
              </w:rPr>
            </w:pPr>
          </w:p>
        </w:tc>
        <w:tc>
          <w:tcPr>
            <w:tcW w:w="540" w:type="dxa"/>
            <w:vAlign w:val="bottom"/>
          </w:tcPr>
          <w:p>
            <w:pPr>
              <w:rPr>
                <w:sz w:val="12"/>
                <w:szCs w:val="12"/>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49" w:hRule="atLeast"/>
        </w:trPr>
        <w:tc>
          <w:tcPr>
            <w:tcW w:w="4660" w:type="dxa"/>
            <w:gridSpan w:val="9"/>
            <w:vMerge w:val="restart"/>
            <w:vAlign w:val="bottom"/>
          </w:tcPr>
          <w:p>
            <w:pPr>
              <w:spacing w:line="217" w:lineRule="exact"/>
              <w:rPr>
                <w:sz w:val="20"/>
                <w:szCs w:val="20"/>
              </w:rPr>
            </w:pPr>
            <w:r>
              <w:rPr>
                <w:rFonts w:ascii="宋体" w:hAnsi="宋体" w:eastAsia="宋体" w:cs="宋体"/>
                <w:sz w:val="19"/>
                <w:szCs w:val="19"/>
              </w:rPr>
              <w:t>要通过全球治理体系变革在各个领域的延伸</w:t>
            </w:r>
            <w:r>
              <w:rPr>
                <w:rFonts w:ascii="MS PGothic" w:hAnsi="MS PGothic" w:eastAsia="MS PGothic" w:cs="MS PGothic"/>
                <w:sz w:val="19"/>
                <w:szCs w:val="19"/>
              </w:rPr>
              <w:t>，</w:t>
            </w:r>
            <w:r>
              <w:rPr>
                <w:rFonts w:ascii="宋体" w:hAnsi="宋体" w:eastAsia="宋体" w:cs="宋体"/>
                <w:sz w:val="19"/>
                <w:szCs w:val="19"/>
              </w:rPr>
              <w:t>逐</w:t>
            </w:r>
          </w:p>
        </w:tc>
        <w:tc>
          <w:tcPr>
            <w:tcW w:w="560" w:type="dxa"/>
            <w:vAlign w:val="bottom"/>
          </w:tcPr>
          <w:p>
            <w:pPr>
              <w:rPr>
                <w:sz w:val="12"/>
                <w:szCs w:val="12"/>
              </w:rPr>
            </w:pPr>
          </w:p>
        </w:tc>
        <w:tc>
          <w:tcPr>
            <w:tcW w:w="500" w:type="dxa"/>
            <w:vAlign w:val="bottom"/>
          </w:tcPr>
          <w:p>
            <w:pPr>
              <w:spacing w:line="150" w:lineRule="exact"/>
              <w:ind w:left="180"/>
              <w:rPr>
                <w:sz w:val="20"/>
                <w:szCs w:val="20"/>
              </w:rPr>
            </w:pPr>
            <w:r>
              <w:rPr>
                <w:rFonts w:ascii="MS PGothic" w:hAnsi="MS PGothic" w:eastAsia="MS PGothic" w:cs="MS PGothic"/>
                <w:sz w:val="16"/>
                <w:szCs w:val="16"/>
              </w:rPr>
              <w:t>２２</w:t>
            </w:r>
          </w:p>
        </w:tc>
        <w:tc>
          <w:tcPr>
            <w:tcW w:w="740" w:type="dxa"/>
            <w:vAlign w:val="bottom"/>
          </w:tcPr>
          <w:p>
            <w:pPr>
              <w:spacing w:line="150" w:lineRule="exact"/>
              <w:ind w:left="40"/>
              <w:rPr>
                <w:sz w:val="20"/>
                <w:szCs w:val="20"/>
              </w:rPr>
            </w:pPr>
            <w:r>
              <w:rPr>
                <w:rFonts w:ascii="MS PGothic" w:hAnsi="MS PGothic" w:eastAsia="MS PGothic" w:cs="MS PGothic"/>
                <w:sz w:val="16"/>
                <w:szCs w:val="16"/>
              </w:rPr>
              <w:t>８－１３．</w:t>
            </w:r>
          </w:p>
        </w:tc>
        <w:tc>
          <w:tcPr>
            <w:tcW w:w="1260" w:type="dxa"/>
            <w:vAlign w:val="bottom"/>
          </w:tcPr>
          <w:p>
            <w:pPr>
              <w:rPr>
                <w:sz w:val="12"/>
                <w:szCs w:val="12"/>
              </w:rPr>
            </w:pPr>
          </w:p>
        </w:tc>
        <w:tc>
          <w:tcPr>
            <w:tcW w:w="1060" w:type="dxa"/>
            <w:vAlign w:val="bottom"/>
          </w:tcPr>
          <w:p>
            <w:pPr>
              <w:rPr>
                <w:sz w:val="12"/>
                <w:szCs w:val="12"/>
              </w:rPr>
            </w:pPr>
          </w:p>
        </w:tc>
        <w:tc>
          <w:tcPr>
            <w:tcW w:w="540" w:type="dxa"/>
            <w:vAlign w:val="bottom"/>
          </w:tcPr>
          <w:p>
            <w:pPr>
              <w:rPr>
                <w:sz w:val="12"/>
                <w:szCs w:val="12"/>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72" w:hRule="atLeast"/>
        </w:trPr>
        <w:tc>
          <w:tcPr>
            <w:tcW w:w="4660" w:type="dxa"/>
            <w:gridSpan w:val="9"/>
            <w:vMerge w:val="continue"/>
            <w:vAlign w:val="bottom"/>
          </w:tcPr>
          <w:p>
            <w:pPr>
              <w:rPr>
                <w:sz w:val="6"/>
                <w:szCs w:val="6"/>
              </w:rPr>
            </w:pPr>
          </w:p>
        </w:tc>
        <w:tc>
          <w:tcPr>
            <w:tcW w:w="4660" w:type="dxa"/>
            <w:gridSpan w:val="6"/>
            <w:vMerge w:val="restart"/>
            <w:vAlign w:val="bottom"/>
          </w:tcPr>
          <w:p>
            <w:pPr>
              <w:spacing w:line="158" w:lineRule="exact"/>
              <w:ind w:right="33"/>
              <w:jc w:val="right"/>
              <w:rPr>
                <w:sz w:val="20"/>
                <w:szCs w:val="20"/>
              </w:rPr>
            </w:pPr>
            <w:r>
              <w:rPr>
                <w:rFonts w:ascii="MS PGothic" w:hAnsi="MS PGothic" w:eastAsia="MS PGothic" w:cs="MS PGothic"/>
                <w:sz w:val="16"/>
                <w:szCs w:val="16"/>
              </w:rPr>
              <w:t xml:space="preserve">［ ］ </w:t>
            </w:r>
            <w:r>
              <w:rPr>
                <w:rFonts w:ascii="宋体" w:hAnsi="宋体" w:eastAsia="宋体" w:cs="宋体"/>
                <w:sz w:val="16"/>
                <w:szCs w:val="16"/>
              </w:rPr>
              <w:t>黄  彬</w:t>
            </w:r>
            <w:r>
              <w:rPr>
                <w:rFonts w:ascii="MS PGothic" w:hAnsi="MS PGothic" w:eastAsia="MS PGothic" w:cs="MS PGothic"/>
                <w:sz w:val="16"/>
                <w:szCs w:val="16"/>
              </w:rPr>
              <w:t>，</w:t>
            </w:r>
            <w:r>
              <w:rPr>
                <w:rFonts w:ascii="宋体" w:hAnsi="宋体" w:eastAsia="宋体" w:cs="宋体"/>
                <w:sz w:val="16"/>
                <w:szCs w:val="16"/>
              </w:rPr>
              <w:t>周梓荣  应用型大学产学研用协同创新机</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86" w:hRule="atLeast"/>
        </w:trPr>
        <w:tc>
          <w:tcPr>
            <w:tcW w:w="880" w:type="dxa"/>
            <w:vAlign w:val="bottom"/>
          </w:tcPr>
          <w:p>
            <w:pPr>
              <w:rPr>
                <w:sz w:val="7"/>
                <w:szCs w:val="7"/>
              </w:rPr>
            </w:pPr>
          </w:p>
        </w:tc>
        <w:tc>
          <w:tcPr>
            <w:tcW w:w="60" w:type="dxa"/>
            <w:vAlign w:val="bottom"/>
          </w:tcPr>
          <w:p>
            <w:pPr>
              <w:rPr>
                <w:sz w:val="7"/>
                <w:szCs w:val="7"/>
              </w:rPr>
            </w:pPr>
          </w:p>
        </w:tc>
        <w:tc>
          <w:tcPr>
            <w:tcW w:w="280" w:type="dxa"/>
            <w:vAlign w:val="bottom"/>
          </w:tcPr>
          <w:p>
            <w:pPr>
              <w:rPr>
                <w:sz w:val="7"/>
                <w:szCs w:val="7"/>
              </w:rPr>
            </w:pPr>
          </w:p>
        </w:tc>
        <w:tc>
          <w:tcPr>
            <w:tcW w:w="460" w:type="dxa"/>
            <w:vAlign w:val="bottom"/>
          </w:tcPr>
          <w:p>
            <w:pPr>
              <w:rPr>
                <w:sz w:val="7"/>
                <w:szCs w:val="7"/>
              </w:rPr>
            </w:pPr>
          </w:p>
        </w:tc>
        <w:tc>
          <w:tcPr>
            <w:tcW w:w="760" w:type="dxa"/>
            <w:vAlign w:val="bottom"/>
          </w:tcPr>
          <w:p>
            <w:pPr>
              <w:rPr>
                <w:sz w:val="7"/>
                <w:szCs w:val="7"/>
              </w:rPr>
            </w:pPr>
          </w:p>
        </w:tc>
        <w:tc>
          <w:tcPr>
            <w:tcW w:w="500" w:type="dxa"/>
            <w:vAlign w:val="bottom"/>
          </w:tcPr>
          <w:p>
            <w:pPr>
              <w:rPr>
                <w:sz w:val="7"/>
                <w:szCs w:val="7"/>
              </w:rPr>
            </w:pPr>
          </w:p>
        </w:tc>
        <w:tc>
          <w:tcPr>
            <w:tcW w:w="820" w:type="dxa"/>
            <w:vAlign w:val="bottom"/>
          </w:tcPr>
          <w:p>
            <w:pPr>
              <w:rPr>
                <w:sz w:val="7"/>
                <w:szCs w:val="7"/>
              </w:rPr>
            </w:pPr>
          </w:p>
        </w:tc>
        <w:tc>
          <w:tcPr>
            <w:tcW w:w="540" w:type="dxa"/>
            <w:vAlign w:val="bottom"/>
          </w:tcPr>
          <w:p>
            <w:pPr>
              <w:rPr>
                <w:sz w:val="7"/>
                <w:szCs w:val="7"/>
              </w:rPr>
            </w:pPr>
          </w:p>
        </w:tc>
        <w:tc>
          <w:tcPr>
            <w:tcW w:w="360" w:type="dxa"/>
            <w:vAlign w:val="bottom"/>
          </w:tcPr>
          <w:p>
            <w:pPr>
              <w:rPr>
                <w:sz w:val="7"/>
                <w:szCs w:val="7"/>
              </w:rPr>
            </w:pPr>
          </w:p>
        </w:tc>
        <w:tc>
          <w:tcPr>
            <w:tcW w:w="4660" w:type="dxa"/>
            <w:gridSpan w:val="6"/>
            <w:vMerge w:val="continue"/>
            <w:vAlign w:val="bottom"/>
          </w:tcPr>
          <w:p>
            <w:pPr>
              <w:rPr>
                <w:sz w:val="7"/>
                <w:szCs w:val="7"/>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64" w:hRule="atLeast"/>
        </w:trPr>
        <w:tc>
          <w:tcPr>
            <w:tcW w:w="4660" w:type="dxa"/>
            <w:gridSpan w:val="9"/>
            <w:vAlign w:val="bottom"/>
          </w:tcPr>
          <w:p>
            <w:pPr>
              <w:spacing w:line="164" w:lineRule="exact"/>
              <w:rPr>
                <w:sz w:val="20"/>
                <w:szCs w:val="20"/>
              </w:rPr>
            </w:pPr>
            <w:r>
              <w:rPr>
                <w:rFonts w:ascii="宋体" w:hAnsi="宋体" w:eastAsia="宋体" w:cs="宋体"/>
                <w:sz w:val="19"/>
                <w:szCs w:val="19"/>
              </w:rPr>
              <w:t>渐在全球产业行业理念与通用标准制定中实现</w:t>
            </w:r>
          </w:p>
        </w:tc>
        <w:tc>
          <w:tcPr>
            <w:tcW w:w="560" w:type="dxa"/>
            <w:vAlign w:val="bottom"/>
          </w:tcPr>
          <w:p>
            <w:pPr>
              <w:spacing w:line="155" w:lineRule="exact"/>
              <w:ind w:left="50"/>
              <w:jc w:val="center"/>
              <w:rPr>
                <w:sz w:val="20"/>
                <w:szCs w:val="20"/>
              </w:rPr>
            </w:pPr>
            <w:r>
              <w:rPr>
                <w:rFonts w:ascii="MS PGothic" w:hAnsi="MS PGothic" w:eastAsia="MS PGothic" w:cs="MS PGothic"/>
                <w:sz w:val="16"/>
                <w:szCs w:val="16"/>
              </w:rPr>
              <w:t>６</w:t>
            </w:r>
          </w:p>
        </w:tc>
        <w:tc>
          <w:tcPr>
            <w:tcW w:w="500" w:type="dxa"/>
            <w:vAlign w:val="bottom"/>
          </w:tcPr>
          <w:p>
            <w:pPr>
              <w:rPr>
                <w:sz w:val="14"/>
                <w:szCs w:val="14"/>
              </w:rPr>
            </w:pPr>
          </w:p>
        </w:tc>
        <w:tc>
          <w:tcPr>
            <w:tcW w:w="740" w:type="dxa"/>
            <w:vAlign w:val="bottom"/>
          </w:tcPr>
          <w:p>
            <w:pPr>
              <w:rPr>
                <w:sz w:val="14"/>
                <w:szCs w:val="14"/>
              </w:rPr>
            </w:pPr>
          </w:p>
        </w:tc>
        <w:tc>
          <w:tcPr>
            <w:tcW w:w="1260" w:type="dxa"/>
            <w:vAlign w:val="bottom"/>
          </w:tcPr>
          <w:p>
            <w:pPr>
              <w:spacing w:line="155" w:lineRule="exact"/>
              <w:ind w:left="80"/>
              <w:rPr>
                <w:sz w:val="20"/>
                <w:szCs w:val="20"/>
              </w:rPr>
            </w:pPr>
            <w:r>
              <w:rPr>
                <w:rFonts w:ascii="MS PGothic" w:hAnsi="MS PGothic" w:eastAsia="MS PGothic" w:cs="MS PGothic"/>
                <w:sz w:val="16"/>
                <w:szCs w:val="16"/>
              </w:rPr>
              <w:t>．</w:t>
            </w:r>
          </w:p>
        </w:tc>
        <w:tc>
          <w:tcPr>
            <w:tcW w:w="1060" w:type="dxa"/>
            <w:vAlign w:val="bottom"/>
          </w:tcPr>
          <w:p>
            <w:pPr>
              <w:rPr>
                <w:sz w:val="14"/>
                <w:szCs w:val="14"/>
              </w:rPr>
            </w:pPr>
          </w:p>
        </w:tc>
        <w:tc>
          <w:tcPr>
            <w:tcW w:w="540" w:type="dxa"/>
            <w:vAlign w:val="bottom"/>
          </w:tcPr>
          <w:p>
            <w:pPr>
              <w:rPr>
                <w:sz w:val="14"/>
                <w:szCs w:val="1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35" w:hRule="atLeast"/>
        </w:trPr>
        <w:tc>
          <w:tcPr>
            <w:tcW w:w="880" w:type="dxa"/>
            <w:vAlign w:val="bottom"/>
          </w:tcPr>
          <w:p>
            <w:pPr>
              <w:rPr>
                <w:sz w:val="11"/>
                <w:szCs w:val="11"/>
              </w:rPr>
            </w:pPr>
          </w:p>
        </w:tc>
        <w:tc>
          <w:tcPr>
            <w:tcW w:w="60" w:type="dxa"/>
            <w:vAlign w:val="bottom"/>
          </w:tcPr>
          <w:p>
            <w:pPr>
              <w:rPr>
                <w:sz w:val="11"/>
                <w:szCs w:val="11"/>
              </w:rPr>
            </w:pPr>
          </w:p>
        </w:tc>
        <w:tc>
          <w:tcPr>
            <w:tcW w:w="280" w:type="dxa"/>
            <w:vAlign w:val="bottom"/>
          </w:tcPr>
          <w:p>
            <w:pPr>
              <w:rPr>
                <w:sz w:val="11"/>
                <w:szCs w:val="11"/>
              </w:rPr>
            </w:pPr>
          </w:p>
        </w:tc>
        <w:tc>
          <w:tcPr>
            <w:tcW w:w="460" w:type="dxa"/>
            <w:vAlign w:val="bottom"/>
          </w:tcPr>
          <w:p>
            <w:pPr>
              <w:rPr>
                <w:sz w:val="11"/>
                <w:szCs w:val="11"/>
              </w:rPr>
            </w:pPr>
          </w:p>
        </w:tc>
        <w:tc>
          <w:tcPr>
            <w:tcW w:w="760" w:type="dxa"/>
            <w:vAlign w:val="bottom"/>
          </w:tcPr>
          <w:p>
            <w:pPr>
              <w:rPr>
                <w:sz w:val="11"/>
                <w:szCs w:val="11"/>
              </w:rPr>
            </w:pPr>
          </w:p>
        </w:tc>
        <w:tc>
          <w:tcPr>
            <w:tcW w:w="500" w:type="dxa"/>
            <w:vAlign w:val="bottom"/>
          </w:tcPr>
          <w:p>
            <w:pPr>
              <w:rPr>
                <w:sz w:val="11"/>
                <w:szCs w:val="11"/>
              </w:rPr>
            </w:pPr>
          </w:p>
        </w:tc>
        <w:tc>
          <w:tcPr>
            <w:tcW w:w="820" w:type="dxa"/>
            <w:vAlign w:val="bottom"/>
          </w:tcPr>
          <w:p>
            <w:pPr>
              <w:rPr>
                <w:sz w:val="11"/>
                <w:szCs w:val="11"/>
              </w:rPr>
            </w:pPr>
          </w:p>
        </w:tc>
        <w:tc>
          <w:tcPr>
            <w:tcW w:w="540" w:type="dxa"/>
            <w:vAlign w:val="bottom"/>
          </w:tcPr>
          <w:p>
            <w:pPr>
              <w:rPr>
                <w:sz w:val="11"/>
                <w:szCs w:val="11"/>
              </w:rPr>
            </w:pPr>
          </w:p>
        </w:tc>
        <w:tc>
          <w:tcPr>
            <w:tcW w:w="360" w:type="dxa"/>
            <w:vAlign w:val="bottom"/>
          </w:tcPr>
          <w:p>
            <w:pPr>
              <w:rPr>
                <w:sz w:val="11"/>
                <w:szCs w:val="11"/>
              </w:rPr>
            </w:pPr>
          </w:p>
        </w:tc>
        <w:tc>
          <w:tcPr>
            <w:tcW w:w="560" w:type="dxa"/>
            <w:vAlign w:val="bottom"/>
          </w:tcPr>
          <w:p>
            <w:pPr>
              <w:rPr>
                <w:sz w:val="11"/>
                <w:szCs w:val="11"/>
              </w:rPr>
            </w:pPr>
          </w:p>
        </w:tc>
        <w:tc>
          <w:tcPr>
            <w:tcW w:w="2500" w:type="dxa"/>
            <w:gridSpan w:val="3"/>
            <w:vAlign w:val="bottom"/>
          </w:tcPr>
          <w:p>
            <w:pPr>
              <w:spacing w:line="135" w:lineRule="exact"/>
              <w:ind w:left="140"/>
              <w:rPr>
                <w:sz w:val="20"/>
                <w:szCs w:val="20"/>
              </w:rPr>
            </w:pPr>
            <w:r>
              <w:rPr>
                <w:rFonts w:ascii="宋体" w:hAnsi="宋体" w:eastAsia="宋体" w:cs="宋体"/>
                <w:sz w:val="15"/>
                <w:szCs w:val="15"/>
              </w:rPr>
              <w:t>制研究</w:t>
            </w:r>
            <w:r>
              <w:rPr>
                <w:rFonts w:ascii="MS PGothic" w:hAnsi="MS PGothic" w:eastAsia="MS PGothic" w:cs="MS PGothic"/>
                <w:sz w:val="15"/>
                <w:szCs w:val="15"/>
              </w:rPr>
              <w:t>［］</w:t>
            </w:r>
            <w:r>
              <w:rPr>
                <w:rFonts w:ascii="宋体" w:hAnsi="宋体" w:eastAsia="宋体" w:cs="宋体"/>
                <w:sz w:val="15"/>
                <w:szCs w:val="15"/>
              </w:rPr>
              <w:t>现代教育科学</w:t>
            </w:r>
            <w:r>
              <w:rPr>
                <w:rFonts w:ascii="MS PGothic" w:hAnsi="MS PGothic" w:eastAsia="MS PGothic" w:cs="MS PGothic"/>
                <w:sz w:val="15"/>
                <w:szCs w:val="15"/>
              </w:rPr>
              <w:t>，</w:t>
            </w:r>
          </w:p>
        </w:tc>
        <w:tc>
          <w:tcPr>
            <w:tcW w:w="1060" w:type="dxa"/>
            <w:vAlign w:val="bottom"/>
          </w:tcPr>
          <w:p>
            <w:pPr>
              <w:spacing w:line="135" w:lineRule="exact"/>
              <w:ind w:left="60"/>
              <w:rPr>
                <w:sz w:val="20"/>
                <w:szCs w:val="20"/>
              </w:rPr>
            </w:pPr>
            <w:r>
              <w:rPr>
                <w:rFonts w:ascii="MS PGothic" w:hAnsi="MS PGothic" w:eastAsia="MS PGothic" w:cs="MS PGothic"/>
                <w:sz w:val="16"/>
                <w:szCs w:val="16"/>
              </w:rPr>
              <w:t>（）：</w:t>
            </w:r>
          </w:p>
        </w:tc>
        <w:tc>
          <w:tcPr>
            <w:tcW w:w="540" w:type="dxa"/>
            <w:vAlign w:val="bottom"/>
          </w:tcPr>
          <w:p>
            <w:pPr>
              <w:rPr>
                <w:sz w:val="11"/>
                <w:szCs w:val="11"/>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11" w:hRule="atLeast"/>
        </w:trPr>
        <w:tc>
          <w:tcPr>
            <w:tcW w:w="880" w:type="dxa"/>
            <w:vMerge w:val="restart"/>
            <w:vAlign w:val="bottom"/>
          </w:tcPr>
          <w:p>
            <w:pPr>
              <w:spacing w:line="217" w:lineRule="exact"/>
              <w:rPr>
                <w:sz w:val="20"/>
                <w:szCs w:val="20"/>
              </w:rPr>
            </w:pPr>
            <w:r>
              <w:rPr>
                <w:rFonts w:ascii="宋体" w:hAnsi="宋体" w:eastAsia="宋体" w:cs="宋体"/>
                <w:sz w:val="19"/>
                <w:szCs w:val="19"/>
              </w:rPr>
              <w:t>引领</w:t>
            </w:r>
            <w:r>
              <w:rPr>
                <w:rFonts w:ascii="MS PGothic" w:hAnsi="MS PGothic" w:eastAsia="MS PGothic" w:cs="MS PGothic"/>
                <w:sz w:val="19"/>
                <w:szCs w:val="19"/>
              </w:rPr>
              <w:t>。</w:t>
            </w:r>
          </w:p>
        </w:tc>
        <w:tc>
          <w:tcPr>
            <w:tcW w:w="60" w:type="dxa"/>
            <w:vAlign w:val="bottom"/>
          </w:tcPr>
          <w:p>
            <w:pPr>
              <w:rPr>
                <w:sz w:val="9"/>
                <w:szCs w:val="9"/>
              </w:rPr>
            </w:pPr>
          </w:p>
        </w:tc>
        <w:tc>
          <w:tcPr>
            <w:tcW w:w="280" w:type="dxa"/>
            <w:vAlign w:val="bottom"/>
          </w:tcPr>
          <w:p>
            <w:pPr>
              <w:rPr>
                <w:sz w:val="9"/>
                <w:szCs w:val="9"/>
              </w:rPr>
            </w:pPr>
          </w:p>
        </w:tc>
        <w:tc>
          <w:tcPr>
            <w:tcW w:w="460" w:type="dxa"/>
            <w:vAlign w:val="bottom"/>
          </w:tcPr>
          <w:p>
            <w:pPr>
              <w:rPr>
                <w:sz w:val="9"/>
                <w:szCs w:val="9"/>
              </w:rPr>
            </w:pPr>
          </w:p>
        </w:tc>
        <w:tc>
          <w:tcPr>
            <w:tcW w:w="760" w:type="dxa"/>
            <w:vAlign w:val="bottom"/>
          </w:tcPr>
          <w:p>
            <w:pPr>
              <w:rPr>
                <w:sz w:val="9"/>
                <w:szCs w:val="9"/>
              </w:rPr>
            </w:pPr>
          </w:p>
        </w:tc>
        <w:tc>
          <w:tcPr>
            <w:tcW w:w="500" w:type="dxa"/>
            <w:vAlign w:val="bottom"/>
          </w:tcPr>
          <w:p>
            <w:pPr>
              <w:rPr>
                <w:sz w:val="9"/>
                <w:szCs w:val="9"/>
              </w:rPr>
            </w:pPr>
          </w:p>
        </w:tc>
        <w:tc>
          <w:tcPr>
            <w:tcW w:w="820" w:type="dxa"/>
            <w:vAlign w:val="bottom"/>
          </w:tcPr>
          <w:p>
            <w:pPr>
              <w:rPr>
                <w:sz w:val="9"/>
                <w:szCs w:val="9"/>
              </w:rPr>
            </w:pPr>
          </w:p>
        </w:tc>
        <w:tc>
          <w:tcPr>
            <w:tcW w:w="540" w:type="dxa"/>
            <w:vAlign w:val="bottom"/>
          </w:tcPr>
          <w:p>
            <w:pPr>
              <w:rPr>
                <w:sz w:val="9"/>
                <w:szCs w:val="9"/>
              </w:rPr>
            </w:pPr>
          </w:p>
        </w:tc>
        <w:tc>
          <w:tcPr>
            <w:tcW w:w="360" w:type="dxa"/>
            <w:vAlign w:val="bottom"/>
          </w:tcPr>
          <w:p>
            <w:pPr>
              <w:rPr>
                <w:sz w:val="9"/>
                <w:szCs w:val="9"/>
              </w:rPr>
            </w:pPr>
          </w:p>
        </w:tc>
        <w:tc>
          <w:tcPr>
            <w:tcW w:w="560" w:type="dxa"/>
            <w:vAlign w:val="bottom"/>
          </w:tcPr>
          <w:p>
            <w:pPr>
              <w:rPr>
                <w:sz w:val="9"/>
                <w:szCs w:val="9"/>
              </w:rPr>
            </w:pPr>
          </w:p>
        </w:tc>
        <w:tc>
          <w:tcPr>
            <w:tcW w:w="500" w:type="dxa"/>
            <w:vAlign w:val="bottom"/>
          </w:tcPr>
          <w:p>
            <w:pPr>
              <w:rPr>
                <w:sz w:val="9"/>
                <w:szCs w:val="9"/>
              </w:rPr>
            </w:pPr>
          </w:p>
        </w:tc>
        <w:tc>
          <w:tcPr>
            <w:tcW w:w="740" w:type="dxa"/>
            <w:vAlign w:val="bottom"/>
          </w:tcPr>
          <w:p>
            <w:pPr>
              <w:spacing w:line="111" w:lineRule="exact"/>
              <w:ind w:left="220"/>
              <w:rPr>
                <w:sz w:val="20"/>
                <w:szCs w:val="20"/>
              </w:rPr>
            </w:pPr>
            <w:r>
              <w:rPr>
                <w:rFonts w:ascii="MS PGothic" w:hAnsi="MS PGothic" w:eastAsia="MS PGothic" w:cs="MS PGothic"/>
                <w:sz w:val="14"/>
                <w:szCs w:val="14"/>
              </w:rPr>
              <w:t>Ｊ．</w:t>
            </w:r>
          </w:p>
        </w:tc>
        <w:tc>
          <w:tcPr>
            <w:tcW w:w="2320" w:type="dxa"/>
            <w:gridSpan w:val="2"/>
            <w:vAlign w:val="bottom"/>
          </w:tcPr>
          <w:p>
            <w:pPr>
              <w:spacing w:line="111" w:lineRule="exact"/>
              <w:ind w:left="920"/>
              <w:rPr>
                <w:sz w:val="20"/>
                <w:szCs w:val="20"/>
              </w:rPr>
            </w:pPr>
            <w:r>
              <w:rPr>
                <w:rFonts w:ascii="MS PGothic" w:hAnsi="MS PGothic" w:eastAsia="MS PGothic" w:cs="MS PGothic"/>
                <w:sz w:val="14"/>
                <w:szCs w:val="14"/>
              </w:rPr>
              <w:t>２０１６３ １６－２０．</w:t>
            </w:r>
          </w:p>
        </w:tc>
        <w:tc>
          <w:tcPr>
            <w:tcW w:w="54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88" w:hRule="atLeast"/>
        </w:trPr>
        <w:tc>
          <w:tcPr>
            <w:tcW w:w="880" w:type="dxa"/>
            <w:vMerge w:val="continue"/>
            <w:vAlign w:val="bottom"/>
          </w:tcPr>
          <w:p>
            <w:pPr>
              <w:rPr>
                <w:sz w:val="16"/>
                <w:szCs w:val="16"/>
              </w:rPr>
            </w:pPr>
          </w:p>
        </w:tc>
        <w:tc>
          <w:tcPr>
            <w:tcW w:w="60" w:type="dxa"/>
            <w:vAlign w:val="bottom"/>
          </w:tcPr>
          <w:p>
            <w:pPr>
              <w:rPr>
                <w:sz w:val="16"/>
                <w:szCs w:val="16"/>
              </w:rPr>
            </w:pPr>
          </w:p>
        </w:tc>
        <w:tc>
          <w:tcPr>
            <w:tcW w:w="280" w:type="dxa"/>
            <w:vAlign w:val="bottom"/>
          </w:tcPr>
          <w:p>
            <w:pPr>
              <w:rPr>
                <w:sz w:val="16"/>
                <w:szCs w:val="16"/>
              </w:rPr>
            </w:pPr>
          </w:p>
        </w:tc>
        <w:tc>
          <w:tcPr>
            <w:tcW w:w="460" w:type="dxa"/>
            <w:vAlign w:val="bottom"/>
          </w:tcPr>
          <w:p>
            <w:pPr>
              <w:rPr>
                <w:sz w:val="16"/>
                <w:szCs w:val="16"/>
              </w:rPr>
            </w:pPr>
          </w:p>
        </w:tc>
        <w:tc>
          <w:tcPr>
            <w:tcW w:w="760" w:type="dxa"/>
            <w:vAlign w:val="bottom"/>
          </w:tcPr>
          <w:p>
            <w:pPr>
              <w:rPr>
                <w:sz w:val="16"/>
                <w:szCs w:val="16"/>
              </w:rPr>
            </w:pPr>
          </w:p>
        </w:tc>
        <w:tc>
          <w:tcPr>
            <w:tcW w:w="500" w:type="dxa"/>
            <w:vAlign w:val="bottom"/>
          </w:tcPr>
          <w:p>
            <w:pPr>
              <w:rPr>
                <w:sz w:val="16"/>
                <w:szCs w:val="16"/>
              </w:rPr>
            </w:pPr>
          </w:p>
        </w:tc>
        <w:tc>
          <w:tcPr>
            <w:tcW w:w="820" w:type="dxa"/>
            <w:vAlign w:val="bottom"/>
          </w:tcPr>
          <w:p>
            <w:pPr>
              <w:rPr>
                <w:sz w:val="16"/>
                <w:szCs w:val="16"/>
              </w:rPr>
            </w:pPr>
          </w:p>
        </w:tc>
        <w:tc>
          <w:tcPr>
            <w:tcW w:w="540" w:type="dxa"/>
            <w:vAlign w:val="bottom"/>
          </w:tcPr>
          <w:p>
            <w:pPr>
              <w:rPr>
                <w:sz w:val="16"/>
                <w:szCs w:val="16"/>
              </w:rPr>
            </w:pPr>
          </w:p>
        </w:tc>
        <w:tc>
          <w:tcPr>
            <w:tcW w:w="360" w:type="dxa"/>
            <w:vAlign w:val="bottom"/>
          </w:tcPr>
          <w:p>
            <w:pPr>
              <w:rPr>
                <w:sz w:val="16"/>
                <w:szCs w:val="16"/>
              </w:rPr>
            </w:pPr>
          </w:p>
        </w:tc>
        <w:tc>
          <w:tcPr>
            <w:tcW w:w="4660" w:type="dxa"/>
            <w:gridSpan w:val="6"/>
            <w:vAlign w:val="bottom"/>
          </w:tcPr>
          <w:p>
            <w:pPr>
              <w:spacing w:line="183" w:lineRule="exact"/>
              <w:ind w:right="33"/>
              <w:jc w:val="right"/>
              <w:rPr>
                <w:sz w:val="20"/>
                <w:szCs w:val="20"/>
              </w:rPr>
            </w:pPr>
            <w:r>
              <w:rPr>
                <w:rFonts w:ascii="MS PGothic" w:hAnsi="MS PGothic" w:eastAsia="MS PGothic" w:cs="MS PGothic"/>
                <w:sz w:val="16"/>
                <w:szCs w:val="16"/>
              </w:rPr>
              <w:t xml:space="preserve">［ ］ </w:t>
            </w:r>
            <w:r>
              <w:rPr>
                <w:rFonts w:ascii="宋体" w:hAnsi="宋体" w:eastAsia="宋体" w:cs="宋体"/>
                <w:sz w:val="16"/>
                <w:szCs w:val="16"/>
              </w:rPr>
              <w:t>李德富 现代职业教育体系理想模型构建研究</w:t>
            </w:r>
            <w:r>
              <w:rPr>
                <w:rFonts w:ascii="MS PGothic" w:hAnsi="MS PGothic" w:eastAsia="MS PGothic" w:cs="MS PGothic"/>
                <w:sz w:val="16"/>
                <w:szCs w:val="16"/>
              </w:rPr>
              <w:t>［］</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11" w:hRule="atLeast"/>
        </w:trPr>
        <w:tc>
          <w:tcPr>
            <w:tcW w:w="880" w:type="dxa"/>
            <w:vAlign w:val="bottom"/>
          </w:tcPr>
          <w:p>
            <w:pPr>
              <w:rPr>
                <w:sz w:val="9"/>
                <w:szCs w:val="9"/>
              </w:rPr>
            </w:pPr>
          </w:p>
        </w:tc>
        <w:tc>
          <w:tcPr>
            <w:tcW w:w="60" w:type="dxa"/>
            <w:vAlign w:val="bottom"/>
          </w:tcPr>
          <w:p>
            <w:pPr>
              <w:rPr>
                <w:sz w:val="9"/>
                <w:szCs w:val="9"/>
              </w:rPr>
            </w:pPr>
          </w:p>
        </w:tc>
        <w:tc>
          <w:tcPr>
            <w:tcW w:w="280" w:type="dxa"/>
            <w:vAlign w:val="bottom"/>
          </w:tcPr>
          <w:p>
            <w:pPr>
              <w:rPr>
                <w:sz w:val="9"/>
                <w:szCs w:val="9"/>
              </w:rPr>
            </w:pPr>
          </w:p>
        </w:tc>
        <w:tc>
          <w:tcPr>
            <w:tcW w:w="460" w:type="dxa"/>
            <w:vAlign w:val="bottom"/>
          </w:tcPr>
          <w:p>
            <w:pPr>
              <w:rPr>
                <w:sz w:val="9"/>
                <w:szCs w:val="9"/>
              </w:rPr>
            </w:pPr>
          </w:p>
        </w:tc>
        <w:tc>
          <w:tcPr>
            <w:tcW w:w="760" w:type="dxa"/>
            <w:vAlign w:val="bottom"/>
          </w:tcPr>
          <w:p>
            <w:pPr>
              <w:rPr>
                <w:sz w:val="9"/>
                <w:szCs w:val="9"/>
              </w:rPr>
            </w:pPr>
          </w:p>
        </w:tc>
        <w:tc>
          <w:tcPr>
            <w:tcW w:w="500" w:type="dxa"/>
            <w:vAlign w:val="bottom"/>
          </w:tcPr>
          <w:p>
            <w:pPr>
              <w:rPr>
                <w:sz w:val="9"/>
                <w:szCs w:val="9"/>
              </w:rPr>
            </w:pPr>
          </w:p>
        </w:tc>
        <w:tc>
          <w:tcPr>
            <w:tcW w:w="820" w:type="dxa"/>
            <w:vAlign w:val="bottom"/>
          </w:tcPr>
          <w:p>
            <w:pPr>
              <w:rPr>
                <w:sz w:val="9"/>
                <w:szCs w:val="9"/>
              </w:rPr>
            </w:pPr>
          </w:p>
        </w:tc>
        <w:tc>
          <w:tcPr>
            <w:tcW w:w="540" w:type="dxa"/>
            <w:vAlign w:val="bottom"/>
          </w:tcPr>
          <w:p>
            <w:pPr>
              <w:rPr>
                <w:sz w:val="9"/>
                <w:szCs w:val="9"/>
              </w:rPr>
            </w:pPr>
          </w:p>
        </w:tc>
        <w:tc>
          <w:tcPr>
            <w:tcW w:w="360" w:type="dxa"/>
            <w:vAlign w:val="bottom"/>
          </w:tcPr>
          <w:p>
            <w:pPr>
              <w:rPr>
                <w:sz w:val="9"/>
                <w:szCs w:val="9"/>
              </w:rPr>
            </w:pPr>
          </w:p>
        </w:tc>
        <w:tc>
          <w:tcPr>
            <w:tcW w:w="560" w:type="dxa"/>
            <w:vAlign w:val="bottom"/>
          </w:tcPr>
          <w:p>
            <w:pPr>
              <w:spacing w:line="111" w:lineRule="exact"/>
              <w:ind w:left="50"/>
              <w:jc w:val="center"/>
              <w:rPr>
                <w:sz w:val="20"/>
                <w:szCs w:val="20"/>
              </w:rPr>
            </w:pPr>
            <w:r>
              <w:rPr>
                <w:rFonts w:ascii="MS PGothic" w:hAnsi="MS PGothic" w:eastAsia="MS PGothic" w:cs="MS PGothic"/>
                <w:sz w:val="14"/>
                <w:szCs w:val="14"/>
              </w:rPr>
              <w:t>７</w:t>
            </w:r>
          </w:p>
        </w:tc>
        <w:tc>
          <w:tcPr>
            <w:tcW w:w="500" w:type="dxa"/>
            <w:vAlign w:val="bottom"/>
          </w:tcPr>
          <w:p>
            <w:pPr>
              <w:rPr>
                <w:sz w:val="9"/>
                <w:szCs w:val="9"/>
              </w:rPr>
            </w:pPr>
          </w:p>
        </w:tc>
        <w:tc>
          <w:tcPr>
            <w:tcW w:w="740" w:type="dxa"/>
            <w:vAlign w:val="bottom"/>
          </w:tcPr>
          <w:p>
            <w:pPr>
              <w:spacing w:line="111" w:lineRule="exact"/>
              <w:ind w:left="180"/>
              <w:rPr>
                <w:sz w:val="20"/>
                <w:szCs w:val="20"/>
              </w:rPr>
            </w:pPr>
            <w:r>
              <w:rPr>
                <w:rFonts w:ascii="MS PGothic" w:hAnsi="MS PGothic" w:eastAsia="MS PGothic" w:cs="MS PGothic"/>
                <w:sz w:val="14"/>
                <w:szCs w:val="14"/>
              </w:rPr>
              <w:t>．</w:t>
            </w:r>
          </w:p>
        </w:tc>
        <w:tc>
          <w:tcPr>
            <w:tcW w:w="1260" w:type="dxa"/>
            <w:vAlign w:val="bottom"/>
          </w:tcPr>
          <w:p>
            <w:pPr>
              <w:rPr>
                <w:sz w:val="9"/>
                <w:szCs w:val="9"/>
              </w:rPr>
            </w:pPr>
          </w:p>
        </w:tc>
        <w:tc>
          <w:tcPr>
            <w:tcW w:w="1060" w:type="dxa"/>
            <w:vAlign w:val="bottom"/>
          </w:tcPr>
          <w:p>
            <w:pPr>
              <w:rPr>
                <w:sz w:val="9"/>
                <w:szCs w:val="9"/>
              </w:rPr>
            </w:pPr>
          </w:p>
        </w:tc>
        <w:tc>
          <w:tcPr>
            <w:tcW w:w="540" w:type="dxa"/>
            <w:vAlign w:val="bottom"/>
          </w:tcPr>
          <w:p>
            <w:pPr>
              <w:spacing w:line="111" w:lineRule="exact"/>
              <w:jc w:val="right"/>
              <w:rPr>
                <w:sz w:val="20"/>
                <w:szCs w:val="20"/>
              </w:rPr>
            </w:pPr>
            <w:r>
              <w:rPr>
                <w:rFonts w:ascii="MS PGothic" w:hAnsi="MS PGothic" w:eastAsia="MS PGothic" w:cs="MS PGothic"/>
                <w:sz w:val="14"/>
                <w:szCs w:val="14"/>
              </w:rPr>
              <w:t>Ｊ．</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88" w:hRule="atLeast"/>
        </w:trPr>
        <w:tc>
          <w:tcPr>
            <w:tcW w:w="880" w:type="dxa"/>
            <w:vAlign w:val="bottom"/>
          </w:tcPr>
          <w:p>
            <w:pPr>
              <w:rPr>
                <w:sz w:val="16"/>
                <w:szCs w:val="16"/>
              </w:rPr>
            </w:pPr>
          </w:p>
        </w:tc>
        <w:tc>
          <w:tcPr>
            <w:tcW w:w="60" w:type="dxa"/>
            <w:vAlign w:val="bottom"/>
          </w:tcPr>
          <w:p>
            <w:pPr>
              <w:rPr>
                <w:sz w:val="16"/>
                <w:szCs w:val="16"/>
              </w:rPr>
            </w:pPr>
          </w:p>
        </w:tc>
        <w:tc>
          <w:tcPr>
            <w:tcW w:w="280" w:type="dxa"/>
            <w:vAlign w:val="bottom"/>
          </w:tcPr>
          <w:p>
            <w:pPr>
              <w:rPr>
                <w:sz w:val="16"/>
                <w:szCs w:val="16"/>
              </w:rPr>
            </w:pPr>
          </w:p>
        </w:tc>
        <w:tc>
          <w:tcPr>
            <w:tcW w:w="460" w:type="dxa"/>
            <w:vAlign w:val="bottom"/>
          </w:tcPr>
          <w:p>
            <w:pPr>
              <w:rPr>
                <w:sz w:val="16"/>
                <w:szCs w:val="16"/>
              </w:rPr>
            </w:pPr>
          </w:p>
        </w:tc>
        <w:tc>
          <w:tcPr>
            <w:tcW w:w="760" w:type="dxa"/>
            <w:vAlign w:val="bottom"/>
          </w:tcPr>
          <w:p>
            <w:pPr>
              <w:rPr>
                <w:sz w:val="16"/>
                <w:szCs w:val="16"/>
              </w:rPr>
            </w:pPr>
          </w:p>
        </w:tc>
        <w:tc>
          <w:tcPr>
            <w:tcW w:w="500" w:type="dxa"/>
            <w:vAlign w:val="bottom"/>
          </w:tcPr>
          <w:p>
            <w:pPr>
              <w:rPr>
                <w:sz w:val="16"/>
                <w:szCs w:val="16"/>
              </w:rPr>
            </w:pPr>
          </w:p>
        </w:tc>
        <w:tc>
          <w:tcPr>
            <w:tcW w:w="820" w:type="dxa"/>
            <w:vAlign w:val="bottom"/>
          </w:tcPr>
          <w:p>
            <w:pPr>
              <w:rPr>
                <w:sz w:val="16"/>
                <w:szCs w:val="16"/>
              </w:rPr>
            </w:pPr>
          </w:p>
        </w:tc>
        <w:tc>
          <w:tcPr>
            <w:tcW w:w="540" w:type="dxa"/>
            <w:vAlign w:val="bottom"/>
          </w:tcPr>
          <w:p>
            <w:pPr>
              <w:rPr>
                <w:sz w:val="16"/>
                <w:szCs w:val="16"/>
              </w:rPr>
            </w:pPr>
          </w:p>
        </w:tc>
        <w:tc>
          <w:tcPr>
            <w:tcW w:w="360" w:type="dxa"/>
            <w:vAlign w:val="bottom"/>
          </w:tcPr>
          <w:p>
            <w:pPr>
              <w:rPr>
                <w:sz w:val="16"/>
                <w:szCs w:val="16"/>
              </w:rPr>
            </w:pPr>
          </w:p>
        </w:tc>
        <w:tc>
          <w:tcPr>
            <w:tcW w:w="560" w:type="dxa"/>
            <w:vAlign w:val="bottom"/>
          </w:tcPr>
          <w:p>
            <w:pPr>
              <w:rPr>
                <w:sz w:val="16"/>
                <w:szCs w:val="16"/>
              </w:rPr>
            </w:pPr>
          </w:p>
        </w:tc>
        <w:tc>
          <w:tcPr>
            <w:tcW w:w="1240" w:type="dxa"/>
            <w:gridSpan w:val="2"/>
            <w:vAlign w:val="bottom"/>
          </w:tcPr>
          <w:p>
            <w:pPr>
              <w:spacing w:line="183" w:lineRule="exact"/>
              <w:ind w:left="140"/>
              <w:rPr>
                <w:sz w:val="20"/>
                <w:szCs w:val="20"/>
              </w:rPr>
            </w:pPr>
            <w:r>
              <w:rPr>
                <w:rFonts w:ascii="宋体" w:hAnsi="宋体" w:eastAsia="宋体" w:cs="宋体"/>
                <w:sz w:val="16"/>
                <w:szCs w:val="16"/>
              </w:rPr>
              <w:t>高教探索</w:t>
            </w:r>
            <w:r>
              <w:rPr>
                <w:rFonts w:ascii="MS PGothic" w:hAnsi="MS PGothic" w:eastAsia="MS PGothic" w:cs="MS PGothic"/>
                <w:sz w:val="16"/>
                <w:szCs w:val="16"/>
              </w:rPr>
              <w:t>，</w:t>
            </w:r>
          </w:p>
        </w:tc>
        <w:tc>
          <w:tcPr>
            <w:tcW w:w="1260" w:type="dxa"/>
            <w:vAlign w:val="bottom"/>
          </w:tcPr>
          <w:p>
            <w:pPr>
              <w:spacing w:line="161" w:lineRule="exact"/>
              <w:ind w:left="60"/>
              <w:rPr>
                <w:sz w:val="20"/>
                <w:szCs w:val="20"/>
              </w:rPr>
            </w:pPr>
            <w:r>
              <w:rPr>
                <w:rFonts w:ascii="MS PGothic" w:hAnsi="MS PGothic" w:eastAsia="MS PGothic" w:cs="MS PGothic"/>
                <w:sz w:val="16"/>
                <w:szCs w:val="16"/>
              </w:rPr>
              <w:t>（）：</w:t>
            </w:r>
          </w:p>
        </w:tc>
        <w:tc>
          <w:tcPr>
            <w:tcW w:w="1060" w:type="dxa"/>
            <w:vAlign w:val="bottom"/>
          </w:tcPr>
          <w:p>
            <w:pPr>
              <w:rPr>
                <w:sz w:val="16"/>
                <w:szCs w:val="16"/>
              </w:rPr>
            </w:pPr>
          </w:p>
        </w:tc>
        <w:tc>
          <w:tcPr>
            <w:tcW w:w="540" w:type="dxa"/>
            <w:vAlign w:val="bottom"/>
          </w:tcPr>
          <w:p>
            <w:pPr>
              <w:rPr>
                <w:sz w:val="16"/>
                <w:szCs w:val="16"/>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11" w:hRule="atLeast"/>
        </w:trPr>
        <w:tc>
          <w:tcPr>
            <w:tcW w:w="880" w:type="dxa"/>
            <w:vMerge w:val="restart"/>
            <w:vAlign w:val="bottom"/>
          </w:tcPr>
          <w:p>
            <w:pPr>
              <w:spacing w:line="217" w:lineRule="exact"/>
              <w:rPr>
                <w:sz w:val="20"/>
                <w:szCs w:val="20"/>
              </w:rPr>
            </w:pPr>
            <w:r>
              <w:rPr>
                <w:rFonts w:ascii="宋体" w:hAnsi="宋体" w:eastAsia="宋体" w:cs="宋体"/>
                <w:sz w:val="19"/>
                <w:szCs w:val="19"/>
              </w:rPr>
              <w:t>参考文献</w:t>
            </w:r>
          </w:p>
        </w:tc>
        <w:tc>
          <w:tcPr>
            <w:tcW w:w="60" w:type="dxa"/>
            <w:vAlign w:val="bottom"/>
          </w:tcPr>
          <w:p>
            <w:pPr>
              <w:rPr>
                <w:sz w:val="9"/>
                <w:szCs w:val="9"/>
              </w:rPr>
            </w:pPr>
          </w:p>
        </w:tc>
        <w:tc>
          <w:tcPr>
            <w:tcW w:w="280" w:type="dxa"/>
            <w:vAlign w:val="bottom"/>
          </w:tcPr>
          <w:p>
            <w:pPr>
              <w:rPr>
                <w:sz w:val="9"/>
                <w:szCs w:val="9"/>
              </w:rPr>
            </w:pPr>
          </w:p>
        </w:tc>
        <w:tc>
          <w:tcPr>
            <w:tcW w:w="460" w:type="dxa"/>
            <w:vAlign w:val="bottom"/>
          </w:tcPr>
          <w:p>
            <w:pPr>
              <w:rPr>
                <w:sz w:val="9"/>
                <w:szCs w:val="9"/>
              </w:rPr>
            </w:pPr>
          </w:p>
        </w:tc>
        <w:tc>
          <w:tcPr>
            <w:tcW w:w="760" w:type="dxa"/>
            <w:vAlign w:val="bottom"/>
          </w:tcPr>
          <w:p>
            <w:pPr>
              <w:rPr>
                <w:sz w:val="9"/>
                <w:szCs w:val="9"/>
              </w:rPr>
            </w:pPr>
          </w:p>
        </w:tc>
        <w:tc>
          <w:tcPr>
            <w:tcW w:w="500" w:type="dxa"/>
            <w:vAlign w:val="bottom"/>
          </w:tcPr>
          <w:p>
            <w:pPr>
              <w:rPr>
                <w:sz w:val="9"/>
                <w:szCs w:val="9"/>
              </w:rPr>
            </w:pPr>
          </w:p>
        </w:tc>
        <w:tc>
          <w:tcPr>
            <w:tcW w:w="820" w:type="dxa"/>
            <w:vAlign w:val="bottom"/>
          </w:tcPr>
          <w:p>
            <w:pPr>
              <w:rPr>
                <w:sz w:val="9"/>
                <w:szCs w:val="9"/>
              </w:rPr>
            </w:pPr>
          </w:p>
        </w:tc>
        <w:tc>
          <w:tcPr>
            <w:tcW w:w="540" w:type="dxa"/>
            <w:vAlign w:val="bottom"/>
          </w:tcPr>
          <w:p>
            <w:pPr>
              <w:rPr>
                <w:sz w:val="9"/>
                <w:szCs w:val="9"/>
              </w:rPr>
            </w:pPr>
          </w:p>
        </w:tc>
        <w:tc>
          <w:tcPr>
            <w:tcW w:w="360" w:type="dxa"/>
            <w:vAlign w:val="bottom"/>
          </w:tcPr>
          <w:p>
            <w:pPr>
              <w:rPr>
                <w:sz w:val="9"/>
                <w:szCs w:val="9"/>
              </w:rPr>
            </w:pPr>
          </w:p>
        </w:tc>
        <w:tc>
          <w:tcPr>
            <w:tcW w:w="560" w:type="dxa"/>
            <w:vAlign w:val="bottom"/>
          </w:tcPr>
          <w:p>
            <w:pPr>
              <w:rPr>
                <w:sz w:val="9"/>
                <w:szCs w:val="9"/>
              </w:rPr>
            </w:pPr>
          </w:p>
        </w:tc>
        <w:tc>
          <w:tcPr>
            <w:tcW w:w="500" w:type="dxa"/>
            <w:vAlign w:val="bottom"/>
          </w:tcPr>
          <w:p>
            <w:pPr>
              <w:rPr>
                <w:sz w:val="9"/>
                <w:szCs w:val="9"/>
              </w:rPr>
            </w:pPr>
          </w:p>
        </w:tc>
        <w:tc>
          <w:tcPr>
            <w:tcW w:w="2000" w:type="dxa"/>
            <w:gridSpan w:val="2"/>
            <w:vAlign w:val="bottom"/>
          </w:tcPr>
          <w:p>
            <w:pPr>
              <w:spacing w:line="111" w:lineRule="exact"/>
              <w:ind w:left="420"/>
              <w:rPr>
                <w:sz w:val="20"/>
                <w:szCs w:val="20"/>
              </w:rPr>
            </w:pPr>
            <w:r>
              <w:rPr>
                <w:rFonts w:ascii="MS PGothic" w:hAnsi="MS PGothic" w:eastAsia="MS PGothic" w:cs="MS PGothic"/>
                <w:sz w:val="14"/>
                <w:szCs w:val="14"/>
              </w:rPr>
              <w:t>２０１６１ １０９－１１４．</w:t>
            </w:r>
          </w:p>
        </w:tc>
        <w:tc>
          <w:tcPr>
            <w:tcW w:w="1060" w:type="dxa"/>
            <w:vAlign w:val="bottom"/>
          </w:tcPr>
          <w:p>
            <w:pPr>
              <w:rPr>
                <w:sz w:val="9"/>
                <w:szCs w:val="9"/>
              </w:rPr>
            </w:pPr>
          </w:p>
        </w:tc>
        <w:tc>
          <w:tcPr>
            <w:tcW w:w="54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7" w:hRule="atLeast"/>
        </w:trPr>
        <w:tc>
          <w:tcPr>
            <w:tcW w:w="880" w:type="dxa"/>
            <w:vMerge w:val="continue"/>
            <w:vAlign w:val="bottom"/>
          </w:tcPr>
          <w:p>
            <w:pPr>
              <w:rPr>
                <w:sz w:val="9"/>
                <w:szCs w:val="9"/>
              </w:rPr>
            </w:pPr>
          </w:p>
        </w:tc>
        <w:tc>
          <w:tcPr>
            <w:tcW w:w="60" w:type="dxa"/>
            <w:vAlign w:val="bottom"/>
          </w:tcPr>
          <w:p>
            <w:pPr>
              <w:rPr>
                <w:sz w:val="9"/>
                <w:szCs w:val="9"/>
              </w:rPr>
            </w:pPr>
          </w:p>
        </w:tc>
        <w:tc>
          <w:tcPr>
            <w:tcW w:w="280" w:type="dxa"/>
            <w:vAlign w:val="bottom"/>
          </w:tcPr>
          <w:p>
            <w:pPr>
              <w:rPr>
                <w:sz w:val="9"/>
                <w:szCs w:val="9"/>
              </w:rPr>
            </w:pPr>
          </w:p>
        </w:tc>
        <w:tc>
          <w:tcPr>
            <w:tcW w:w="460" w:type="dxa"/>
            <w:vAlign w:val="bottom"/>
          </w:tcPr>
          <w:p>
            <w:pPr>
              <w:rPr>
                <w:sz w:val="9"/>
                <w:szCs w:val="9"/>
              </w:rPr>
            </w:pPr>
          </w:p>
        </w:tc>
        <w:tc>
          <w:tcPr>
            <w:tcW w:w="760" w:type="dxa"/>
            <w:vAlign w:val="bottom"/>
          </w:tcPr>
          <w:p>
            <w:pPr>
              <w:rPr>
                <w:sz w:val="9"/>
                <w:szCs w:val="9"/>
              </w:rPr>
            </w:pPr>
          </w:p>
        </w:tc>
        <w:tc>
          <w:tcPr>
            <w:tcW w:w="500" w:type="dxa"/>
            <w:vAlign w:val="bottom"/>
          </w:tcPr>
          <w:p>
            <w:pPr>
              <w:rPr>
                <w:sz w:val="9"/>
                <w:szCs w:val="9"/>
              </w:rPr>
            </w:pPr>
          </w:p>
        </w:tc>
        <w:tc>
          <w:tcPr>
            <w:tcW w:w="820" w:type="dxa"/>
            <w:vAlign w:val="bottom"/>
          </w:tcPr>
          <w:p>
            <w:pPr>
              <w:rPr>
                <w:sz w:val="9"/>
                <w:szCs w:val="9"/>
              </w:rPr>
            </w:pPr>
          </w:p>
        </w:tc>
        <w:tc>
          <w:tcPr>
            <w:tcW w:w="540" w:type="dxa"/>
            <w:vAlign w:val="bottom"/>
          </w:tcPr>
          <w:p>
            <w:pPr>
              <w:rPr>
                <w:sz w:val="9"/>
                <w:szCs w:val="9"/>
              </w:rPr>
            </w:pPr>
          </w:p>
        </w:tc>
        <w:tc>
          <w:tcPr>
            <w:tcW w:w="360" w:type="dxa"/>
            <w:vAlign w:val="bottom"/>
          </w:tcPr>
          <w:p>
            <w:pPr>
              <w:rPr>
                <w:sz w:val="9"/>
                <w:szCs w:val="9"/>
              </w:rPr>
            </w:pPr>
          </w:p>
        </w:tc>
        <w:tc>
          <w:tcPr>
            <w:tcW w:w="4660" w:type="dxa"/>
            <w:gridSpan w:val="6"/>
            <w:vMerge w:val="restart"/>
            <w:vAlign w:val="bottom"/>
          </w:tcPr>
          <w:p>
            <w:pPr>
              <w:spacing w:line="183" w:lineRule="exact"/>
              <w:ind w:right="33"/>
              <w:jc w:val="right"/>
              <w:rPr>
                <w:sz w:val="20"/>
                <w:szCs w:val="20"/>
              </w:rPr>
            </w:pPr>
            <w:r>
              <w:rPr>
                <w:rFonts w:ascii="MS PGothic" w:hAnsi="MS PGothic" w:eastAsia="MS PGothic" w:cs="MS PGothic"/>
                <w:sz w:val="16"/>
                <w:szCs w:val="16"/>
              </w:rPr>
              <w:t xml:space="preserve">［ ］ </w:t>
            </w:r>
            <w:r>
              <w:rPr>
                <w:rFonts w:ascii="宋体" w:hAnsi="宋体" w:eastAsia="宋体" w:cs="宋体"/>
                <w:sz w:val="16"/>
                <w:szCs w:val="16"/>
              </w:rPr>
              <w:t>夏建国</w:t>
            </w:r>
            <w:r>
              <w:rPr>
                <w:rFonts w:ascii="MS PGothic" w:hAnsi="MS PGothic" w:eastAsia="MS PGothic" w:cs="MS PGothic"/>
                <w:sz w:val="16"/>
                <w:szCs w:val="16"/>
              </w:rPr>
              <w:t>，</w:t>
            </w:r>
            <w:r>
              <w:rPr>
                <w:rFonts w:ascii="宋体" w:hAnsi="宋体" w:eastAsia="宋体" w:cs="宋体"/>
                <w:sz w:val="16"/>
                <w:szCs w:val="16"/>
              </w:rPr>
              <w:t>易  丽 打造现代化工程应用型特色大学</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81" w:hRule="atLeast"/>
        </w:trPr>
        <w:tc>
          <w:tcPr>
            <w:tcW w:w="880" w:type="dxa"/>
            <w:vAlign w:val="bottom"/>
          </w:tcPr>
          <w:p>
            <w:pPr>
              <w:rPr>
                <w:sz w:val="7"/>
                <w:szCs w:val="7"/>
              </w:rPr>
            </w:pPr>
          </w:p>
        </w:tc>
        <w:tc>
          <w:tcPr>
            <w:tcW w:w="60" w:type="dxa"/>
            <w:vAlign w:val="bottom"/>
          </w:tcPr>
          <w:p>
            <w:pPr>
              <w:rPr>
                <w:sz w:val="7"/>
                <w:szCs w:val="7"/>
              </w:rPr>
            </w:pPr>
          </w:p>
        </w:tc>
        <w:tc>
          <w:tcPr>
            <w:tcW w:w="280" w:type="dxa"/>
            <w:vAlign w:val="bottom"/>
          </w:tcPr>
          <w:p>
            <w:pPr>
              <w:rPr>
                <w:sz w:val="7"/>
                <w:szCs w:val="7"/>
              </w:rPr>
            </w:pPr>
          </w:p>
        </w:tc>
        <w:tc>
          <w:tcPr>
            <w:tcW w:w="460" w:type="dxa"/>
            <w:vAlign w:val="bottom"/>
          </w:tcPr>
          <w:p>
            <w:pPr>
              <w:rPr>
                <w:sz w:val="7"/>
                <w:szCs w:val="7"/>
              </w:rPr>
            </w:pPr>
          </w:p>
        </w:tc>
        <w:tc>
          <w:tcPr>
            <w:tcW w:w="760" w:type="dxa"/>
            <w:vAlign w:val="bottom"/>
          </w:tcPr>
          <w:p>
            <w:pPr>
              <w:rPr>
                <w:sz w:val="7"/>
                <w:szCs w:val="7"/>
              </w:rPr>
            </w:pPr>
          </w:p>
        </w:tc>
        <w:tc>
          <w:tcPr>
            <w:tcW w:w="500" w:type="dxa"/>
            <w:vAlign w:val="bottom"/>
          </w:tcPr>
          <w:p>
            <w:pPr>
              <w:rPr>
                <w:sz w:val="7"/>
                <w:szCs w:val="7"/>
              </w:rPr>
            </w:pPr>
          </w:p>
        </w:tc>
        <w:tc>
          <w:tcPr>
            <w:tcW w:w="820" w:type="dxa"/>
            <w:vAlign w:val="bottom"/>
          </w:tcPr>
          <w:p>
            <w:pPr>
              <w:rPr>
                <w:sz w:val="7"/>
                <w:szCs w:val="7"/>
              </w:rPr>
            </w:pPr>
          </w:p>
        </w:tc>
        <w:tc>
          <w:tcPr>
            <w:tcW w:w="540" w:type="dxa"/>
            <w:vAlign w:val="bottom"/>
          </w:tcPr>
          <w:p>
            <w:pPr>
              <w:rPr>
                <w:sz w:val="7"/>
                <w:szCs w:val="7"/>
              </w:rPr>
            </w:pPr>
          </w:p>
        </w:tc>
        <w:tc>
          <w:tcPr>
            <w:tcW w:w="360" w:type="dxa"/>
            <w:vAlign w:val="bottom"/>
          </w:tcPr>
          <w:p>
            <w:pPr>
              <w:rPr>
                <w:sz w:val="7"/>
                <w:szCs w:val="7"/>
              </w:rPr>
            </w:pPr>
          </w:p>
        </w:tc>
        <w:tc>
          <w:tcPr>
            <w:tcW w:w="4660" w:type="dxa"/>
            <w:gridSpan w:val="6"/>
            <w:vMerge w:val="continue"/>
            <w:vAlign w:val="bottom"/>
          </w:tcPr>
          <w:p>
            <w:pPr>
              <w:rPr>
                <w:sz w:val="7"/>
                <w:szCs w:val="7"/>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11" w:hRule="atLeast"/>
        </w:trPr>
        <w:tc>
          <w:tcPr>
            <w:tcW w:w="880" w:type="dxa"/>
            <w:vAlign w:val="bottom"/>
          </w:tcPr>
          <w:p>
            <w:pPr>
              <w:rPr>
                <w:sz w:val="9"/>
                <w:szCs w:val="9"/>
              </w:rPr>
            </w:pPr>
          </w:p>
        </w:tc>
        <w:tc>
          <w:tcPr>
            <w:tcW w:w="60" w:type="dxa"/>
            <w:vAlign w:val="bottom"/>
          </w:tcPr>
          <w:p>
            <w:pPr>
              <w:rPr>
                <w:sz w:val="9"/>
                <w:szCs w:val="9"/>
              </w:rPr>
            </w:pPr>
          </w:p>
        </w:tc>
        <w:tc>
          <w:tcPr>
            <w:tcW w:w="280" w:type="dxa"/>
            <w:vAlign w:val="bottom"/>
          </w:tcPr>
          <w:p>
            <w:pPr>
              <w:rPr>
                <w:sz w:val="9"/>
                <w:szCs w:val="9"/>
              </w:rPr>
            </w:pPr>
          </w:p>
        </w:tc>
        <w:tc>
          <w:tcPr>
            <w:tcW w:w="460" w:type="dxa"/>
            <w:vAlign w:val="bottom"/>
          </w:tcPr>
          <w:p>
            <w:pPr>
              <w:rPr>
                <w:sz w:val="9"/>
                <w:szCs w:val="9"/>
              </w:rPr>
            </w:pPr>
          </w:p>
        </w:tc>
        <w:tc>
          <w:tcPr>
            <w:tcW w:w="760" w:type="dxa"/>
            <w:vAlign w:val="bottom"/>
          </w:tcPr>
          <w:p>
            <w:pPr>
              <w:rPr>
                <w:sz w:val="9"/>
                <w:szCs w:val="9"/>
              </w:rPr>
            </w:pPr>
          </w:p>
        </w:tc>
        <w:tc>
          <w:tcPr>
            <w:tcW w:w="500" w:type="dxa"/>
            <w:vAlign w:val="bottom"/>
          </w:tcPr>
          <w:p>
            <w:pPr>
              <w:rPr>
                <w:sz w:val="9"/>
                <w:szCs w:val="9"/>
              </w:rPr>
            </w:pPr>
          </w:p>
        </w:tc>
        <w:tc>
          <w:tcPr>
            <w:tcW w:w="820" w:type="dxa"/>
            <w:vAlign w:val="bottom"/>
          </w:tcPr>
          <w:p>
            <w:pPr>
              <w:rPr>
                <w:sz w:val="9"/>
                <w:szCs w:val="9"/>
              </w:rPr>
            </w:pPr>
          </w:p>
        </w:tc>
        <w:tc>
          <w:tcPr>
            <w:tcW w:w="540" w:type="dxa"/>
            <w:vAlign w:val="bottom"/>
          </w:tcPr>
          <w:p>
            <w:pPr>
              <w:rPr>
                <w:sz w:val="9"/>
                <w:szCs w:val="9"/>
              </w:rPr>
            </w:pPr>
          </w:p>
        </w:tc>
        <w:tc>
          <w:tcPr>
            <w:tcW w:w="360" w:type="dxa"/>
            <w:vAlign w:val="bottom"/>
          </w:tcPr>
          <w:p>
            <w:pPr>
              <w:rPr>
                <w:sz w:val="9"/>
                <w:szCs w:val="9"/>
              </w:rPr>
            </w:pPr>
          </w:p>
        </w:tc>
        <w:tc>
          <w:tcPr>
            <w:tcW w:w="560" w:type="dxa"/>
            <w:vAlign w:val="bottom"/>
          </w:tcPr>
          <w:p>
            <w:pPr>
              <w:spacing w:line="111" w:lineRule="exact"/>
              <w:ind w:left="50"/>
              <w:jc w:val="center"/>
              <w:rPr>
                <w:sz w:val="20"/>
                <w:szCs w:val="20"/>
              </w:rPr>
            </w:pPr>
            <w:r>
              <w:rPr>
                <w:rFonts w:ascii="MS PGothic" w:hAnsi="MS PGothic" w:eastAsia="MS PGothic" w:cs="MS PGothic"/>
                <w:sz w:val="14"/>
                <w:szCs w:val="14"/>
              </w:rPr>
              <w:t>８</w:t>
            </w:r>
          </w:p>
        </w:tc>
        <w:tc>
          <w:tcPr>
            <w:tcW w:w="500" w:type="dxa"/>
            <w:vAlign w:val="bottom"/>
          </w:tcPr>
          <w:p>
            <w:pPr>
              <w:rPr>
                <w:sz w:val="9"/>
                <w:szCs w:val="9"/>
              </w:rPr>
            </w:pPr>
          </w:p>
        </w:tc>
        <w:tc>
          <w:tcPr>
            <w:tcW w:w="740" w:type="dxa"/>
            <w:vAlign w:val="bottom"/>
          </w:tcPr>
          <w:p>
            <w:pPr>
              <w:rPr>
                <w:sz w:val="9"/>
                <w:szCs w:val="9"/>
              </w:rPr>
            </w:pPr>
          </w:p>
        </w:tc>
        <w:tc>
          <w:tcPr>
            <w:tcW w:w="1260" w:type="dxa"/>
            <w:vAlign w:val="bottom"/>
          </w:tcPr>
          <w:p>
            <w:pPr>
              <w:spacing w:line="111" w:lineRule="exact"/>
              <w:ind w:left="80"/>
              <w:rPr>
                <w:sz w:val="20"/>
                <w:szCs w:val="20"/>
              </w:rPr>
            </w:pPr>
            <w:r>
              <w:rPr>
                <w:rFonts w:ascii="MS PGothic" w:hAnsi="MS PGothic" w:eastAsia="MS PGothic" w:cs="MS PGothic"/>
                <w:sz w:val="14"/>
                <w:szCs w:val="14"/>
              </w:rPr>
              <w:t>．</w:t>
            </w:r>
          </w:p>
        </w:tc>
        <w:tc>
          <w:tcPr>
            <w:tcW w:w="1060" w:type="dxa"/>
            <w:vAlign w:val="bottom"/>
          </w:tcPr>
          <w:p>
            <w:pPr>
              <w:rPr>
                <w:sz w:val="9"/>
                <w:szCs w:val="9"/>
              </w:rPr>
            </w:pPr>
          </w:p>
        </w:tc>
        <w:tc>
          <w:tcPr>
            <w:tcW w:w="54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88" w:hRule="atLeast"/>
        </w:trPr>
        <w:tc>
          <w:tcPr>
            <w:tcW w:w="4660" w:type="dxa"/>
            <w:gridSpan w:val="9"/>
            <w:vMerge w:val="restart"/>
            <w:vAlign w:val="bottom"/>
          </w:tcPr>
          <w:p>
            <w:pPr>
              <w:spacing w:line="183" w:lineRule="exact"/>
              <w:rPr>
                <w:sz w:val="20"/>
                <w:szCs w:val="20"/>
              </w:rPr>
            </w:pPr>
            <w:r>
              <w:rPr>
                <w:rFonts w:ascii="MS PGothic" w:hAnsi="MS PGothic" w:eastAsia="MS PGothic" w:cs="MS PGothic"/>
                <w:sz w:val="16"/>
                <w:szCs w:val="16"/>
              </w:rPr>
              <w:t xml:space="preserve">［ ］ </w:t>
            </w:r>
            <w:r>
              <w:rPr>
                <w:rFonts w:ascii="宋体" w:hAnsi="宋体" w:eastAsia="宋体" w:cs="宋体"/>
                <w:sz w:val="16"/>
                <w:szCs w:val="16"/>
              </w:rPr>
              <w:t>赵晓妮 高等职业教育与产业转型升级协同发展</w:t>
            </w:r>
          </w:p>
        </w:tc>
        <w:tc>
          <w:tcPr>
            <w:tcW w:w="560" w:type="dxa"/>
            <w:vAlign w:val="bottom"/>
          </w:tcPr>
          <w:p>
            <w:pPr>
              <w:rPr>
                <w:sz w:val="16"/>
                <w:szCs w:val="16"/>
              </w:rPr>
            </w:pPr>
          </w:p>
        </w:tc>
        <w:tc>
          <w:tcPr>
            <w:tcW w:w="3560" w:type="dxa"/>
            <w:gridSpan w:val="4"/>
            <w:vAlign w:val="bottom"/>
          </w:tcPr>
          <w:p>
            <w:pPr>
              <w:spacing w:line="183" w:lineRule="exact"/>
              <w:ind w:left="140"/>
              <w:rPr>
                <w:sz w:val="20"/>
                <w:szCs w:val="20"/>
              </w:rPr>
            </w:pPr>
            <w:r>
              <w:rPr>
                <w:rFonts w:ascii="MS PGothic" w:hAnsi="MS PGothic" w:eastAsia="MS PGothic" w:cs="MS PGothic"/>
                <w:sz w:val="16"/>
                <w:szCs w:val="16"/>
              </w:rPr>
              <w:t>［］</w:t>
            </w:r>
            <w:r>
              <w:rPr>
                <w:rFonts w:ascii="宋体" w:hAnsi="宋体" w:eastAsia="宋体" w:cs="宋体"/>
                <w:sz w:val="16"/>
                <w:szCs w:val="16"/>
              </w:rPr>
              <w:t>中国高等教育</w:t>
            </w:r>
            <w:r>
              <w:rPr>
                <w:rFonts w:ascii="MS PGothic" w:hAnsi="MS PGothic" w:eastAsia="MS PGothic" w:cs="MS PGothic"/>
                <w:sz w:val="16"/>
                <w:szCs w:val="16"/>
              </w:rPr>
              <w:t>，  （／ ）：</w:t>
            </w:r>
          </w:p>
        </w:tc>
        <w:tc>
          <w:tcPr>
            <w:tcW w:w="540" w:type="dxa"/>
            <w:vAlign w:val="bottom"/>
          </w:tcPr>
          <w:p>
            <w:pPr>
              <w:rPr>
                <w:sz w:val="16"/>
                <w:szCs w:val="16"/>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54" w:hRule="atLeast"/>
        </w:trPr>
        <w:tc>
          <w:tcPr>
            <w:tcW w:w="4660" w:type="dxa"/>
            <w:gridSpan w:val="9"/>
            <w:vMerge w:val="continue"/>
            <w:vAlign w:val="bottom"/>
          </w:tcPr>
          <w:p>
            <w:pPr>
              <w:rPr>
                <w:sz w:val="4"/>
                <w:szCs w:val="4"/>
              </w:rPr>
            </w:pPr>
          </w:p>
        </w:tc>
        <w:tc>
          <w:tcPr>
            <w:tcW w:w="560" w:type="dxa"/>
            <w:vAlign w:val="bottom"/>
          </w:tcPr>
          <w:p>
            <w:pPr>
              <w:rPr>
                <w:sz w:val="4"/>
                <w:szCs w:val="4"/>
              </w:rPr>
            </w:pPr>
          </w:p>
        </w:tc>
        <w:tc>
          <w:tcPr>
            <w:tcW w:w="1240" w:type="dxa"/>
            <w:gridSpan w:val="2"/>
            <w:vAlign w:val="bottom"/>
          </w:tcPr>
          <w:p>
            <w:pPr>
              <w:spacing w:line="55" w:lineRule="exact"/>
              <w:ind w:left="180"/>
              <w:rPr>
                <w:sz w:val="20"/>
                <w:szCs w:val="20"/>
              </w:rPr>
            </w:pPr>
            <w:r>
              <w:rPr>
                <w:rFonts w:ascii="MS PGothic" w:hAnsi="MS PGothic" w:eastAsia="MS PGothic" w:cs="MS PGothic"/>
                <w:sz w:val="7"/>
                <w:szCs w:val="7"/>
              </w:rPr>
              <w:t>Ｊ．</w:t>
            </w:r>
          </w:p>
        </w:tc>
        <w:tc>
          <w:tcPr>
            <w:tcW w:w="2320" w:type="dxa"/>
            <w:gridSpan w:val="2"/>
            <w:vAlign w:val="bottom"/>
          </w:tcPr>
          <w:p>
            <w:pPr>
              <w:spacing w:line="55" w:lineRule="exact"/>
              <w:ind w:left="380"/>
              <w:rPr>
                <w:sz w:val="20"/>
                <w:szCs w:val="20"/>
              </w:rPr>
            </w:pPr>
            <w:r>
              <w:rPr>
                <w:rFonts w:ascii="MS PGothic" w:hAnsi="MS PGothic" w:eastAsia="MS PGothic" w:cs="MS PGothic"/>
                <w:sz w:val="7"/>
                <w:szCs w:val="7"/>
              </w:rPr>
              <w:t>２０１６１３１４ ４３－４６．</w:t>
            </w:r>
          </w:p>
        </w:tc>
        <w:tc>
          <w:tcPr>
            <w:tcW w:w="540" w:type="dxa"/>
            <w:vAlign w:val="bottom"/>
          </w:tcPr>
          <w:p>
            <w:pPr>
              <w:rPr>
                <w:sz w:val="4"/>
                <w:szCs w:val="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57" w:hRule="atLeast"/>
        </w:trPr>
        <w:tc>
          <w:tcPr>
            <w:tcW w:w="880" w:type="dxa"/>
            <w:vAlign w:val="bottom"/>
          </w:tcPr>
          <w:p>
            <w:pPr>
              <w:spacing w:line="57" w:lineRule="exact"/>
              <w:ind w:left="80"/>
              <w:rPr>
                <w:sz w:val="20"/>
                <w:szCs w:val="20"/>
              </w:rPr>
            </w:pPr>
            <w:r>
              <w:rPr>
                <w:rFonts w:ascii="MS PGothic" w:hAnsi="MS PGothic" w:eastAsia="MS PGothic" w:cs="MS PGothic"/>
                <w:sz w:val="7"/>
                <w:szCs w:val="7"/>
              </w:rPr>
              <w:t>１</w:t>
            </w:r>
          </w:p>
        </w:tc>
        <w:tc>
          <w:tcPr>
            <w:tcW w:w="60" w:type="dxa"/>
            <w:vAlign w:val="bottom"/>
          </w:tcPr>
          <w:p>
            <w:pPr>
              <w:rPr>
                <w:sz w:val="4"/>
                <w:szCs w:val="4"/>
              </w:rPr>
            </w:pPr>
          </w:p>
        </w:tc>
        <w:tc>
          <w:tcPr>
            <w:tcW w:w="740" w:type="dxa"/>
            <w:gridSpan w:val="2"/>
            <w:vAlign w:val="bottom"/>
          </w:tcPr>
          <w:p>
            <w:pPr>
              <w:spacing w:line="57" w:lineRule="exact"/>
              <w:ind w:right="218"/>
              <w:jc w:val="center"/>
              <w:rPr>
                <w:sz w:val="20"/>
                <w:szCs w:val="20"/>
              </w:rPr>
            </w:pPr>
            <w:r>
              <w:rPr>
                <w:rFonts w:ascii="MS PGothic" w:hAnsi="MS PGothic" w:eastAsia="MS PGothic" w:cs="MS PGothic"/>
                <w:sz w:val="7"/>
                <w:szCs w:val="7"/>
              </w:rPr>
              <w:t>．</w:t>
            </w:r>
          </w:p>
        </w:tc>
        <w:tc>
          <w:tcPr>
            <w:tcW w:w="760" w:type="dxa"/>
            <w:vAlign w:val="bottom"/>
          </w:tcPr>
          <w:p>
            <w:pPr>
              <w:rPr>
                <w:sz w:val="4"/>
                <w:szCs w:val="4"/>
              </w:rPr>
            </w:pPr>
          </w:p>
        </w:tc>
        <w:tc>
          <w:tcPr>
            <w:tcW w:w="500" w:type="dxa"/>
            <w:vAlign w:val="bottom"/>
          </w:tcPr>
          <w:p>
            <w:pPr>
              <w:rPr>
                <w:sz w:val="4"/>
                <w:szCs w:val="4"/>
              </w:rPr>
            </w:pPr>
          </w:p>
        </w:tc>
        <w:tc>
          <w:tcPr>
            <w:tcW w:w="820" w:type="dxa"/>
            <w:vAlign w:val="bottom"/>
          </w:tcPr>
          <w:p>
            <w:pPr>
              <w:rPr>
                <w:sz w:val="4"/>
                <w:szCs w:val="4"/>
              </w:rPr>
            </w:pPr>
          </w:p>
        </w:tc>
        <w:tc>
          <w:tcPr>
            <w:tcW w:w="540" w:type="dxa"/>
            <w:vAlign w:val="bottom"/>
          </w:tcPr>
          <w:p>
            <w:pPr>
              <w:rPr>
                <w:sz w:val="4"/>
                <w:szCs w:val="4"/>
              </w:rPr>
            </w:pPr>
          </w:p>
        </w:tc>
        <w:tc>
          <w:tcPr>
            <w:tcW w:w="360" w:type="dxa"/>
            <w:vAlign w:val="bottom"/>
          </w:tcPr>
          <w:p>
            <w:pPr>
              <w:rPr>
                <w:sz w:val="4"/>
                <w:szCs w:val="4"/>
              </w:rPr>
            </w:pPr>
          </w:p>
        </w:tc>
        <w:tc>
          <w:tcPr>
            <w:tcW w:w="560" w:type="dxa"/>
            <w:vAlign w:val="bottom"/>
          </w:tcPr>
          <w:p>
            <w:pPr>
              <w:rPr>
                <w:sz w:val="4"/>
                <w:szCs w:val="4"/>
              </w:rPr>
            </w:pPr>
          </w:p>
        </w:tc>
        <w:tc>
          <w:tcPr>
            <w:tcW w:w="500" w:type="dxa"/>
            <w:vAlign w:val="bottom"/>
          </w:tcPr>
          <w:p>
            <w:pPr>
              <w:rPr>
                <w:sz w:val="4"/>
                <w:szCs w:val="4"/>
              </w:rPr>
            </w:pPr>
          </w:p>
        </w:tc>
        <w:tc>
          <w:tcPr>
            <w:tcW w:w="740" w:type="dxa"/>
            <w:vAlign w:val="bottom"/>
          </w:tcPr>
          <w:p>
            <w:pPr>
              <w:rPr>
                <w:sz w:val="4"/>
                <w:szCs w:val="4"/>
              </w:rPr>
            </w:pPr>
          </w:p>
        </w:tc>
        <w:tc>
          <w:tcPr>
            <w:tcW w:w="1260" w:type="dxa"/>
            <w:vAlign w:val="bottom"/>
          </w:tcPr>
          <w:p>
            <w:pPr>
              <w:rPr>
                <w:sz w:val="4"/>
                <w:szCs w:val="4"/>
              </w:rPr>
            </w:pPr>
          </w:p>
        </w:tc>
        <w:tc>
          <w:tcPr>
            <w:tcW w:w="1060" w:type="dxa"/>
            <w:vAlign w:val="bottom"/>
          </w:tcPr>
          <w:p>
            <w:pPr>
              <w:rPr>
                <w:sz w:val="4"/>
                <w:szCs w:val="4"/>
              </w:rPr>
            </w:pPr>
          </w:p>
        </w:tc>
        <w:tc>
          <w:tcPr>
            <w:tcW w:w="540" w:type="dxa"/>
            <w:vAlign w:val="bottom"/>
          </w:tcPr>
          <w:p>
            <w:pPr>
              <w:rPr>
                <w:sz w:val="4"/>
                <w:szCs w:val="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88" w:hRule="atLeast"/>
        </w:trPr>
        <w:tc>
          <w:tcPr>
            <w:tcW w:w="1220" w:type="dxa"/>
            <w:gridSpan w:val="3"/>
            <w:vMerge w:val="restart"/>
            <w:vAlign w:val="bottom"/>
          </w:tcPr>
          <w:p>
            <w:pPr>
              <w:spacing w:line="183" w:lineRule="exact"/>
              <w:ind w:left="540"/>
              <w:rPr>
                <w:sz w:val="20"/>
                <w:szCs w:val="20"/>
              </w:rPr>
            </w:pPr>
            <w:r>
              <w:rPr>
                <w:rFonts w:ascii="宋体" w:hAnsi="宋体" w:eastAsia="宋体" w:cs="宋体"/>
                <w:sz w:val="16"/>
                <w:szCs w:val="16"/>
              </w:rPr>
              <w:t>研究</w:t>
            </w:r>
            <w:r>
              <w:rPr>
                <w:rFonts w:ascii="MS PGothic" w:hAnsi="MS PGothic" w:eastAsia="MS PGothic" w:cs="MS PGothic"/>
                <w:sz w:val="16"/>
                <w:szCs w:val="16"/>
              </w:rPr>
              <w:t>［］</w:t>
            </w:r>
          </w:p>
        </w:tc>
        <w:tc>
          <w:tcPr>
            <w:tcW w:w="1220" w:type="dxa"/>
            <w:gridSpan w:val="2"/>
            <w:vMerge w:val="restart"/>
            <w:vAlign w:val="bottom"/>
          </w:tcPr>
          <w:p>
            <w:pPr>
              <w:spacing w:line="183" w:lineRule="exact"/>
              <w:ind w:left="20"/>
              <w:rPr>
                <w:sz w:val="20"/>
                <w:szCs w:val="20"/>
              </w:rPr>
            </w:pPr>
            <w:r>
              <w:rPr>
                <w:rFonts w:ascii="宋体" w:hAnsi="宋体" w:eastAsia="宋体" w:cs="宋体"/>
                <w:sz w:val="16"/>
                <w:szCs w:val="16"/>
              </w:rPr>
              <w:t>教育与职业</w:t>
            </w:r>
            <w:r>
              <w:rPr>
                <w:rFonts w:ascii="MS PGothic" w:hAnsi="MS PGothic" w:eastAsia="MS PGothic" w:cs="MS PGothic"/>
                <w:sz w:val="16"/>
                <w:szCs w:val="16"/>
              </w:rPr>
              <w:t>，</w:t>
            </w:r>
          </w:p>
        </w:tc>
        <w:tc>
          <w:tcPr>
            <w:tcW w:w="1320" w:type="dxa"/>
            <w:gridSpan w:val="2"/>
            <w:vMerge w:val="restart"/>
            <w:vAlign w:val="bottom"/>
          </w:tcPr>
          <w:p>
            <w:pPr>
              <w:spacing w:line="161" w:lineRule="exact"/>
              <w:ind w:right="588"/>
              <w:jc w:val="right"/>
              <w:rPr>
                <w:sz w:val="20"/>
                <w:szCs w:val="20"/>
              </w:rPr>
            </w:pPr>
            <w:r>
              <w:rPr>
                <w:rFonts w:ascii="MS PGothic" w:hAnsi="MS PGothic" w:eastAsia="MS PGothic" w:cs="MS PGothic"/>
                <w:sz w:val="16"/>
                <w:szCs w:val="16"/>
              </w:rPr>
              <w:t>（ ）：</w:t>
            </w:r>
          </w:p>
        </w:tc>
        <w:tc>
          <w:tcPr>
            <w:tcW w:w="540" w:type="dxa"/>
            <w:vAlign w:val="bottom"/>
          </w:tcPr>
          <w:p>
            <w:pPr>
              <w:rPr>
                <w:sz w:val="16"/>
                <w:szCs w:val="16"/>
              </w:rPr>
            </w:pPr>
          </w:p>
        </w:tc>
        <w:tc>
          <w:tcPr>
            <w:tcW w:w="360" w:type="dxa"/>
            <w:vAlign w:val="bottom"/>
          </w:tcPr>
          <w:p>
            <w:pPr>
              <w:rPr>
                <w:sz w:val="16"/>
                <w:szCs w:val="16"/>
              </w:rPr>
            </w:pPr>
          </w:p>
        </w:tc>
        <w:tc>
          <w:tcPr>
            <w:tcW w:w="4660" w:type="dxa"/>
            <w:gridSpan w:val="6"/>
            <w:vAlign w:val="bottom"/>
          </w:tcPr>
          <w:p>
            <w:pPr>
              <w:spacing w:line="183" w:lineRule="exact"/>
              <w:ind w:right="33"/>
              <w:jc w:val="right"/>
              <w:rPr>
                <w:sz w:val="20"/>
                <w:szCs w:val="20"/>
              </w:rPr>
            </w:pPr>
            <w:r>
              <w:rPr>
                <w:rFonts w:ascii="MS PGothic" w:hAnsi="MS PGothic" w:eastAsia="MS PGothic" w:cs="MS PGothic"/>
                <w:sz w:val="16"/>
                <w:szCs w:val="16"/>
              </w:rPr>
              <w:t xml:space="preserve">［ ］ </w:t>
            </w:r>
            <w:r>
              <w:rPr>
                <w:rFonts w:ascii="宋体" w:hAnsi="宋体" w:eastAsia="宋体" w:cs="宋体"/>
                <w:sz w:val="16"/>
                <w:szCs w:val="16"/>
              </w:rPr>
              <w:t>孙  健 大学精神</w:t>
            </w:r>
            <w:r>
              <w:rPr>
                <w:rFonts w:ascii="MS PGothic" w:hAnsi="MS PGothic" w:eastAsia="MS PGothic" w:cs="MS PGothic"/>
                <w:sz w:val="16"/>
                <w:szCs w:val="16"/>
              </w:rPr>
              <w:t>：</w:t>
            </w:r>
            <w:r>
              <w:rPr>
                <w:rFonts w:ascii="宋体" w:hAnsi="宋体" w:eastAsia="宋体" w:cs="宋体"/>
                <w:sz w:val="16"/>
                <w:szCs w:val="16"/>
              </w:rPr>
              <w:t>地方本科院校转型发展的理性</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54" w:hRule="atLeast"/>
        </w:trPr>
        <w:tc>
          <w:tcPr>
            <w:tcW w:w="1220" w:type="dxa"/>
            <w:gridSpan w:val="3"/>
            <w:vMerge w:val="continue"/>
            <w:vAlign w:val="bottom"/>
          </w:tcPr>
          <w:p>
            <w:pPr>
              <w:rPr>
                <w:sz w:val="4"/>
                <w:szCs w:val="4"/>
              </w:rPr>
            </w:pPr>
          </w:p>
        </w:tc>
        <w:tc>
          <w:tcPr>
            <w:tcW w:w="1220" w:type="dxa"/>
            <w:gridSpan w:val="2"/>
            <w:vMerge w:val="continue"/>
            <w:vAlign w:val="bottom"/>
          </w:tcPr>
          <w:p>
            <w:pPr>
              <w:rPr>
                <w:sz w:val="4"/>
                <w:szCs w:val="4"/>
              </w:rPr>
            </w:pPr>
          </w:p>
        </w:tc>
        <w:tc>
          <w:tcPr>
            <w:tcW w:w="1320" w:type="dxa"/>
            <w:gridSpan w:val="2"/>
            <w:vMerge w:val="continue"/>
            <w:vAlign w:val="bottom"/>
          </w:tcPr>
          <w:p>
            <w:pPr>
              <w:rPr>
                <w:sz w:val="4"/>
                <w:szCs w:val="4"/>
              </w:rPr>
            </w:pPr>
          </w:p>
        </w:tc>
        <w:tc>
          <w:tcPr>
            <w:tcW w:w="540" w:type="dxa"/>
            <w:vAlign w:val="bottom"/>
          </w:tcPr>
          <w:p>
            <w:pPr>
              <w:rPr>
                <w:sz w:val="4"/>
                <w:szCs w:val="4"/>
              </w:rPr>
            </w:pPr>
          </w:p>
        </w:tc>
        <w:tc>
          <w:tcPr>
            <w:tcW w:w="360" w:type="dxa"/>
            <w:vAlign w:val="bottom"/>
          </w:tcPr>
          <w:p>
            <w:pPr>
              <w:rPr>
                <w:sz w:val="4"/>
                <w:szCs w:val="4"/>
              </w:rPr>
            </w:pPr>
          </w:p>
        </w:tc>
        <w:tc>
          <w:tcPr>
            <w:tcW w:w="560" w:type="dxa"/>
            <w:vAlign w:val="bottom"/>
          </w:tcPr>
          <w:p>
            <w:pPr>
              <w:spacing w:line="55" w:lineRule="exact"/>
              <w:ind w:left="50"/>
              <w:jc w:val="center"/>
              <w:rPr>
                <w:sz w:val="20"/>
                <w:szCs w:val="20"/>
              </w:rPr>
            </w:pPr>
            <w:r>
              <w:rPr>
                <w:rFonts w:ascii="MS PGothic" w:hAnsi="MS PGothic" w:eastAsia="MS PGothic" w:cs="MS PGothic"/>
                <w:sz w:val="7"/>
                <w:szCs w:val="7"/>
              </w:rPr>
              <w:t>９</w:t>
            </w:r>
          </w:p>
        </w:tc>
        <w:tc>
          <w:tcPr>
            <w:tcW w:w="500" w:type="dxa"/>
            <w:vAlign w:val="bottom"/>
          </w:tcPr>
          <w:p>
            <w:pPr>
              <w:rPr>
                <w:sz w:val="4"/>
                <w:szCs w:val="4"/>
              </w:rPr>
            </w:pPr>
          </w:p>
        </w:tc>
        <w:tc>
          <w:tcPr>
            <w:tcW w:w="740" w:type="dxa"/>
            <w:vAlign w:val="bottom"/>
          </w:tcPr>
          <w:p>
            <w:pPr>
              <w:spacing w:line="55" w:lineRule="exact"/>
              <w:ind w:left="180"/>
              <w:rPr>
                <w:sz w:val="20"/>
                <w:szCs w:val="20"/>
              </w:rPr>
            </w:pPr>
            <w:r>
              <w:rPr>
                <w:rFonts w:ascii="MS PGothic" w:hAnsi="MS PGothic" w:eastAsia="MS PGothic" w:cs="MS PGothic"/>
                <w:sz w:val="7"/>
                <w:szCs w:val="7"/>
              </w:rPr>
              <w:t>．</w:t>
            </w:r>
          </w:p>
        </w:tc>
        <w:tc>
          <w:tcPr>
            <w:tcW w:w="1260" w:type="dxa"/>
            <w:vAlign w:val="bottom"/>
          </w:tcPr>
          <w:p>
            <w:pPr>
              <w:rPr>
                <w:sz w:val="4"/>
                <w:szCs w:val="4"/>
              </w:rPr>
            </w:pPr>
          </w:p>
        </w:tc>
        <w:tc>
          <w:tcPr>
            <w:tcW w:w="1060" w:type="dxa"/>
            <w:vAlign w:val="bottom"/>
          </w:tcPr>
          <w:p>
            <w:pPr>
              <w:rPr>
                <w:sz w:val="4"/>
                <w:szCs w:val="4"/>
              </w:rPr>
            </w:pPr>
          </w:p>
        </w:tc>
        <w:tc>
          <w:tcPr>
            <w:tcW w:w="540" w:type="dxa"/>
            <w:vAlign w:val="bottom"/>
          </w:tcPr>
          <w:p>
            <w:pPr>
              <w:rPr>
                <w:sz w:val="4"/>
                <w:szCs w:val="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11" w:hRule="atLeast"/>
        </w:trPr>
        <w:tc>
          <w:tcPr>
            <w:tcW w:w="880" w:type="dxa"/>
            <w:vAlign w:val="bottom"/>
          </w:tcPr>
          <w:p>
            <w:pPr>
              <w:rPr>
                <w:sz w:val="9"/>
                <w:szCs w:val="9"/>
              </w:rPr>
            </w:pPr>
          </w:p>
        </w:tc>
        <w:tc>
          <w:tcPr>
            <w:tcW w:w="60" w:type="dxa"/>
            <w:vAlign w:val="bottom"/>
          </w:tcPr>
          <w:p>
            <w:pPr>
              <w:rPr>
                <w:sz w:val="9"/>
                <w:szCs w:val="9"/>
              </w:rPr>
            </w:pPr>
          </w:p>
        </w:tc>
        <w:tc>
          <w:tcPr>
            <w:tcW w:w="740" w:type="dxa"/>
            <w:gridSpan w:val="2"/>
            <w:vAlign w:val="bottom"/>
          </w:tcPr>
          <w:p>
            <w:pPr>
              <w:spacing w:line="111" w:lineRule="exact"/>
              <w:ind w:right="278"/>
              <w:jc w:val="center"/>
              <w:rPr>
                <w:sz w:val="20"/>
                <w:szCs w:val="20"/>
              </w:rPr>
            </w:pPr>
            <w:r>
              <w:rPr>
                <w:rFonts w:ascii="MS PGothic" w:hAnsi="MS PGothic" w:eastAsia="MS PGothic" w:cs="MS PGothic"/>
                <w:sz w:val="14"/>
                <w:szCs w:val="14"/>
              </w:rPr>
              <w:t>Ｊ．</w:t>
            </w:r>
          </w:p>
        </w:tc>
        <w:tc>
          <w:tcPr>
            <w:tcW w:w="1260" w:type="dxa"/>
            <w:gridSpan w:val="2"/>
            <w:vAlign w:val="bottom"/>
          </w:tcPr>
          <w:p>
            <w:pPr>
              <w:spacing w:line="111" w:lineRule="exact"/>
              <w:jc w:val="right"/>
              <w:rPr>
                <w:sz w:val="20"/>
                <w:szCs w:val="20"/>
              </w:rPr>
            </w:pPr>
            <w:r>
              <w:rPr>
                <w:rFonts w:ascii="MS PGothic" w:hAnsi="MS PGothic" w:eastAsia="MS PGothic" w:cs="MS PGothic"/>
                <w:sz w:val="14"/>
                <w:szCs w:val="14"/>
              </w:rPr>
              <w:t>２０１６１６</w:t>
            </w:r>
          </w:p>
        </w:tc>
        <w:tc>
          <w:tcPr>
            <w:tcW w:w="820" w:type="dxa"/>
            <w:vAlign w:val="bottom"/>
          </w:tcPr>
          <w:p>
            <w:pPr>
              <w:spacing w:line="111" w:lineRule="exact"/>
              <w:ind w:right="68"/>
              <w:jc w:val="right"/>
              <w:rPr>
                <w:sz w:val="20"/>
                <w:szCs w:val="20"/>
              </w:rPr>
            </w:pPr>
            <w:r>
              <w:rPr>
                <w:rFonts w:ascii="MS PGothic" w:hAnsi="MS PGothic" w:eastAsia="MS PGothic" w:cs="MS PGothic"/>
                <w:sz w:val="14"/>
                <w:szCs w:val="14"/>
              </w:rPr>
              <w:t>１１－１４．</w:t>
            </w:r>
          </w:p>
        </w:tc>
        <w:tc>
          <w:tcPr>
            <w:tcW w:w="540" w:type="dxa"/>
            <w:vAlign w:val="bottom"/>
          </w:tcPr>
          <w:p>
            <w:pPr>
              <w:rPr>
                <w:sz w:val="9"/>
                <w:szCs w:val="9"/>
              </w:rPr>
            </w:pPr>
          </w:p>
        </w:tc>
        <w:tc>
          <w:tcPr>
            <w:tcW w:w="360" w:type="dxa"/>
            <w:vAlign w:val="bottom"/>
          </w:tcPr>
          <w:p>
            <w:pPr>
              <w:rPr>
                <w:sz w:val="9"/>
                <w:szCs w:val="9"/>
              </w:rPr>
            </w:pPr>
          </w:p>
        </w:tc>
        <w:tc>
          <w:tcPr>
            <w:tcW w:w="560" w:type="dxa"/>
            <w:vAlign w:val="bottom"/>
          </w:tcPr>
          <w:p>
            <w:pPr>
              <w:rPr>
                <w:sz w:val="9"/>
                <w:szCs w:val="9"/>
              </w:rPr>
            </w:pPr>
          </w:p>
        </w:tc>
        <w:tc>
          <w:tcPr>
            <w:tcW w:w="2500" w:type="dxa"/>
            <w:gridSpan w:val="3"/>
            <w:vMerge w:val="restart"/>
            <w:vAlign w:val="bottom"/>
          </w:tcPr>
          <w:p>
            <w:pPr>
              <w:spacing w:line="183" w:lineRule="exact"/>
              <w:ind w:left="140"/>
              <w:rPr>
                <w:sz w:val="20"/>
                <w:szCs w:val="20"/>
              </w:rPr>
            </w:pPr>
            <w:r>
              <w:rPr>
                <w:rFonts w:ascii="宋体" w:hAnsi="宋体" w:eastAsia="宋体" w:cs="宋体"/>
                <w:sz w:val="16"/>
                <w:szCs w:val="16"/>
              </w:rPr>
              <w:t>坚守</w:t>
            </w:r>
            <w:r>
              <w:rPr>
                <w:rFonts w:ascii="MS PGothic" w:hAnsi="MS PGothic" w:eastAsia="MS PGothic" w:cs="MS PGothic"/>
                <w:sz w:val="16"/>
                <w:szCs w:val="16"/>
              </w:rPr>
              <w:t>［］</w:t>
            </w:r>
            <w:r>
              <w:rPr>
                <w:rFonts w:ascii="宋体" w:hAnsi="宋体" w:eastAsia="宋体" w:cs="宋体"/>
                <w:sz w:val="16"/>
                <w:szCs w:val="16"/>
              </w:rPr>
              <w:t>教育理论与实践</w:t>
            </w:r>
            <w:r>
              <w:rPr>
                <w:rFonts w:ascii="MS PGothic" w:hAnsi="MS PGothic" w:eastAsia="MS PGothic" w:cs="MS PGothic"/>
                <w:sz w:val="16"/>
                <w:szCs w:val="16"/>
              </w:rPr>
              <w:t>，</w:t>
            </w:r>
          </w:p>
        </w:tc>
        <w:tc>
          <w:tcPr>
            <w:tcW w:w="1060" w:type="dxa"/>
            <w:vAlign w:val="bottom"/>
          </w:tcPr>
          <w:p>
            <w:pPr>
              <w:rPr>
                <w:sz w:val="9"/>
                <w:szCs w:val="9"/>
              </w:rPr>
            </w:pPr>
          </w:p>
        </w:tc>
        <w:tc>
          <w:tcPr>
            <w:tcW w:w="54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33" w:hRule="atLeast"/>
        </w:trPr>
        <w:tc>
          <w:tcPr>
            <w:tcW w:w="4660" w:type="dxa"/>
            <w:gridSpan w:val="9"/>
            <w:vMerge w:val="restart"/>
            <w:vAlign w:val="bottom"/>
          </w:tcPr>
          <w:p>
            <w:pPr>
              <w:spacing w:line="183" w:lineRule="exact"/>
              <w:rPr>
                <w:sz w:val="20"/>
                <w:szCs w:val="20"/>
              </w:rPr>
            </w:pPr>
            <w:r>
              <w:rPr>
                <w:rFonts w:ascii="MS PGothic" w:hAnsi="MS PGothic" w:eastAsia="MS PGothic" w:cs="MS PGothic"/>
                <w:sz w:val="16"/>
                <w:szCs w:val="16"/>
              </w:rPr>
              <w:t xml:space="preserve">［ ］ </w:t>
            </w:r>
            <w:r>
              <w:rPr>
                <w:rFonts w:ascii="宋体" w:hAnsi="宋体" w:eastAsia="宋体" w:cs="宋体"/>
                <w:sz w:val="16"/>
                <w:szCs w:val="16"/>
              </w:rPr>
              <w:t>梁惠清 改革开放后我国县域经济发展的阶段性</w:t>
            </w:r>
          </w:p>
        </w:tc>
        <w:tc>
          <w:tcPr>
            <w:tcW w:w="560" w:type="dxa"/>
            <w:vAlign w:val="bottom"/>
          </w:tcPr>
          <w:p>
            <w:pPr>
              <w:rPr>
                <w:sz w:val="11"/>
                <w:szCs w:val="11"/>
              </w:rPr>
            </w:pPr>
          </w:p>
        </w:tc>
        <w:tc>
          <w:tcPr>
            <w:tcW w:w="2500" w:type="dxa"/>
            <w:gridSpan w:val="3"/>
            <w:vMerge w:val="continue"/>
            <w:vAlign w:val="bottom"/>
          </w:tcPr>
          <w:p>
            <w:pPr>
              <w:rPr>
                <w:sz w:val="11"/>
                <w:szCs w:val="11"/>
              </w:rPr>
            </w:pPr>
          </w:p>
        </w:tc>
        <w:tc>
          <w:tcPr>
            <w:tcW w:w="1060" w:type="dxa"/>
            <w:vAlign w:val="bottom"/>
          </w:tcPr>
          <w:p>
            <w:pPr>
              <w:spacing w:line="134" w:lineRule="exact"/>
              <w:ind w:left="60"/>
              <w:rPr>
                <w:sz w:val="20"/>
                <w:szCs w:val="20"/>
              </w:rPr>
            </w:pPr>
            <w:r>
              <w:rPr>
                <w:rFonts w:ascii="MS PGothic" w:hAnsi="MS PGothic" w:eastAsia="MS PGothic" w:cs="MS PGothic"/>
                <w:sz w:val="16"/>
                <w:szCs w:val="16"/>
              </w:rPr>
              <w:t>， （ ）：</w:t>
            </w:r>
          </w:p>
        </w:tc>
        <w:tc>
          <w:tcPr>
            <w:tcW w:w="540" w:type="dxa"/>
            <w:vAlign w:val="bottom"/>
          </w:tcPr>
          <w:p>
            <w:pPr>
              <w:rPr>
                <w:sz w:val="11"/>
                <w:szCs w:val="11"/>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54" w:hRule="atLeast"/>
        </w:trPr>
        <w:tc>
          <w:tcPr>
            <w:tcW w:w="4660" w:type="dxa"/>
            <w:gridSpan w:val="9"/>
            <w:vMerge w:val="continue"/>
            <w:vAlign w:val="bottom"/>
          </w:tcPr>
          <w:p>
            <w:pPr>
              <w:rPr>
                <w:sz w:val="4"/>
                <w:szCs w:val="4"/>
              </w:rPr>
            </w:pPr>
          </w:p>
        </w:tc>
        <w:tc>
          <w:tcPr>
            <w:tcW w:w="560" w:type="dxa"/>
            <w:vAlign w:val="bottom"/>
          </w:tcPr>
          <w:p>
            <w:pPr>
              <w:rPr>
                <w:sz w:val="4"/>
                <w:szCs w:val="4"/>
              </w:rPr>
            </w:pPr>
          </w:p>
        </w:tc>
        <w:tc>
          <w:tcPr>
            <w:tcW w:w="500" w:type="dxa"/>
            <w:vAlign w:val="bottom"/>
          </w:tcPr>
          <w:p>
            <w:pPr>
              <w:rPr>
                <w:sz w:val="4"/>
                <w:szCs w:val="4"/>
              </w:rPr>
            </w:pPr>
          </w:p>
        </w:tc>
        <w:tc>
          <w:tcPr>
            <w:tcW w:w="740" w:type="dxa"/>
            <w:vAlign w:val="bottom"/>
          </w:tcPr>
          <w:p>
            <w:pPr>
              <w:spacing w:line="55" w:lineRule="exact"/>
              <w:ind w:left="40"/>
              <w:rPr>
                <w:sz w:val="20"/>
                <w:szCs w:val="20"/>
              </w:rPr>
            </w:pPr>
            <w:r>
              <w:rPr>
                <w:rFonts w:ascii="MS PGothic" w:hAnsi="MS PGothic" w:eastAsia="MS PGothic" w:cs="MS PGothic"/>
                <w:sz w:val="7"/>
                <w:szCs w:val="7"/>
              </w:rPr>
              <w:t>Ｊ．</w:t>
            </w:r>
          </w:p>
        </w:tc>
        <w:tc>
          <w:tcPr>
            <w:tcW w:w="2860" w:type="dxa"/>
            <w:gridSpan w:val="3"/>
            <w:vAlign w:val="bottom"/>
          </w:tcPr>
          <w:p>
            <w:pPr>
              <w:spacing w:line="55" w:lineRule="exact"/>
              <w:ind w:right="173"/>
              <w:jc w:val="right"/>
              <w:rPr>
                <w:sz w:val="20"/>
                <w:szCs w:val="20"/>
              </w:rPr>
            </w:pPr>
            <w:r>
              <w:rPr>
                <w:rFonts w:ascii="MS PGothic" w:hAnsi="MS PGothic" w:eastAsia="MS PGothic" w:cs="MS PGothic"/>
                <w:sz w:val="7"/>
                <w:szCs w:val="7"/>
              </w:rPr>
              <w:t>２０１５３５３３ １２－１４．</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57" w:hRule="atLeast"/>
        </w:trPr>
        <w:tc>
          <w:tcPr>
            <w:tcW w:w="880" w:type="dxa"/>
            <w:vAlign w:val="bottom"/>
          </w:tcPr>
          <w:p>
            <w:pPr>
              <w:spacing w:line="57" w:lineRule="exact"/>
              <w:ind w:left="80"/>
              <w:rPr>
                <w:sz w:val="20"/>
                <w:szCs w:val="20"/>
              </w:rPr>
            </w:pPr>
            <w:r>
              <w:rPr>
                <w:rFonts w:ascii="MS PGothic" w:hAnsi="MS PGothic" w:eastAsia="MS PGothic" w:cs="MS PGothic"/>
                <w:sz w:val="7"/>
                <w:szCs w:val="7"/>
              </w:rPr>
              <w:t>２</w:t>
            </w:r>
          </w:p>
        </w:tc>
        <w:tc>
          <w:tcPr>
            <w:tcW w:w="60" w:type="dxa"/>
            <w:vAlign w:val="bottom"/>
          </w:tcPr>
          <w:p>
            <w:pPr>
              <w:rPr>
                <w:sz w:val="4"/>
                <w:szCs w:val="4"/>
              </w:rPr>
            </w:pPr>
          </w:p>
        </w:tc>
        <w:tc>
          <w:tcPr>
            <w:tcW w:w="740" w:type="dxa"/>
            <w:gridSpan w:val="2"/>
            <w:vAlign w:val="bottom"/>
          </w:tcPr>
          <w:p>
            <w:pPr>
              <w:spacing w:line="57" w:lineRule="exact"/>
              <w:ind w:right="218"/>
              <w:jc w:val="center"/>
              <w:rPr>
                <w:sz w:val="20"/>
                <w:szCs w:val="20"/>
              </w:rPr>
            </w:pPr>
            <w:r>
              <w:rPr>
                <w:rFonts w:ascii="MS PGothic" w:hAnsi="MS PGothic" w:eastAsia="MS PGothic" w:cs="MS PGothic"/>
                <w:sz w:val="7"/>
                <w:szCs w:val="7"/>
              </w:rPr>
              <w:t>．</w:t>
            </w:r>
          </w:p>
        </w:tc>
        <w:tc>
          <w:tcPr>
            <w:tcW w:w="760" w:type="dxa"/>
            <w:vAlign w:val="bottom"/>
          </w:tcPr>
          <w:p>
            <w:pPr>
              <w:rPr>
                <w:sz w:val="4"/>
                <w:szCs w:val="4"/>
              </w:rPr>
            </w:pPr>
          </w:p>
        </w:tc>
        <w:tc>
          <w:tcPr>
            <w:tcW w:w="500" w:type="dxa"/>
            <w:vAlign w:val="bottom"/>
          </w:tcPr>
          <w:p>
            <w:pPr>
              <w:rPr>
                <w:sz w:val="4"/>
                <w:szCs w:val="4"/>
              </w:rPr>
            </w:pPr>
          </w:p>
        </w:tc>
        <w:tc>
          <w:tcPr>
            <w:tcW w:w="820" w:type="dxa"/>
            <w:vAlign w:val="bottom"/>
          </w:tcPr>
          <w:p>
            <w:pPr>
              <w:rPr>
                <w:sz w:val="4"/>
                <w:szCs w:val="4"/>
              </w:rPr>
            </w:pPr>
          </w:p>
        </w:tc>
        <w:tc>
          <w:tcPr>
            <w:tcW w:w="540" w:type="dxa"/>
            <w:vAlign w:val="bottom"/>
          </w:tcPr>
          <w:p>
            <w:pPr>
              <w:rPr>
                <w:sz w:val="4"/>
                <w:szCs w:val="4"/>
              </w:rPr>
            </w:pPr>
          </w:p>
        </w:tc>
        <w:tc>
          <w:tcPr>
            <w:tcW w:w="360" w:type="dxa"/>
            <w:vAlign w:val="bottom"/>
          </w:tcPr>
          <w:p>
            <w:pPr>
              <w:rPr>
                <w:sz w:val="4"/>
                <w:szCs w:val="4"/>
              </w:rPr>
            </w:pPr>
          </w:p>
        </w:tc>
        <w:tc>
          <w:tcPr>
            <w:tcW w:w="560" w:type="dxa"/>
            <w:vAlign w:val="bottom"/>
          </w:tcPr>
          <w:p>
            <w:pPr>
              <w:rPr>
                <w:sz w:val="4"/>
                <w:szCs w:val="4"/>
              </w:rPr>
            </w:pPr>
          </w:p>
        </w:tc>
        <w:tc>
          <w:tcPr>
            <w:tcW w:w="500" w:type="dxa"/>
            <w:vAlign w:val="bottom"/>
          </w:tcPr>
          <w:p>
            <w:pPr>
              <w:rPr>
                <w:sz w:val="4"/>
                <w:szCs w:val="4"/>
              </w:rPr>
            </w:pPr>
          </w:p>
        </w:tc>
        <w:tc>
          <w:tcPr>
            <w:tcW w:w="740" w:type="dxa"/>
            <w:vAlign w:val="bottom"/>
          </w:tcPr>
          <w:p>
            <w:pPr>
              <w:rPr>
                <w:sz w:val="4"/>
                <w:szCs w:val="4"/>
              </w:rPr>
            </w:pPr>
          </w:p>
        </w:tc>
        <w:tc>
          <w:tcPr>
            <w:tcW w:w="1260" w:type="dxa"/>
            <w:vAlign w:val="bottom"/>
          </w:tcPr>
          <w:p>
            <w:pPr>
              <w:rPr>
                <w:sz w:val="4"/>
                <w:szCs w:val="4"/>
              </w:rPr>
            </w:pPr>
          </w:p>
        </w:tc>
        <w:tc>
          <w:tcPr>
            <w:tcW w:w="1060" w:type="dxa"/>
            <w:vAlign w:val="bottom"/>
          </w:tcPr>
          <w:p>
            <w:pPr>
              <w:rPr>
                <w:sz w:val="4"/>
                <w:szCs w:val="4"/>
              </w:rPr>
            </w:pPr>
          </w:p>
        </w:tc>
        <w:tc>
          <w:tcPr>
            <w:tcW w:w="540" w:type="dxa"/>
            <w:vAlign w:val="bottom"/>
          </w:tcPr>
          <w:p>
            <w:pPr>
              <w:rPr>
                <w:sz w:val="4"/>
                <w:szCs w:val="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88" w:hRule="atLeast"/>
        </w:trPr>
        <w:tc>
          <w:tcPr>
            <w:tcW w:w="880" w:type="dxa"/>
            <w:vMerge w:val="restart"/>
            <w:vAlign w:val="bottom"/>
          </w:tcPr>
          <w:p>
            <w:pPr>
              <w:spacing w:line="183" w:lineRule="exact"/>
              <w:ind w:left="540"/>
              <w:rPr>
                <w:sz w:val="20"/>
                <w:szCs w:val="20"/>
              </w:rPr>
            </w:pPr>
            <w:r>
              <w:rPr>
                <w:rFonts w:ascii="宋体" w:hAnsi="宋体" w:eastAsia="宋体" w:cs="宋体"/>
                <w:w w:val="99"/>
                <w:sz w:val="16"/>
                <w:szCs w:val="16"/>
              </w:rPr>
              <w:t>分析</w:t>
            </w:r>
          </w:p>
        </w:tc>
        <w:tc>
          <w:tcPr>
            <w:tcW w:w="60" w:type="dxa"/>
            <w:vAlign w:val="bottom"/>
          </w:tcPr>
          <w:p>
            <w:pPr>
              <w:rPr>
                <w:sz w:val="16"/>
                <w:szCs w:val="16"/>
              </w:rPr>
            </w:pPr>
          </w:p>
        </w:tc>
        <w:tc>
          <w:tcPr>
            <w:tcW w:w="280" w:type="dxa"/>
            <w:vAlign w:val="bottom"/>
          </w:tcPr>
          <w:p>
            <w:pPr>
              <w:rPr>
                <w:sz w:val="16"/>
                <w:szCs w:val="16"/>
              </w:rPr>
            </w:pPr>
          </w:p>
        </w:tc>
        <w:tc>
          <w:tcPr>
            <w:tcW w:w="2540" w:type="dxa"/>
            <w:gridSpan w:val="4"/>
            <w:vMerge w:val="restart"/>
            <w:vAlign w:val="bottom"/>
          </w:tcPr>
          <w:p>
            <w:pPr>
              <w:spacing w:line="183" w:lineRule="exact"/>
              <w:ind w:left="20"/>
              <w:rPr>
                <w:sz w:val="20"/>
                <w:szCs w:val="20"/>
              </w:rPr>
            </w:pPr>
            <w:r>
              <w:rPr>
                <w:rFonts w:ascii="宋体" w:hAnsi="宋体" w:eastAsia="宋体" w:cs="宋体"/>
                <w:sz w:val="16"/>
                <w:szCs w:val="16"/>
              </w:rPr>
              <w:t>西南农业大学学报 社会科学版</w:t>
            </w:r>
          </w:p>
        </w:tc>
        <w:tc>
          <w:tcPr>
            <w:tcW w:w="540" w:type="dxa"/>
            <w:vAlign w:val="bottom"/>
          </w:tcPr>
          <w:p>
            <w:pPr>
              <w:rPr>
                <w:sz w:val="16"/>
                <w:szCs w:val="16"/>
              </w:rPr>
            </w:pPr>
          </w:p>
        </w:tc>
        <w:tc>
          <w:tcPr>
            <w:tcW w:w="360" w:type="dxa"/>
            <w:vAlign w:val="bottom"/>
          </w:tcPr>
          <w:p>
            <w:pPr>
              <w:rPr>
                <w:sz w:val="16"/>
                <w:szCs w:val="16"/>
              </w:rPr>
            </w:pPr>
          </w:p>
        </w:tc>
        <w:tc>
          <w:tcPr>
            <w:tcW w:w="4660" w:type="dxa"/>
            <w:gridSpan w:val="6"/>
            <w:vAlign w:val="bottom"/>
          </w:tcPr>
          <w:p>
            <w:pPr>
              <w:spacing w:line="188" w:lineRule="exact"/>
              <w:ind w:right="33"/>
              <w:jc w:val="right"/>
              <w:rPr>
                <w:sz w:val="20"/>
                <w:szCs w:val="20"/>
              </w:rPr>
            </w:pPr>
            <w:r>
              <w:rPr>
                <w:rFonts w:ascii="MS PGothic" w:hAnsi="MS PGothic" w:eastAsia="MS PGothic" w:cs="MS PGothic"/>
                <w:sz w:val="16"/>
                <w:szCs w:val="16"/>
              </w:rPr>
              <w:t>［ ］</w:t>
            </w:r>
            <w:r>
              <w:rPr>
                <w:rFonts w:ascii="Arial" w:hAnsi="Arial" w:eastAsia="Arial" w:cs="Arial"/>
                <w:sz w:val="16"/>
                <w:szCs w:val="16"/>
              </w:rPr>
              <w:t xml:space="preserve"> </w:t>
            </w:r>
            <w:r>
              <w:rPr>
                <w:rFonts w:ascii="宋体" w:hAnsi="宋体" w:eastAsia="宋体" w:cs="宋体"/>
                <w:sz w:val="16"/>
                <w:szCs w:val="16"/>
              </w:rPr>
              <w:t>冯宝晶</w:t>
            </w:r>
            <w:r>
              <w:rPr>
                <w:rFonts w:ascii="Arial" w:hAnsi="Arial" w:eastAsia="Arial" w:cs="Arial"/>
                <w:sz w:val="16"/>
                <w:szCs w:val="16"/>
              </w:rPr>
              <w:t xml:space="preserve"> “</w:t>
            </w:r>
            <w:r>
              <w:rPr>
                <w:rFonts w:ascii="宋体" w:hAnsi="宋体" w:eastAsia="宋体" w:cs="宋体"/>
                <w:sz w:val="16"/>
                <w:szCs w:val="16"/>
              </w:rPr>
              <w:t>一带一路</w:t>
            </w:r>
            <w:r>
              <w:rPr>
                <w:rFonts w:ascii="Arial" w:hAnsi="Arial" w:eastAsia="Arial" w:cs="Arial"/>
                <w:sz w:val="16"/>
                <w:szCs w:val="16"/>
              </w:rPr>
              <w:t xml:space="preserve"> ”</w:t>
            </w:r>
            <w:r>
              <w:rPr>
                <w:rFonts w:ascii="宋体" w:hAnsi="宋体" w:eastAsia="宋体" w:cs="宋体"/>
                <w:sz w:val="16"/>
                <w:szCs w:val="16"/>
              </w:rPr>
              <w:t>视角下我国职业教育国际化</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3" w:hRule="atLeast"/>
        </w:trPr>
        <w:tc>
          <w:tcPr>
            <w:tcW w:w="880" w:type="dxa"/>
            <w:vMerge w:val="continue"/>
            <w:vAlign w:val="bottom"/>
          </w:tcPr>
          <w:p>
            <w:pPr>
              <w:rPr>
                <w:sz w:val="2"/>
                <w:szCs w:val="2"/>
              </w:rPr>
            </w:pPr>
          </w:p>
        </w:tc>
        <w:tc>
          <w:tcPr>
            <w:tcW w:w="340" w:type="dxa"/>
            <w:gridSpan w:val="2"/>
            <w:vMerge w:val="restart"/>
            <w:vAlign w:val="bottom"/>
          </w:tcPr>
          <w:p>
            <w:pPr>
              <w:spacing w:line="47" w:lineRule="exact"/>
              <w:ind w:left="20"/>
              <w:rPr>
                <w:sz w:val="20"/>
                <w:szCs w:val="20"/>
              </w:rPr>
            </w:pPr>
            <w:r>
              <w:rPr>
                <w:rFonts w:ascii="MS PGothic" w:hAnsi="MS PGothic" w:eastAsia="MS PGothic" w:cs="MS PGothic"/>
                <w:sz w:val="6"/>
                <w:szCs w:val="6"/>
              </w:rPr>
              <w:t>［］</w:t>
            </w:r>
          </w:p>
        </w:tc>
        <w:tc>
          <w:tcPr>
            <w:tcW w:w="2540" w:type="dxa"/>
            <w:gridSpan w:val="4"/>
            <w:vMerge w:val="continue"/>
            <w:vAlign w:val="bottom"/>
          </w:tcPr>
          <w:p>
            <w:pPr>
              <w:rPr>
                <w:sz w:val="2"/>
                <w:szCs w:val="2"/>
              </w:rPr>
            </w:pPr>
          </w:p>
        </w:tc>
        <w:tc>
          <w:tcPr>
            <w:tcW w:w="540" w:type="dxa"/>
            <w:vMerge w:val="restart"/>
            <w:vAlign w:val="bottom"/>
          </w:tcPr>
          <w:p>
            <w:pPr>
              <w:spacing w:line="47" w:lineRule="exact"/>
              <w:rPr>
                <w:sz w:val="20"/>
                <w:szCs w:val="20"/>
              </w:rPr>
            </w:pPr>
            <w:r>
              <w:rPr>
                <w:rFonts w:ascii="MS PGothic" w:hAnsi="MS PGothic" w:eastAsia="MS PGothic" w:cs="MS PGothic"/>
                <w:sz w:val="6"/>
                <w:szCs w:val="6"/>
              </w:rPr>
              <w:t>），</w:t>
            </w:r>
          </w:p>
        </w:tc>
        <w:tc>
          <w:tcPr>
            <w:tcW w:w="360" w:type="dxa"/>
            <w:vMerge w:val="restart"/>
            <w:vAlign w:val="bottom"/>
          </w:tcPr>
          <w:p>
            <w:pPr>
              <w:spacing w:line="47" w:lineRule="exact"/>
              <w:ind w:right="96"/>
              <w:jc w:val="center"/>
              <w:rPr>
                <w:sz w:val="20"/>
                <w:szCs w:val="20"/>
              </w:rPr>
            </w:pPr>
            <w:r>
              <w:rPr>
                <w:rFonts w:ascii="MS PGothic" w:hAnsi="MS PGothic" w:eastAsia="MS PGothic" w:cs="MS PGothic"/>
                <w:sz w:val="6"/>
                <w:szCs w:val="6"/>
              </w:rPr>
              <w:t>，</w:t>
            </w:r>
          </w:p>
        </w:tc>
        <w:tc>
          <w:tcPr>
            <w:tcW w:w="560" w:type="dxa"/>
            <w:vAlign w:val="bottom"/>
          </w:tcPr>
          <w:p>
            <w:pPr>
              <w:spacing w:line="24" w:lineRule="exact"/>
              <w:ind w:left="50"/>
              <w:jc w:val="center"/>
              <w:rPr>
                <w:sz w:val="20"/>
                <w:szCs w:val="20"/>
              </w:rPr>
            </w:pPr>
            <w:r>
              <w:rPr>
                <w:rFonts w:ascii="MS PGothic" w:hAnsi="MS PGothic" w:eastAsia="MS PGothic" w:cs="MS PGothic"/>
                <w:sz w:val="3"/>
                <w:szCs w:val="3"/>
              </w:rPr>
              <w:t>１０</w:t>
            </w:r>
          </w:p>
        </w:tc>
        <w:tc>
          <w:tcPr>
            <w:tcW w:w="500" w:type="dxa"/>
            <w:vAlign w:val="bottom"/>
          </w:tcPr>
          <w:p>
            <w:pPr>
              <w:rPr>
                <w:sz w:val="2"/>
                <w:szCs w:val="2"/>
              </w:rPr>
            </w:pPr>
          </w:p>
        </w:tc>
        <w:tc>
          <w:tcPr>
            <w:tcW w:w="740" w:type="dxa"/>
            <w:vAlign w:val="bottom"/>
          </w:tcPr>
          <w:p>
            <w:pPr>
              <w:spacing w:line="24" w:lineRule="exact"/>
              <w:ind w:left="180"/>
              <w:rPr>
                <w:sz w:val="20"/>
                <w:szCs w:val="20"/>
              </w:rPr>
            </w:pPr>
            <w:r>
              <w:rPr>
                <w:rFonts w:ascii="MS PGothic" w:hAnsi="MS PGothic" w:eastAsia="MS PGothic" w:cs="MS PGothic"/>
                <w:sz w:val="3"/>
                <w:szCs w:val="3"/>
              </w:rPr>
              <w:t>．</w:t>
            </w:r>
          </w:p>
        </w:tc>
        <w:tc>
          <w:tcPr>
            <w:tcW w:w="1260" w:type="dxa"/>
            <w:vAlign w:val="bottom"/>
          </w:tcPr>
          <w:p>
            <w:pPr>
              <w:rPr>
                <w:sz w:val="2"/>
                <w:szCs w:val="2"/>
              </w:rPr>
            </w:pPr>
          </w:p>
        </w:tc>
        <w:tc>
          <w:tcPr>
            <w:tcW w:w="1060" w:type="dxa"/>
            <w:vAlign w:val="bottom"/>
          </w:tcPr>
          <w:p>
            <w:pPr>
              <w:rPr>
                <w:sz w:val="2"/>
                <w:szCs w:val="2"/>
              </w:rPr>
            </w:pPr>
          </w:p>
        </w:tc>
        <w:tc>
          <w:tcPr>
            <w:tcW w:w="540" w:type="dxa"/>
            <w:vAlign w:val="bottom"/>
          </w:tcPr>
          <w:p>
            <w:pPr>
              <w:rPr>
                <w:sz w:val="2"/>
                <w:szCs w:val="2"/>
              </w:rPr>
            </w:pPr>
          </w:p>
        </w:tc>
        <w:tc>
          <w:tcPr>
            <w:tcW w:w="20" w:type="dxa"/>
            <w:vAlign w:val="bottom"/>
          </w:tcPr>
          <w:p>
            <w:pPr>
              <w:spacing w:line="20" w:lineRule="exact"/>
              <w:rPr>
                <w:sz w:val="1"/>
                <w:szCs w:val="1"/>
              </w:rPr>
            </w:pPr>
          </w:p>
        </w:tc>
      </w:tr>
      <w:tr>
        <w:tblPrEx>
          <w:tblLayout w:type="fixed"/>
          <w:tblCellMar>
            <w:top w:w="0" w:type="dxa"/>
            <w:left w:w="0" w:type="dxa"/>
            <w:bottom w:w="0" w:type="dxa"/>
            <w:right w:w="0" w:type="dxa"/>
          </w:tblCellMar>
        </w:tblPrEx>
        <w:trPr>
          <w:trHeight w:val="23" w:hRule="atLeast"/>
        </w:trPr>
        <w:tc>
          <w:tcPr>
            <w:tcW w:w="880" w:type="dxa"/>
            <w:vAlign w:val="bottom"/>
          </w:tcPr>
          <w:p>
            <w:pPr>
              <w:rPr>
                <w:sz w:val="2"/>
                <w:szCs w:val="2"/>
              </w:rPr>
            </w:pPr>
          </w:p>
        </w:tc>
        <w:tc>
          <w:tcPr>
            <w:tcW w:w="340" w:type="dxa"/>
            <w:gridSpan w:val="2"/>
            <w:vMerge w:val="continue"/>
            <w:vAlign w:val="bottom"/>
          </w:tcPr>
          <w:p>
            <w:pPr>
              <w:rPr>
                <w:sz w:val="2"/>
                <w:szCs w:val="2"/>
              </w:rPr>
            </w:pPr>
          </w:p>
        </w:tc>
        <w:tc>
          <w:tcPr>
            <w:tcW w:w="460" w:type="dxa"/>
            <w:vAlign w:val="bottom"/>
          </w:tcPr>
          <w:p>
            <w:pPr>
              <w:rPr>
                <w:sz w:val="2"/>
                <w:szCs w:val="2"/>
              </w:rPr>
            </w:pPr>
          </w:p>
        </w:tc>
        <w:tc>
          <w:tcPr>
            <w:tcW w:w="760" w:type="dxa"/>
            <w:vAlign w:val="bottom"/>
          </w:tcPr>
          <w:p>
            <w:pPr>
              <w:rPr>
                <w:sz w:val="2"/>
                <w:szCs w:val="2"/>
              </w:rPr>
            </w:pPr>
          </w:p>
        </w:tc>
        <w:tc>
          <w:tcPr>
            <w:tcW w:w="500" w:type="dxa"/>
            <w:vAlign w:val="bottom"/>
          </w:tcPr>
          <w:p>
            <w:pPr>
              <w:spacing w:line="24" w:lineRule="exact"/>
              <w:jc w:val="right"/>
              <w:rPr>
                <w:sz w:val="20"/>
                <w:szCs w:val="20"/>
              </w:rPr>
            </w:pPr>
            <w:r>
              <w:rPr>
                <w:rFonts w:ascii="MS PGothic" w:hAnsi="MS PGothic" w:eastAsia="MS PGothic" w:cs="MS PGothic"/>
                <w:sz w:val="3"/>
                <w:szCs w:val="3"/>
              </w:rPr>
              <w:t>（</w:t>
            </w:r>
          </w:p>
        </w:tc>
        <w:tc>
          <w:tcPr>
            <w:tcW w:w="820" w:type="dxa"/>
            <w:vAlign w:val="bottom"/>
          </w:tcPr>
          <w:p>
            <w:pPr>
              <w:rPr>
                <w:sz w:val="2"/>
                <w:szCs w:val="2"/>
              </w:rPr>
            </w:pPr>
          </w:p>
        </w:tc>
        <w:tc>
          <w:tcPr>
            <w:tcW w:w="540" w:type="dxa"/>
            <w:vMerge w:val="continue"/>
            <w:vAlign w:val="bottom"/>
          </w:tcPr>
          <w:p>
            <w:pPr>
              <w:rPr>
                <w:sz w:val="2"/>
                <w:szCs w:val="2"/>
              </w:rPr>
            </w:pPr>
          </w:p>
        </w:tc>
        <w:tc>
          <w:tcPr>
            <w:tcW w:w="360" w:type="dxa"/>
            <w:vMerge w:val="continue"/>
            <w:vAlign w:val="bottom"/>
          </w:tcPr>
          <w:p>
            <w:pPr>
              <w:rPr>
                <w:sz w:val="2"/>
                <w:szCs w:val="2"/>
              </w:rPr>
            </w:pPr>
          </w:p>
        </w:tc>
        <w:tc>
          <w:tcPr>
            <w:tcW w:w="560" w:type="dxa"/>
            <w:vAlign w:val="bottom"/>
          </w:tcPr>
          <w:p>
            <w:pPr>
              <w:rPr>
                <w:sz w:val="2"/>
                <w:szCs w:val="2"/>
              </w:rPr>
            </w:pPr>
          </w:p>
        </w:tc>
        <w:tc>
          <w:tcPr>
            <w:tcW w:w="500" w:type="dxa"/>
            <w:vAlign w:val="bottom"/>
          </w:tcPr>
          <w:p>
            <w:pPr>
              <w:rPr>
                <w:sz w:val="2"/>
                <w:szCs w:val="2"/>
              </w:rPr>
            </w:pPr>
          </w:p>
        </w:tc>
        <w:tc>
          <w:tcPr>
            <w:tcW w:w="740" w:type="dxa"/>
            <w:vAlign w:val="bottom"/>
          </w:tcPr>
          <w:p>
            <w:pPr>
              <w:rPr>
                <w:sz w:val="2"/>
                <w:szCs w:val="2"/>
              </w:rPr>
            </w:pPr>
          </w:p>
        </w:tc>
        <w:tc>
          <w:tcPr>
            <w:tcW w:w="1260" w:type="dxa"/>
            <w:vAlign w:val="bottom"/>
          </w:tcPr>
          <w:p>
            <w:pPr>
              <w:rPr>
                <w:sz w:val="2"/>
                <w:szCs w:val="2"/>
              </w:rPr>
            </w:pPr>
          </w:p>
        </w:tc>
        <w:tc>
          <w:tcPr>
            <w:tcW w:w="1060" w:type="dxa"/>
            <w:vAlign w:val="bottom"/>
          </w:tcPr>
          <w:p>
            <w:pPr>
              <w:rPr>
                <w:sz w:val="2"/>
                <w:szCs w:val="2"/>
              </w:rPr>
            </w:pPr>
          </w:p>
        </w:tc>
        <w:tc>
          <w:tcPr>
            <w:tcW w:w="540" w:type="dxa"/>
            <w:vAlign w:val="bottom"/>
          </w:tcPr>
          <w:p>
            <w:pPr>
              <w:rPr>
                <w:sz w:val="2"/>
                <w:szCs w:val="2"/>
              </w:rPr>
            </w:pPr>
          </w:p>
        </w:tc>
        <w:tc>
          <w:tcPr>
            <w:tcW w:w="20" w:type="dxa"/>
            <w:vAlign w:val="bottom"/>
          </w:tcPr>
          <w:p>
            <w:pPr>
              <w:spacing w:line="20" w:lineRule="exact"/>
              <w:rPr>
                <w:sz w:val="1"/>
                <w:szCs w:val="1"/>
              </w:rPr>
            </w:pPr>
          </w:p>
        </w:tc>
      </w:tr>
      <w:tr>
        <w:tblPrEx>
          <w:tblLayout w:type="fixed"/>
          <w:tblCellMar>
            <w:top w:w="0" w:type="dxa"/>
            <w:left w:w="0" w:type="dxa"/>
            <w:bottom w:w="0" w:type="dxa"/>
            <w:right w:w="0" w:type="dxa"/>
          </w:tblCellMar>
        </w:tblPrEx>
        <w:trPr>
          <w:trHeight w:val="65" w:hRule="atLeast"/>
        </w:trPr>
        <w:tc>
          <w:tcPr>
            <w:tcW w:w="880" w:type="dxa"/>
            <w:vAlign w:val="bottom"/>
          </w:tcPr>
          <w:p>
            <w:pPr>
              <w:rPr>
                <w:sz w:val="5"/>
                <w:szCs w:val="5"/>
              </w:rPr>
            </w:pPr>
          </w:p>
        </w:tc>
        <w:tc>
          <w:tcPr>
            <w:tcW w:w="60" w:type="dxa"/>
            <w:vAlign w:val="bottom"/>
          </w:tcPr>
          <w:p>
            <w:pPr>
              <w:rPr>
                <w:sz w:val="5"/>
                <w:szCs w:val="5"/>
              </w:rPr>
            </w:pPr>
          </w:p>
        </w:tc>
        <w:tc>
          <w:tcPr>
            <w:tcW w:w="740" w:type="dxa"/>
            <w:gridSpan w:val="2"/>
            <w:vAlign w:val="bottom"/>
          </w:tcPr>
          <w:p>
            <w:pPr>
              <w:spacing w:line="66" w:lineRule="exact"/>
              <w:ind w:right="278"/>
              <w:jc w:val="center"/>
              <w:rPr>
                <w:sz w:val="20"/>
                <w:szCs w:val="20"/>
              </w:rPr>
            </w:pPr>
            <w:r>
              <w:rPr>
                <w:rFonts w:ascii="MS PGothic" w:hAnsi="MS PGothic" w:eastAsia="MS PGothic" w:cs="MS PGothic"/>
                <w:sz w:val="8"/>
                <w:szCs w:val="8"/>
              </w:rPr>
              <w:t>Ｊ．</w:t>
            </w:r>
          </w:p>
        </w:tc>
        <w:tc>
          <w:tcPr>
            <w:tcW w:w="760" w:type="dxa"/>
            <w:vAlign w:val="bottom"/>
          </w:tcPr>
          <w:p>
            <w:pPr>
              <w:rPr>
                <w:sz w:val="5"/>
                <w:szCs w:val="5"/>
              </w:rPr>
            </w:pPr>
          </w:p>
        </w:tc>
        <w:tc>
          <w:tcPr>
            <w:tcW w:w="500" w:type="dxa"/>
            <w:vAlign w:val="bottom"/>
          </w:tcPr>
          <w:p>
            <w:pPr>
              <w:rPr>
                <w:sz w:val="5"/>
                <w:szCs w:val="5"/>
              </w:rPr>
            </w:pPr>
          </w:p>
        </w:tc>
        <w:tc>
          <w:tcPr>
            <w:tcW w:w="820" w:type="dxa"/>
            <w:vAlign w:val="bottom"/>
          </w:tcPr>
          <w:p>
            <w:pPr>
              <w:rPr>
                <w:sz w:val="5"/>
                <w:szCs w:val="5"/>
              </w:rPr>
            </w:pPr>
          </w:p>
        </w:tc>
        <w:tc>
          <w:tcPr>
            <w:tcW w:w="900" w:type="dxa"/>
            <w:gridSpan w:val="2"/>
            <w:vAlign w:val="bottom"/>
          </w:tcPr>
          <w:p>
            <w:pPr>
              <w:spacing w:line="66" w:lineRule="exact"/>
              <w:ind w:left="160"/>
              <w:rPr>
                <w:sz w:val="20"/>
                <w:szCs w:val="20"/>
              </w:rPr>
            </w:pPr>
            <w:r>
              <w:rPr>
                <w:rFonts w:ascii="MS PGothic" w:hAnsi="MS PGothic" w:eastAsia="MS PGothic" w:cs="MS PGothic"/>
                <w:sz w:val="8"/>
                <w:szCs w:val="8"/>
              </w:rPr>
              <w:t>２０１３</w:t>
            </w:r>
          </w:p>
        </w:tc>
        <w:tc>
          <w:tcPr>
            <w:tcW w:w="560" w:type="dxa"/>
            <w:vAlign w:val="bottom"/>
          </w:tcPr>
          <w:p>
            <w:pPr>
              <w:rPr>
                <w:sz w:val="5"/>
                <w:szCs w:val="5"/>
              </w:rPr>
            </w:pPr>
          </w:p>
        </w:tc>
        <w:tc>
          <w:tcPr>
            <w:tcW w:w="500" w:type="dxa"/>
            <w:vAlign w:val="bottom"/>
          </w:tcPr>
          <w:p>
            <w:pPr>
              <w:rPr>
                <w:sz w:val="5"/>
                <w:szCs w:val="5"/>
              </w:rPr>
            </w:pPr>
          </w:p>
        </w:tc>
        <w:tc>
          <w:tcPr>
            <w:tcW w:w="740" w:type="dxa"/>
            <w:vAlign w:val="bottom"/>
          </w:tcPr>
          <w:p>
            <w:pPr>
              <w:rPr>
                <w:sz w:val="5"/>
                <w:szCs w:val="5"/>
              </w:rPr>
            </w:pPr>
          </w:p>
        </w:tc>
        <w:tc>
          <w:tcPr>
            <w:tcW w:w="1260" w:type="dxa"/>
            <w:vAlign w:val="bottom"/>
          </w:tcPr>
          <w:p>
            <w:pPr>
              <w:rPr>
                <w:sz w:val="5"/>
                <w:szCs w:val="5"/>
              </w:rPr>
            </w:pPr>
          </w:p>
        </w:tc>
        <w:tc>
          <w:tcPr>
            <w:tcW w:w="1060" w:type="dxa"/>
            <w:vAlign w:val="bottom"/>
          </w:tcPr>
          <w:p>
            <w:pPr>
              <w:rPr>
                <w:sz w:val="5"/>
                <w:szCs w:val="5"/>
              </w:rPr>
            </w:pPr>
          </w:p>
        </w:tc>
        <w:tc>
          <w:tcPr>
            <w:tcW w:w="540" w:type="dxa"/>
            <w:vAlign w:val="bottom"/>
          </w:tcPr>
          <w:p>
            <w:pPr>
              <w:rPr>
                <w:sz w:val="5"/>
                <w:szCs w:val="5"/>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88" w:hRule="atLeast"/>
        </w:trPr>
        <w:tc>
          <w:tcPr>
            <w:tcW w:w="1220" w:type="dxa"/>
            <w:gridSpan w:val="3"/>
            <w:vMerge w:val="restart"/>
            <w:vAlign w:val="bottom"/>
          </w:tcPr>
          <w:p>
            <w:pPr>
              <w:spacing w:line="161" w:lineRule="exact"/>
              <w:ind w:left="720"/>
              <w:rPr>
                <w:sz w:val="20"/>
                <w:szCs w:val="20"/>
              </w:rPr>
            </w:pPr>
            <w:r>
              <w:rPr>
                <w:rFonts w:ascii="MS PGothic" w:hAnsi="MS PGothic" w:eastAsia="MS PGothic" w:cs="MS PGothic"/>
                <w:sz w:val="16"/>
                <w:szCs w:val="16"/>
              </w:rPr>
              <w:t>（）：</w:t>
            </w:r>
          </w:p>
        </w:tc>
        <w:tc>
          <w:tcPr>
            <w:tcW w:w="460" w:type="dxa"/>
            <w:vAlign w:val="bottom"/>
          </w:tcPr>
          <w:p>
            <w:pPr>
              <w:rPr>
                <w:sz w:val="16"/>
                <w:szCs w:val="16"/>
              </w:rPr>
            </w:pPr>
          </w:p>
        </w:tc>
        <w:tc>
          <w:tcPr>
            <w:tcW w:w="760" w:type="dxa"/>
            <w:vAlign w:val="bottom"/>
          </w:tcPr>
          <w:p>
            <w:pPr>
              <w:rPr>
                <w:sz w:val="16"/>
                <w:szCs w:val="16"/>
              </w:rPr>
            </w:pPr>
          </w:p>
        </w:tc>
        <w:tc>
          <w:tcPr>
            <w:tcW w:w="500" w:type="dxa"/>
            <w:vAlign w:val="bottom"/>
          </w:tcPr>
          <w:p>
            <w:pPr>
              <w:rPr>
                <w:sz w:val="16"/>
                <w:szCs w:val="16"/>
              </w:rPr>
            </w:pPr>
          </w:p>
        </w:tc>
        <w:tc>
          <w:tcPr>
            <w:tcW w:w="820" w:type="dxa"/>
            <w:vAlign w:val="bottom"/>
          </w:tcPr>
          <w:p>
            <w:pPr>
              <w:rPr>
                <w:sz w:val="16"/>
                <w:szCs w:val="16"/>
              </w:rPr>
            </w:pPr>
          </w:p>
        </w:tc>
        <w:tc>
          <w:tcPr>
            <w:tcW w:w="540" w:type="dxa"/>
            <w:vAlign w:val="bottom"/>
          </w:tcPr>
          <w:p>
            <w:pPr>
              <w:rPr>
                <w:sz w:val="16"/>
                <w:szCs w:val="16"/>
              </w:rPr>
            </w:pPr>
          </w:p>
        </w:tc>
        <w:tc>
          <w:tcPr>
            <w:tcW w:w="360" w:type="dxa"/>
            <w:vAlign w:val="bottom"/>
          </w:tcPr>
          <w:p>
            <w:pPr>
              <w:rPr>
                <w:sz w:val="16"/>
                <w:szCs w:val="16"/>
              </w:rPr>
            </w:pPr>
          </w:p>
        </w:tc>
        <w:tc>
          <w:tcPr>
            <w:tcW w:w="560" w:type="dxa"/>
            <w:vAlign w:val="bottom"/>
          </w:tcPr>
          <w:p>
            <w:pPr>
              <w:rPr>
                <w:sz w:val="16"/>
                <w:szCs w:val="16"/>
              </w:rPr>
            </w:pPr>
          </w:p>
        </w:tc>
        <w:tc>
          <w:tcPr>
            <w:tcW w:w="4100" w:type="dxa"/>
            <w:gridSpan w:val="5"/>
            <w:vAlign w:val="bottom"/>
          </w:tcPr>
          <w:p>
            <w:pPr>
              <w:spacing w:line="183" w:lineRule="exact"/>
              <w:ind w:left="140"/>
              <w:rPr>
                <w:sz w:val="20"/>
                <w:szCs w:val="20"/>
              </w:rPr>
            </w:pPr>
            <w:r>
              <w:rPr>
                <w:rFonts w:ascii="宋体" w:hAnsi="宋体" w:eastAsia="宋体" w:cs="宋体"/>
                <w:sz w:val="16"/>
                <w:szCs w:val="16"/>
              </w:rPr>
              <w:t>发展的理念与路径</w:t>
            </w:r>
            <w:r>
              <w:rPr>
                <w:rFonts w:ascii="MS PGothic" w:hAnsi="MS PGothic" w:eastAsia="MS PGothic" w:cs="MS PGothic"/>
                <w:sz w:val="16"/>
                <w:szCs w:val="16"/>
              </w:rPr>
              <w:t>［］</w:t>
            </w:r>
            <w:r>
              <w:rPr>
                <w:rFonts w:ascii="宋体" w:hAnsi="宋体" w:eastAsia="宋体" w:cs="宋体"/>
                <w:sz w:val="16"/>
                <w:szCs w:val="16"/>
              </w:rPr>
              <w:t>中国职业技术教育</w:t>
            </w:r>
            <w:r>
              <w:rPr>
                <w:rFonts w:ascii="MS PGothic" w:hAnsi="MS PGothic" w:eastAsia="MS PGothic" w:cs="MS PGothic"/>
                <w:sz w:val="16"/>
                <w:szCs w:val="16"/>
              </w:rPr>
              <w:t>，</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46" w:hRule="atLeast"/>
        </w:trPr>
        <w:tc>
          <w:tcPr>
            <w:tcW w:w="1220" w:type="dxa"/>
            <w:gridSpan w:val="3"/>
            <w:vMerge w:val="continue"/>
            <w:vAlign w:val="bottom"/>
          </w:tcPr>
          <w:p>
            <w:pPr>
              <w:rPr>
                <w:sz w:val="4"/>
                <w:szCs w:val="4"/>
              </w:rPr>
            </w:pPr>
          </w:p>
        </w:tc>
        <w:tc>
          <w:tcPr>
            <w:tcW w:w="460" w:type="dxa"/>
            <w:vAlign w:val="bottom"/>
          </w:tcPr>
          <w:p>
            <w:pPr>
              <w:rPr>
                <w:sz w:val="4"/>
                <w:szCs w:val="4"/>
              </w:rPr>
            </w:pPr>
          </w:p>
        </w:tc>
        <w:tc>
          <w:tcPr>
            <w:tcW w:w="760" w:type="dxa"/>
            <w:vAlign w:val="bottom"/>
          </w:tcPr>
          <w:p>
            <w:pPr>
              <w:rPr>
                <w:sz w:val="4"/>
                <w:szCs w:val="4"/>
              </w:rPr>
            </w:pPr>
          </w:p>
        </w:tc>
        <w:tc>
          <w:tcPr>
            <w:tcW w:w="500" w:type="dxa"/>
            <w:vAlign w:val="bottom"/>
          </w:tcPr>
          <w:p>
            <w:pPr>
              <w:rPr>
                <w:sz w:val="4"/>
                <w:szCs w:val="4"/>
              </w:rPr>
            </w:pPr>
          </w:p>
        </w:tc>
        <w:tc>
          <w:tcPr>
            <w:tcW w:w="820" w:type="dxa"/>
            <w:vAlign w:val="bottom"/>
          </w:tcPr>
          <w:p>
            <w:pPr>
              <w:rPr>
                <w:sz w:val="4"/>
                <w:szCs w:val="4"/>
              </w:rPr>
            </w:pPr>
          </w:p>
        </w:tc>
        <w:tc>
          <w:tcPr>
            <w:tcW w:w="540" w:type="dxa"/>
            <w:vAlign w:val="bottom"/>
          </w:tcPr>
          <w:p>
            <w:pPr>
              <w:rPr>
                <w:sz w:val="4"/>
                <w:szCs w:val="4"/>
              </w:rPr>
            </w:pPr>
          </w:p>
        </w:tc>
        <w:tc>
          <w:tcPr>
            <w:tcW w:w="360" w:type="dxa"/>
            <w:vAlign w:val="bottom"/>
          </w:tcPr>
          <w:p>
            <w:pPr>
              <w:rPr>
                <w:sz w:val="4"/>
                <w:szCs w:val="4"/>
              </w:rPr>
            </w:pPr>
          </w:p>
        </w:tc>
        <w:tc>
          <w:tcPr>
            <w:tcW w:w="560" w:type="dxa"/>
            <w:vAlign w:val="bottom"/>
          </w:tcPr>
          <w:p>
            <w:pPr>
              <w:rPr>
                <w:sz w:val="4"/>
                <w:szCs w:val="4"/>
              </w:rPr>
            </w:pPr>
          </w:p>
        </w:tc>
        <w:tc>
          <w:tcPr>
            <w:tcW w:w="500" w:type="dxa"/>
            <w:vAlign w:val="bottom"/>
          </w:tcPr>
          <w:p>
            <w:pPr>
              <w:rPr>
                <w:sz w:val="4"/>
                <w:szCs w:val="4"/>
              </w:rPr>
            </w:pPr>
          </w:p>
        </w:tc>
        <w:tc>
          <w:tcPr>
            <w:tcW w:w="740" w:type="dxa"/>
            <w:vAlign w:val="bottom"/>
          </w:tcPr>
          <w:p>
            <w:pPr>
              <w:rPr>
                <w:sz w:val="4"/>
                <w:szCs w:val="4"/>
              </w:rPr>
            </w:pPr>
          </w:p>
        </w:tc>
        <w:tc>
          <w:tcPr>
            <w:tcW w:w="1260" w:type="dxa"/>
            <w:vAlign w:val="bottom"/>
          </w:tcPr>
          <w:p>
            <w:pPr>
              <w:spacing w:line="47" w:lineRule="exact"/>
              <w:ind w:left="460"/>
              <w:rPr>
                <w:sz w:val="20"/>
                <w:szCs w:val="20"/>
              </w:rPr>
            </w:pPr>
            <w:r>
              <w:rPr>
                <w:rFonts w:ascii="MS PGothic" w:hAnsi="MS PGothic" w:eastAsia="MS PGothic" w:cs="MS PGothic"/>
                <w:sz w:val="6"/>
                <w:szCs w:val="6"/>
              </w:rPr>
              <w:t>Ｊ．</w:t>
            </w:r>
          </w:p>
        </w:tc>
        <w:tc>
          <w:tcPr>
            <w:tcW w:w="1060" w:type="dxa"/>
            <w:vAlign w:val="bottom"/>
          </w:tcPr>
          <w:p>
            <w:pPr>
              <w:rPr>
                <w:sz w:val="4"/>
                <w:szCs w:val="4"/>
              </w:rPr>
            </w:pPr>
          </w:p>
        </w:tc>
        <w:tc>
          <w:tcPr>
            <w:tcW w:w="540" w:type="dxa"/>
            <w:vAlign w:val="bottom"/>
          </w:tcPr>
          <w:p>
            <w:pPr>
              <w:spacing w:line="47" w:lineRule="exact"/>
              <w:jc w:val="right"/>
              <w:rPr>
                <w:sz w:val="20"/>
                <w:szCs w:val="20"/>
              </w:rPr>
            </w:pPr>
            <w:r>
              <w:rPr>
                <w:rFonts w:ascii="MS PGothic" w:hAnsi="MS PGothic" w:eastAsia="MS PGothic" w:cs="MS PGothic"/>
                <w:sz w:val="6"/>
                <w:szCs w:val="6"/>
              </w:rPr>
              <w:t>２０１６</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19" w:hRule="atLeast"/>
        </w:trPr>
        <w:tc>
          <w:tcPr>
            <w:tcW w:w="940" w:type="dxa"/>
            <w:gridSpan w:val="2"/>
            <w:vAlign w:val="bottom"/>
          </w:tcPr>
          <w:p>
            <w:pPr>
              <w:spacing w:line="120" w:lineRule="exact"/>
              <w:ind w:left="500"/>
              <w:rPr>
                <w:sz w:val="20"/>
                <w:szCs w:val="20"/>
              </w:rPr>
            </w:pPr>
            <w:r>
              <w:rPr>
                <w:rFonts w:ascii="MS PGothic" w:hAnsi="MS PGothic" w:eastAsia="MS PGothic" w:cs="MS PGothic"/>
                <w:sz w:val="15"/>
                <w:szCs w:val="15"/>
              </w:rPr>
              <w:t>１１９</w:t>
            </w:r>
          </w:p>
        </w:tc>
        <w:tc>
          <w:tcPr>
            <w:tcW w:w="740" w:type="dxa"/>
            <w:gridSpan w:val="2"/>
            <w:vAlign w:val="bottom"/>
          </w:tcPr>
          <w:p>
            <w:pPr>
              <w:spacing w:line="120" w:lineRule="exact"/>
              <w:ind w:left="80"/>
              <w:rPr>
                <w:sz w:val="20"/>
                <w:szCs w:val="20"/>
              </w:rPr>
            </w:pPr>
            <w:r>
              <w:rPr>
                <w:rFonts w:ascii="MS PGothic" w:hAnsi="MS PGothic" w:eastAsia="MS PGothic" w:cs="MS PGothic"/>
                <w:w w:val="96"/>
                <w:sz w:val="15"/>
                <w:szCs w:val="15"/>
              </w:rPr>
              <w:t>１３－１８．</w:t>
            </w:r>
          </w:p>
        </w:tc>
        <w:tc>
          <w:tcPr>
            <w:tcW w:w="760" w:type="dxa"/>
            <w:vAlign w:val="bottom"/>
          </w:tcPr>
          <w:p>
            <w:pPr>
              <w:rPr>
                <w:sz w:val="10"/>
                <w:szCs w:val="10"/>
              </w:rPr>
            </w:pPr>
          </w:p>
        </w:tc>
        <w:tc>
          <w:tcPr>
            <w:tcW w:w="500" w:type="dxa"/>
            <w:vAlign w:val="bottom"/>
          </w:tcPr>
          <w:p>
            <w:pPr>
              <w:rPr>
                <w:sz w:val="10"/>
                <w:szCs w:val="10"/>
              </w:rPr>
            </w:pPr>
          </w:p>
        </w:tc>
        <w:tc>
          <w:tcPr>
            <w:tcW w:w="820" w:type="dxa"/>
            <w:vAlign w:val="bottom"/>
          </w:tcPr>
          <w:p>
            <w:pPr>
              <w:rPr>
                <w:sz w:val="10"/>
                <w:szCs w:val="10"/>
              </w:rPr>
            </w:pPr>
          </w:p>
        </w:tc>
        <w:tc>
          <w:tcPr>
            <w:tcW w:w="540" w:type="dxa"/>
            <w:vAlign w:val="bottom"/>
          </w:tcPr>
          <w:p>
            <w:pPr>
              <w:rPr>
                <w:sz w:val="10"/>
                <w:szCs w:val="10"/>
              </w:rPr>
            </w:pPr>
          </w:p>
        </w:tc>
        <w:tc>
          <w:tcPr>
            <w:tcW w:w="360" w:type="dxa"/>
            <w:vAlign w:val="bottom"/>
          </w:tcPr>
          <w:p>
            <w:pPr>
              <w:rPr>
                <w:sz w:val="10"/>
                <w:szCs w:val="10"/>
              </w:rPr>
            </w:pPr>
          </w:p>
        </w:tc>
        <w:tc>
          <w:tcPr>
            <w:tcW w:w="560" w:type="dxa"/>
            <w:vAlign w:val="bottom"/>
          </w:tcPr>
          <w:p>
            <w:pPr>
              <w:rPr>
                <w:sz w:val="10"/>
                <w:szCs w:val="10"/>
              </w:rPr>
            </w:pPr>
          </w:p>
        </w:tc>
        <w:tc>
          <w:tcPr>
            <w:tcW w:w="500" w:type="dxa"/>
            <w:vAlign w:val="bottom"/>
          </w:tcPr>
          <w:p>
            <w:pPr>
              <w:rPr>
                <w:sz w:val="10"/>
                <w:szCs w:val="10"/>
              </w:rPr>
            </w:pPr>
          </w:p>
        </w:tc>
        <w:tc>
          <w:tcPr>
            <w:tcW w:w="740" w:type="dxa"/>
            <w:vAlign w:val="bottom"/>
          </w:tcPr>
          <w:p>
            <w:pPr>
              <w:rPr>
                <w:sz w:val="10"/>
                <w:szCs w:val="10"/>
              </w:rPr>
            </w:pPr>
          </w:p>
        </w:tc>
        <w:tc>
          <w:tcPr>
            <w:tcW w:w="1260" w:type="dxa"/>
            <w:vAlign w:val="bottom"/>
          </w:tcPr>
          <w:p>
            <w:pPr>
              <w:rPr>
                <w:sz w:val="10"/>
                <w:szCs w:val="10"/>
              </w:rPr>
            </w:pPr>
          </w:p>
        </w:tc>
        <w:tc>
          <w:tcPr>
            <w:tcW w:w="1060" w:type="dxa"/>
            <w:vAlign w:val="bottom"/>
          </w:tcPr>
          <w:p>
            <w:pPr>
              <w:rPr>
                <w:sz w:val="10"/>
                <w:szCs w:val="10"/>
              </w:rPr>
            </w:pPr>
          </w:p>
        </w:tc>
        <w:tc>
          <w:tcPr>
            <w:tcW w:w="540" w:type="dxa"/>
            <w:vAlign w:val="bottom"/>
          </w:tcPr>
          <w:p>
            <w:pPr>
              <w:rPr>
                <w:sz w:val="10"/>
                <w:szCs w:val="10"/>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25" w:hRule="atLeast"/>
        </w:trPr>
        <w:tc>
          <w:tcPr>
            <w:tcW w:w="4660" w:type="dxa"/>
            <w:gridSpan w:val="9"/>
            <w:vMerge w:val="restart"/>
            <w:vAlign w:val="bottom"/>
          </w:tcPr>
          <w:p>
            <w:pPr>
              <w:spacing w:line="183" w:lineRule="exact"/>
              <w:rPr>
                <w:sz w:val="20"/>
                <w:szCs w:val="20"/>
              </w:rPr>
            </w:pPr>
            <w:r>
              <w:rPr>
                <w:rFonts w:ascii="MS PGothic" w:hAnsi="MS PGothic" w:eastAsia="MS PGothic" w:cs="MS PGothic"/>
                <w:sz w:val="16"/>
                <w:szCs w:val="16"/>
              </w:rPr>
              <w:t xml:space="preserve">［ ］ </w:t>
            </w:r>
            <w:r>
              <w:rPr>
                <w:rFonts w:ascii="宋体" w:hAnsi="宋体" w:eastAsia="宋体" w:cs="宋体"/>
                <w:sz w:val="16"/>
                <w:szCs w:val="16"/>
              </w:rPr>
              <w:t>倪光辉 习近平就加快发展职业教育作出重要指</w:t>
            </w:r>
          </w:p>
        </w:tc>
        <w:tc>
          <w:tcPr>
            <w:tcW w:w="560" w:type="dxa"/>
            <w:vAlign w:val="bottom"/>
          </w:tcPr>
          <w:p>
            <w:pPr>
              <w:rPr>
                <w:sz w:val="10"/>
                <w:szCs w:val="10"/>
              </w:rPr>
            </w:pPr>
          </w:p>
        </w:tc>
        <w:tc>
          <w:tcPr>
            <w:tcW w:w="1240" w:type="dxa"/>
            <w:gridSpan w:val="2"/>
            <w:vAlign w:val="bottom"/>
          </w:tcPr>
          <w:p>
            <w:pPr>
              <w:spacing w:line="125" w:lineRule="exact"/>
              <w:ind w:left="140"/>
              <w:rPr>
                <w:sz w:val="20"/>
                <w:szCs w:val="20"/>
              </w:rPr>
            </w:pPr>
            <w:r>
              <w:rPr>
                <w:rFonts w:ascii="MS PGothic" w:hAnsi="MS PGothic" w:eastAsia="MS PGothic" w:cs="MS PGothic"/>
                <w:sz w:val="16"/>
                <w:szCs w:val="16"/>
              </w:rPr>
              <w:t>（ ）：</w:t>
            </w:r>
          </w:p>
        </w:tc>
        <w:tc>
          <w:tcPr>
            <w:tcW w:w="1260" w:type="dxa"/>
            <w:vAlign w:val="bottom"/>
          </w:tcPr>
          <w:p>
            <w:pPr>
              <w:rPr>
                <w:sz w:val="10"/>
                <w:szCs w:val="10"/>
              </w:rPr>
            </w:pPr>
          </w:p>
        </w:tc>
        <w:tc>
          <w:tcPr>
            <w:tcW w:w="1060" w:type="dxa"/>
            <w:vAlign w:val="bottom"/>
          </w:tcPr>
          <w:p>
            <w:pPr>
              <w:rPr>
                <w:sz w:val="10"/>
                <w:szCs w:val="10"/>
              </w:rPr>
            </w:pPr>
          </w:p>
        </w:tc>
        <w:tc>
          <w:tcPr>
            <w:tcW w:w="540" w:type="dxa"/>
            <w:vAlign w:val="bottom"/>
          </w:tcPr>
          <w:p>
            <w:pPr>
              <w:rPr>
                <w:sz w:val="10"/>
                <w:szCs w:val="10"/>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63" w:hRule="atLeast"/>
        </w:trPr>
        <w:tc>
          <w:tcPr>
            <w:tcW w:w="4660" w:type="dxa"/>
            <w:gridSpan w:val="9"/>
            <w:vMerge w:val="continue"/>
            <w:vAlign w:val="bottom"/>
          </w:tcPr>
          <w:p>
            <w:pPr>
              <w:rPr>
                <w:sz w:val="5"/>
                <w:szCs w:val="5"/>
              </w:rPr>
            </w:pPr>
          </w:p>
        </w:tc>
        <w:tc>
          <w:tcPr>
            <w:tcW w:w="560" w:type="dxa"/>
            <w:vAlign w:val="bottom"/>
          </w:tcPr>
          <w:p>
            <w:pPr>
              <w:rPr>
                <w:sz w:val="5"/>
                <w:szCs w:val="5"/>
              </w:rPr>
            </w:pPr>
          </w:p>
        </w:tc>
        <w:tc>
          <w:tcPr>
            <w:tcW w:w="500" w:type="dxa"/>
            <w:vAlign w:val="bottom"/>
          </w:tcPr>
          <w:p>
            <w:pPr>
              <w:spacing w:line="63" w:lineRule="exact"/>
              <w:ind w:left="180"/>
              <w:rPr>
                <w:sz w:val="20"/>
                <w:szCs w:val="20"/>
              </w:rPr>
            </w:pPr>
            <w:r>
              <w:rPr>
                <w:rFonts w:ascii="MS PGothic" w:hAnsi="MS PGothic" w:eastAsia="MS PGothic" w:cs="MS PGothic"/>
                <w:sz w:val="8"/>
                <w:szCs w:val="8"/>
              </w:rPr>
              <w:t>２３</w:t>
            </w:r>
          </w:p>
        </w:tc>
        <w:tc>
          <w:tcPr>
            <w:tcW w:w="740" w:type="dxa"/>
            <w:vAlign w:val="bottom"/>
          </w:tcPr>
          <w:p>
            <w:pPr>
              <w:spacing w:line="63" w:lineRule="exact"/>
              <w:ind w:left="40"/>
              <w:rPr>
                <w:sz w:val="20"/>
                <w:szCs w:val="20"/>
              </w:rPr>
            </w:pPr>
            <w:r>
              <w:rPr>
                <w:rFonts w:ascii="MS PGothic" w:hAnsi="MS PGothic" w:eastAsia="MS PGothic" w:cs="MS PGothic"/>
                <w:sz w:val="8"/>
                <w:szCs w:val="8"/>
              </w:rPr>
              <w:t>６７－７１．</w:t>
            </w:r>
          </w:p>
        </w:tc>
        <w:tc>
          <w:tcPr>
            <w:tcW w:w="1260" w:type="dxa"/>
            <w:vAlign w:val="bottom"/>
          </w:tcPr>
          <w:p>
            <w:pPr>
              <w:rPr>
                <w:sz w:val="5"/>
                <w:szCs w:val="5"/>
              </w:rPr>
            </w:pPr>
          </w:p>
        </w:tc>
        <w:tc>
          <w:tcPr>
            <w:tcW w:w="1060" w:type="dxa"/>
            <w:vAlign w:val="bottom"/>
          </w:tcPr>
          <w:p>
            <w:pPr>
              <w:rPr>
                <w:sz w:val="5"/>
                <w:szCs w:val="5"/>
              </w:rPr>
            </w:pPr>
          </w:p>
        </w:tc>
        <w:tc>
          <w:tcPr>
            <w:tcW w:w="540" w:type="dxa"/>
            <w:vAlign w:val="bottom"/>
          </w:tcPr>
          <w:p>
            <w:pPr>
              <w:rPr>
                <w:sz w:val="5"/>
                <w:szCs w:val="5"/>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11" w:hRule="atLeast"/>
        </w:trPr>
        <w:tc>
          <w:tcPr>
            <w:tcW w:w="880" w:type="dxa"/>
            <w:vAlign w:val="bottom"/>
          </w:tcPr>
          <w:p>
            <w:pPr>
              <w:spacing w:line="111" w:lineRule="exact"/>
              <w:ind w:left="80"/>
              <w:rPr>
                <w:sz w:val="20"/>
                <w:szCs w:val="20"/>
              </w:rPr>
            </w:pPr>
            <w:r>
              <w:rPr>
                <w:rFonts w:ascii="MS PGothic" w:hAnsi="MS PGothic" w:eastAsia="MS PGothic" w:cs="MS PGothic"/>
                <w:sz w:val="14"/>
                <w:szCs w:val="14"/>
              </w:rPr>
              <w:t>３</w:t>
            </w:r>
          </w:p>
        </w:tc>
        <w:tc>
          <w:tcPr>
            <w:tcW w:w="60" w:type="dxa"/>
            <w:vAlign w:val="bottom"/>
          </w:tcPr>
          <w:p>
            <w:pPr>
              <w:rPr>
                <w:sz w:val="9"/>
                <w:szCs w:val="9"/>
              </w:rPr>
            </w:pPr>
          </w:p>
        </w:tc>
        <w:tc>
          <w:tcPr>
            <w:tcW w:w="740" w:type="dxa"/>
            <w:gridSpan w:val="2"/>
            <w:vAlign w:val="bottom"/>
          </w:tcPr>
          <w:p>
            <w:pPr>
              <w:spacing w:line="111" w:lineRule="exact"/>
              <w:ind w:right="218"/>
              <w:jc w:val="center"/>
              <w:rPr>
                <w:sz w:val="20"/>
                <w:szCs w:val="20"/>
              </w:rPr>
            </w:pPr>
            <w:r>
              <w:rPr>
                <w:rFonts w:ascii="MS PGothic" w:hAnsi="MS PGothic" w:eastAsia="MS PGothic" w:cs="MS PGothic"/>
                <w:sz w:val="14"/>
                <w:szCs w:val="14"/>
              </w:rPr>
              <w:t>．</w:t>
            </w:r>
          </w:p>
        </w:tc>
        <w:tc>
          <w:tcPr>
            <w:tcW w:w="760" w:type="dxa"/>
            <w:vAlign w:val="bottom"/>
          </w:tcPr>
          <w:p>
            <w:pPr>
              <w:rPr>
                <w:sz w:val="9"/>
                <w:szCs w:val="9"/>
              </w:rPr>
            </w:pPr>
          </w:p>
        </w:tc>
        <w:tc>
          <w:tcPr>
            <w:tcW w:w="500" w:type="dxa"/>
            <w:vAlign w:val="bottom"/>
          </w:tcPr>
          <w:p>
            <w:pPr>
              <w:rPr>
                <w:sz w:val="9"/>
                <w:szCs w:val="9"/>
              </w:rPr>
            </w:pPr>
          </w:p>
        </w:tc>
        <w:tc>
          <w:tcPr>
            <w:tcW w:w="820" w:type="dxa"/>
            <w:vAlign w:val="bottom"/>
          </w:tcPr>
          <w:p>
            <w:pPr>
              <w:rPr>
                <w:sz w:val="9"/>
                <w:szCs w:val="9"/>
              </w:rPr>
            </w:pPr>
          </w:p>
        </w:tc>
        <w:tc>
          <w:tcPr>
            <w:tcW w:w="540" w:type="dxa"/>
            <w:vAlign w:val="bottom"/>
          </w:tcPr>
          <w:p>
            <w:pPr>
              <w:rPr>
                <w:sz w:val="9"/>
                <w:szCs w:val="9"/>
              </w:rPr>
            </w:pPr>
          </w:p>
        </w:tc>
        <w:tc>
          <w:tcPr>
            <w:tcW w:w="360" w:type="dxa"/>
            <w:vAlign w:val="bottom"/>
          </w:tcPr>
          <w:p>
            <w:pPr>
              <w:rPr>
                <w:sz w:val="9"/>
                <w:szCs w:val="9"/>
              </w:rPr>
            </w:pPr>
          </w:p>
        </w:tc>
        <w:tc>
          <w:tcPr>
            <w:tcW w:w="560" w:type="dxa"/>
            <w:vAlign w:val="bottom"/>
          </w:tcPr>
          <w:p>
            <w:pPr>
              <w:rPr>
                <w:sz w:val="9"/>
                <w:szCs w:val="9"/>
              </w:rPr>
            </w:pPr>
          </w:p>
        </w:tc>
        <w:tc>
          <w:tcPr>
            <w:tcW w:w="500" w:type="dxa"/>
            <w:vAlign w:val="bottom"/>
          </w:tcPr>
          <w:p>
            <w:pPr>
              <w:rPr>
                <w:sz w:val="9"/>
                <w:szCs w:val="9"/>
              </w:rPr>
            </w:pPr>
          </w:p>
        </w:tc>
        <w:tc>
          <w:tcPr>
            <w:tcW w:w="740" w:type="dxa"/>
            <w:vAlign w:val="bottom"/>
          </w:tcPr>
          <w:p>
            <w:pPr>
              <w:rPr>
                <w:sz w:val="9"/>
                <w:szCs w:val="9"/>
              </w:rPr>
            </w:pPr>
          </w:p>
        </w:tc>
        <w:tc>
          <w:tcPr>
            <w:tcW w:w="1260" w:type="dxa"/>
            <w:vAlign w:val="bottom"/>
          </w:tcPr>
          <w:p>
            <w:pPr>
              <w:rPr>
                <w:sz w:val="9"/>
                <w:szCs w:val="9"/>
              </w:rPr>
            </w:pPr>
          </w:p>
        </w:tc>
        <w:tc>
          <w:tcPr>
            <w:tcW w:w="1060" w:type="dxa"/>
            <w:vAlign w:val="bottom"/>
          </w:tcPr>
          <w:p>
            <w:pPr>
              <w:rPr>
                <w:sz w:val="9"/>
                <w:szCs w:val="9"/>
              </w:rPr>
            </w:pPr>
          </w:p>
        </w:tc>
        <w:tc>
          <w:tcPr>
            <w:tcW w:w="54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88" w:hRule="atLeast"/>
        </w:trPr>
        <w:tc>
          <w:tcPr>
            <w:tcW w:w="2440" w:type="dxa"/>
            <w:gridSpan w:val="5"/>
            <w:vAlign w:val="bottom"/>
          </w:tcPr>
          <w:p>
            <w:pPr>
              <w:spacing w:line="183" w:lineRule="exact"/>
              <w:ind w:left="540"/>
              <w:rPr>
                <w:sz w:val="20"/>
                <w:szCs w:val="20"/>
              </w:rPr>
            </w:pPr>
            <w:r>
              <w:rPr>
                <w:rFonts w:ascii="宋体" w:hAnsi="宋体" w:eastAsia="宋体" w:cs="宋体"/>
                <w:sz w:val="16"/>
                <w:szCs w:val="16"/>
              </w:rPr>
              <w:t>示</w:t>
            </w:r>
            <w:r>
              <w:rPr>
                <w:rFonts w:ascii="MS PGothic" w:hAnsi="MS PGothic" w:eastAsia="MS PGothic" w:cs="MS PGothic"/>
                <w:sz w:val="16"/>
                <w:szCs w:val="16"/>
              </w:rPr>
              <w:t>［］</w:t>
            </w:r>
            <w:r>
              <w:rPr>
                <w:rFonts w:ascii="宋体" w:hAnsi="宋体" w:eastAsia="宋体" w:cs="宋体"/>
                <w:sz w:val="16"/>
                <w:szCs w:val="16"/>
              </w:rPr>
              <w:t>人民日报</w:t>
            </w:r>
            <w:r>
              <w:rPr>
                <w:rFonts w:ascii="MS PGothic" w:hAnsi="MS PGothic" w:eastAsia="MS PGothic" w:cs="MS PGothic"/>
                <w:sz w:val="16"/>
                <w:szCs w:val="16"/>
              </w:rPr>
              <w:t>，</w:t>
            </w:r>
          </w:p>
        </w:tc>
        <w:tc>
          <w:tcPr>
            <w:tcW w:w="1320" w:type="dxa"/>
            <w:gridSpan w:val="2"/>
            <w:vAlign w:val="bottom"/>
          </w:tcPr>
          <w:p>
            <w:pPr>
              <w:spacing w:line="161" w:lineRule="exact"/>
              <w:ind w:right="588"/>
              <w:jc w:val="right"/>
              <w:rPr>
                <w:sz w:val="20"/>
                <w:szCs w:val="20"/>
              </w:rPr>
            </w:pPr>
            <w:r>
              <w:rPr>
                <w:rFonts w:ascii="MS PGothic" w:hAnsi="MS PGothic" w:eastAsia="MS PGothic" w:cs="MS PGothic"/>
                <w:sz w:val="16"/>
                <w:szCs w:val="16"/>
              </w:rPr>
              <w:t>（）</w:t>
            </w:r>
          </w:p>
        </w:tc>
        <w:tc>
          <w:tcPr>
            <w:tcW w:w="540" w:type="dxa"/>
            <w:vAlign w:val="bottom"/>
          </w:tcPr>
          <w:p>
            <w:pPr>
              <w:rPr>
                <w:sz w:val="16"/>
                <w:szCs w:val="16"/>
              </w:rPr>
            </w:pPr>
          </w:p>
        </w:tc>
        <w:tc>
          <w:tcPr>
            <w:tcW w:w="360" w:type="dxa"/>
            <w:vAlign w:val="bottom"/>
          </w:tcPr>
          <w:p>
            <w:pPr>
              <w:rPr>
                <w:sz w:val="16"/>
                <w:szCs w:val="16"/>
              </w:rPr>
            </w:pPr>
          </w:p>
        </w:tc>
        <w:tc>
          <w:tcPr>
            <w:tcW w:w="560" w:type="dxa"/>
            <w:vAlign w:val="bottom"/>
          </w:tcPr>
          <w:p>
            <w:pPr>
              <w:rPr>
                <w:sz w:val="16"/>
                <w:szCs w:val="16"/>
              </w:rPr>
            </w:pPr>
          </w:p>
        </w:tc>
        <w:tc>
          <w:tcPr>
            <w:tcW w:w="500" w:type="dxa"/>
            <w:vAlign w:val="bottom"/>
          </w:tcPr>
          <w:p>
            <w:pPr>
              <w:rPr>
                <w:sz w:val="16"/>
                <w:szCs w:val="16"/>
              </w:rPr>
            </w:pPr>
          </w:p>
        </w:tc>
        <w:tc>
          <w:tcPr>
            <w:tcW w:w="740" w:type="dxa"/>
            <w:vAlign w:val="bottom"/>
          </w:tcPr>
          <w:p>
            <w:pPr>
              <w:rPr>
                <w:sz w:val="16"/>
                <w:szCs w:val="16"/>
              </w:rPr>
            </w:pPr>
          </w:p>
        </w:tc>
        <w:tc>
          <w:tcPr>
            <w:tcW w:w="1260" w:type="dxa"/>
            <w:vAlign w:val="bottom"/>
          </w:tcPr>
          <w:p>
            <w:pPr>
              <w:rPr>
                <w:sz w:val="16"/>
                <w:szCs w:val="16"/>
              </w:rPr>
            </w:pPr>
          </w:p>
        </w:tc>
        <w:tc>
          <w:tcPr>
            <w:tcW w:w="1060" w:type="dxa"/>
            <w:vAlign w:val="bottom"/>
          </w:tcPr>
          <w:p>
            <w:pPr>
              <w:rPr>
                <w:sz w:val="16"/>
                <w:szCs w:val="16"/>
              </w:rPr>
            </w:pPr>
          </w:p>
        </w:tc>
        <w:tc>
          <w:tcPr>
            <w:tcW w:w="540" w:type="dxa"/>
            <w:vAlign w:val="bottom"/>
          </w:tcPr>
          <w:p>
            <w:pPr>
              <w:rPr>
                <w:sz w:val="16"/>
                <w:szCs w:val="16"/>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11" w:hRule="atLeast"/>
        </w:trPr>
        <w:tc>
          <w:tcPr>
            <w:tcW w:w="1220" w:type="dxa"/>
            <w:gridSpan w:val="3"/>
            <w:vAlign w:val="bottom"/>
          </w:tcPr>
          <w:p>
            <w:pPr>
              <w:spacing w:line="111" w:lineRule="exact"/>
              <w:ind w:left="800"/>
              <w:rPr>
                <w:sz w:val="20"/>
                <w:szCs w:val="20"/>
              </w:rPr>
            </w:pPr>
            <w:r>
              <w:rPr>
                <w:rFonts w:ascii="MS PGothic" w:hAnsi="MS PGothic" w:eastAsia="MS PGothic" w:cs="MS PGothic"/>
                <w:sz w:val="14"/>
                <w:szCs w:val="14"/>
              </w:rPr>
              <w:t>Ｎ．</w:t>
            </w:r>
          </w:p>
        </w:tc>
        <w:tc>
          <w:tcPr>
            <w:tcW w:w="460" w:type="dxa"/>
            <w:vAlign w:val="bottom"/>
          </w:tcPr>
          <w:p>
            <w:pPr>
              <w:rPr>
                <w:sz w:val="9"/>
                <w:szCs w:val="9"/>
              </w:rPr>
            </w:pPr>
          </w:p>
        </w:tc>
        <w:tc>
          <w:tcPr>
            <w:tcW w:w="2080" w:type="dxa"/>
            <w:gridSpan w:val="3"/>
            <w:vAlign w:val="bottom"/>
          </w:tcPr>
          <w:p>
            <w:pPr>
              <w:spacing w:line="111" w:lineRule="exact"/>
              <w:ind w:right="488"/>
              <w:jc w:val="right"/>
              <w:rPr>
                <w:sz w:val="20"/>
                <w:szCs w:val="20"/>
              </w:rPr>
            </w:pPr>
            <w:r>
              <w:rPr>
                <w:rFonts w:ascii="MS PGothic" w:hAnsi="MS PGothic" w:eastAsia="MS PGothic" w:cs="MS PGothic"/>
                <w:sz w:val="14"/>
                <w:szCs w:val="14"/>
              </w:rPr>
              <w:t>２０１４－０６－２４１．</w:t>
            </w:r>
          </w:p>
        </w:tc>
        <w:tc>
          <w:tcPr>
            <w:tcW w:w="540" w:type="dxa"/>
            <w:vAlign w:val="bottom"/>
          </w:tcPr>
          <w:p>
            <w:pPr>
              <w:rPr>
                <w:sz w:val="9"/>
                <w:szCs w:val="9"/>
              </w:rPr>
            </w:pPr>
          </w:p>
        </w:tc>
        <w:tc>
          <w:tcPr>
            <w:tcW w:w="360" w:type="dxa"/>
            <w:vAlign w:val="bottom"/>
          </w:tcPr>
          <w:p>
            <w:pPr>
              <w:rPr>
                <w:sz w:val="9"/>
                <w:szCs w:val="9"/>
              </w:rPr>
            </w:pPr>
          </w:p>
        </w:tc>
        <w:tc>
          <w:tcPr>
            <w:tcW w:w="560" w:type="dxa"/>
            <w:vAlign w:val="bottom"/>
          </w:tcPr>
          <w:p>
            <w:pPr>
              <w:rPr>
                <w:sz w:val="9"/>
                <w:szCs w:val="9"/>
              </w:rPr>
            </w:pPr>
          </w:p>
        </w:tc>
        <w:tc>
          <w:tcPr>
            <w:tcW w:w="500" w:type="dxa"/>
            <w:vAlign w:val="bottom"/>
          </w:tcPr>
          <w:p>
            <w:pPr>
              <w:rPr>
                <w:sz w:val="9"/>
                <w:szCs w:val="9"/>
              </w:rPr>
            </w:pPr>
          </w:p>
        </w:tc>
        <w:tc>
          <w:tcPr>
            <w:tcW w:w="740" w:type="dxa"/>
            <w:vAlign w:val="bottom"/>
          </w:tcPr>
          <w:p>
            <w:pPr>
              <w:rPr>
                <w:sz w:val="9"/>
                <w:szCs w:val="9"/>
              </w:rPr>
            </w:pPr>
          </w:p>
        </w:tc>
        <w:tc>
          <w:tcPr>
            <w:tcW w:w="2860" w:type="dxa"/>
            <w:gridSpan w:val="3"/>
            <w:vMerge w:val="restart"/>
            <w:vAlign w:val="bottom"/>
          </w:tcPr>
          <w:p>
            <w:pPr>
              <w:spacing w:line="217" w:lineRule="exact"/>
              <w:ind w:left="460"/>
              <w:rPr>
                <w:sz w:val="20"/>
                <w:szCs w:val="20"/>
              </w:rPr>
            </w:pPr>
            <w:r>
              <w:rPr>
                <w:rFonts w:ascii="MS PGothic" w:hAnsi="MS PGothic" w:eastAsia="MS PGothic" w:cs="MS PGothic"/>
                <w:sz w:val="19"/>
                <w:szCs w:val="19"/>
              </w:rPr>
              <w:t>（</w:t>
            </w:r>
            <w:r>
              <w:rPr>
                <w:rFonts w:ascii="宋体" w:hAnsi="宋体" w:eastAsia="宋体" w:cs="宋体"/>
                <w:sz w:val="19"/>
                <w:szCs w:val="19"/>
              </w:rPr>
              <w:t>责任编辑  刘  伦</w:t>
            </w:r>
            <w:r>
              <w:rPr>
                <w:rFonts w:ascii="MS PGothic" w:hAnsi="MS PGothic" w:eastAsia="MS PGothic" w:cs="MS PGothic"/>
                <w:sz w:val="19"/>
                <w:szCs w:val="19"/>
              </w:rPr>
              <w:t>）</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88" w:hRule="atLeast"/>
        </w:trPr>
        <w:tc>
          <w:tcPr>
            <w:tcW w:w="4660" w:type="dxa"/>
            <w:gridSpan w:val="9"/>
            <w:vAlign w:val="bottom"/>
          </w:tcPr>
          <w:p>
            <w:pPr>
              <w:spacing w:line="183" w:lineRule="exact"/>
              <w:rPr>
                <w:sz w:val="20"/>
                <w:szCs w:val="20"/>
              </w:rPr>
            </w:pPr>
            <w:r>
              <w:rPr>
                <w:rFonts w:ascii="MS PGothic" w:hAnsi="MS PGothic" w:eastAsia="MS PGothic" w:cs="MS PGothic"/>
                <w:sz w:val="16"/>
                <w:szCs w:val="16"/>
              </w:rPr>
              <w:t xml:space="preserve">［ ］ </w:t>
            </w:r>
            <w:r>
              <w:rPr>
                <w:rFonts w:ascii="宋体" w:hAnsi="宋体" w:eastAsia="宋体" w:cs="宋体"/>
                <w:sz w:val="16"/>
                <w:szCs w:val="16"/>
              </w:rPr>
              <w:t>唐智彬</w:t>
            </w:r>
            <w:r>
              <w:rPr>
                <w:rFonts w:ascii="MS PGothic" w:hAnsi="MS PGothic" w:eastAsia="MS PGothic" w:cs="MS PGothic"/>
                <w:sz w:val="16"/>
                <w:szCs w:val="16"/>
              </w:rPr>
              <w:t>，</w:t>
            </w:r>
            <w:r>
              <w:rPr>
                <w:rFonts w:ascii="宋体" w:hAnsi="宋体" w:eastAsia="宋体" w:cs="宋体"/>
                <w:sz w:val="16"/>
                <w:szCs w:val="16"/>
              </w:rPr>
              <w:t>石伟平 论高等职业教育与产业发展协同</w:t>
            </w:r>
          </w:p>
        </w:tc>
        <w:tc>
          <w:tcPr>
            <w:tcW w:w="560" w:type="dxa"/>
            <w:vAlign w:val="bottom"/>
          </w:tcPr>
          <w:p>
            <w:pPr>
              <w:rPr>
                <w:sz w:val="16"/>
                <w:szCs w:val="16"/>
              </w:rPr>
            </w:pPr>
          </w:p>
        </w:tc>
        <w:tc>
          <w:tcPr>
            <w:tcW w:w="500" w:type="dxa"/>
            <w:vAlign w:val="bottom"/>
          </w:tcPr>
          <w:p>
            <w:pPr>
              <w:rPr>
                <w:sz w:val="16"/>
                <w:szCs w:val="16"/>
              </w:rPr>
            </w:pPr>
          </w:p>
        </w:tc>
        <w:tc>
          <w:tcPr>
            <w:tcW w:w="740" w:type="dxa"/>
            <w:vAlign w:val="bottom"/>
          </w:tcPr>
          <w:p>
            <w:pPr>
              <w:rPr>
                <w:sz w:val="16"/>
                <w:szCs w:val="16"/>
              </w:rPr>
            </w:pPr>
          </w:p>
        </w:tc>
        <w:tc>
          <w:tcPr>
            <w:tcW w:w="2860" w:type="dxa"/>
            <w:gridSpan w:val="3"/>
            <w:vMerge w:val="continue"/>
            <w:vAlign w:val="bottom"/>
          </w:tcPr>
          <w:p>
            <w:pPr>
              <w:rPr>
                <w:sz w:val="16"/>
                <w:szCs w:val="16"/>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55" w:hRule="atLeast"/>
        </w:trPr>
        <w:tc>
          <w:tcPr>
            <w:tcW w:w="880" w:type="dxa"/>
            <w:vAlign w:val="bottom"/>
          </w:tcPr>
          <w:p>
            <w:pPr>
              <w:spacing w:line="155" w:lineRule="exact"/>
              <w:ind w:left="80"/>
              <w:rPr>
                <w:sz w:val="20"/>
                <w:szCs w:val="20"/>
              </w:rPr>
            </w:pPr>
            <w:r>
              <w:rPr>
                <w:rFonts w:ascii="MS PGothic" w:hAnsi="MS PGothic" w:eastAsia="MS PGothic" w:cs="MS PGothic"/>
                <w:sz w:val="16"/>
                <w:szCs w:val="16"/>
              </w:rPr>
              <w:t>４</w:t>
            </w:r>
          </w:p>
        </w:tc>
        <w:tc>
          <w:tcPr>
            <w:tcW w:w="60" w:type="dxa"/>
            <w:vAlign w:val="bottom"/>
          </w:tcPr>
          <w:p>
            <w:pPr>
              <w:rPr>
                <w:sz w:val="13"/>
                <w:szCs w:val="13"/>
              </w:rPr>
            </w:pPr>
          </w:p>
        </w:tc>
        <w:tc>
          <w:tcPr>
            <w:tcW w:w="280" w:type="dxa"/>
            <w:vAlign w:val="bottom"/>
          </w:tcPr>
          <w:p>
            <w:pPr>
              <w:rPr>
                <w:sz w:val="13"/>
                <w:szCs w:val="13"/>
              </w:rPr>
            </w:pPr>
          </w:p>
        </w:tc>
        <w:tc>
          <w:tcPr>
            <w:tcW w:w="460" w:type="dxa"/>
            <w:vAlign w:val="bottom"/>
          </w:tcPr>
          <w:p>
            <w:pPr>
              <w:rPr>
                <w:sz w:val="13"/>
                <w:szCs w:val="13"/>
              </w:rPr>
            </w:pPr>
          </w:p>
        </w:tc>
        <w:tc>
          <w:tcPr>
            <w:tcW w:w="760" w:type="dxa"/>
            <w:vAlign w:val="bottom"/>
          </w:tcPr>
          <w:p>
            <w:pPr>
              <w:spacing w:line="155" w:lineRule="exact"/>
              <w:ind w:left="20"/>
              <w:rPr>
                <w:sz w:val="20"/>
                <w:szCs w:val="20"/>
              </w:rPr>
            </w:pPr>
            <w:r>
              <w:rPr>
                <w:rFonts w:ascii="MS PGothic" w:hAnsi="MS PGothic" w:eastAsia="MS PGothic" w:cs="MS PGothic"/>
                <w:sz w:val="16"/>
                <w:szCs w:val="16"/>
              </w:rPr>
              <w:t>．</w:t>
            </w:r>
          </w:p>
        </w:tc>
        <w:tc>
          <w:tcPr>
            <w:tcW w:w="500" w:type="dxa"/>
            <w:vAlign w:val="bottom"/>
          </w:tcPr>
          <w:p>
            <w:pPr>
              <w:rPr>
                <w:sz w:val="13"/>
                <w:szCs w:val="13"/>
              </w:rPr>
            </w:pPr>
          </w:p>
        </w:tc>
        <w:tc>
          <w:tcPr>
            <w:tcW w:w="820" w:type="dxa"/>
            <w:vAlign w:val="bottom"/>
          </w:tcPr>
          <w:p>
            <w:pPr>
              <w:rPr>
                <w:sz w:val="13"/>
                <w:szCs w:val="13"/>
              </w:rPr>
            </w:pPr>
          </w:p>
        </w:tc>
        <w:tc>
          <w:tcPr>
            <w:tcW w:w="540" w:type="dxa"/>
            <w:vAlign w:val="bottom"/>
          </w:tcPr>
          <w:p>
            <w:pPr>
              <w:rPr>
                <w:sz w:val="13"/>
                <w:szCs w:val="13"/>
              </w:rPr>
            </w:pPr>
          </w:p>
        </w:tc>
        <w:tc>
          <w:tcPr>
            <w:tcW w:w="360" w:type="dxa"/>
            <w:vAlign w:val="bottom"/>
          </w:tcPr>
          <w:p>
            <w:pPr>
              <w:rPr>
                <w:sz w:val="13"/>
                <w:szCs w:val="13"/>
              </w:rPr>
            </w:pPr>
          </w:p>
        </w:tc>
        <w:tc>
          <w:tcPr>
            <w:tcW w:w="560" w:type="dxa"/>
            <w:vAlign w:val="bottom"/>
          </w:tcPr>
          <w:p>
            <w:pPr>
              <w:rPr>
                <w:sz w:val="13"/>
                <w:szCs w:val="13"/>
              </w:rPr>
            </w:pPr>
          </w:p>
        </w:tc>
        <w:tc>
          <w:tcPr>
            <w:tcW w:w="500" w:type="dxa"/>
            <w:vAlign w:val="bottom"/>
          </w:tcPr>
          <w:p>
            <w:pPr>
              <w:rPr>
                <w:sz w:val="13"/>
                <w:szCs w:val="13"/>
              </w:rPr>
            </w:pPr>
          </w:p>
        </w:tc>
        <w:tc>
          <w:tcPr>
            <w:tcW w:w="740" w:type="dxa"/>
            <w:vAlign w:val="bottom"/>
          </w:tcPr>
          <w:p>
            <w:pPr>
              <w:rPr>
                <w:sz w:val="13"/>
                <w:szCs w:val="13"/>
              </w:rPr>
            </w:pPr>
          </w:p>
        </w:tc>
        <w:tc>
          <w:tcPr>
            <w:tcW w:w="1260" w:type="dxa"/>
            <w:vAlign w:val="bottom"/>
          </w:tcPr>
          <w:p>
            <w:pPr>
              <w:rPr>
                <w:sz w:val="13"/>
                <w:szCs w:val="13"/>
              </w:rPr>
            </w:pPr>
          </w:p>
        </w:tc>
        <w:tc>
          <w:tcPr>
            <w:tcW w:w="1060" w:type="dxa"/>
            <w:vAlign w:val="bottom"/>
          </w:tcPr>
          <w:p>
            <w:pPr>
              <w:rPr>
                <w:sz w:val="13"/>
                <w:szCs w:val="13"/>
              </w:rPr>
            </w:pPr>
          </w:p>
        </w:tc>
        <w:tc>
          <w:tcPr>
            <w:tcW w:w="540" w:type="dxa"/>
            <w:vAlign w:val="bottom"/>
          </w:tcPr>
          <w:p>
            <w:pPr>
              <w:rPr>
                <w:sz w:val="13"/>
                <w:szCs w:val="13"/>
              </w:rPr>
            </w:pPr>
          </w:p>
        </w:tc>
        <w:tc>
          <w:tcPr>
            <w:tcW w:w="20" w:type="dxa"/>
            <w:vAlign w:val="bottom"/>
          </w:tcPr>
          <w:p>
            <w:pPr>
              <w:rPr>
                <w:sz w:val="1"/>
                <w:szCs w:val="1"/>
              </w:rPr>
            </w:pPr>
          </w:p>
        </w:tc>
      </w:tr>
    </w:tbl>
    <w:p>
      <w:pPr>
        <w:spacing w:line="331" w:lineRule="exact"/>
        <w:ind w:right="20"/>
        <w:jc w:val="center"/>
        <w:rPr>
          <w:sz w:val="21"/>
          <w:szCs w:val="20"/>
        </w:rPr>
      </w:pPr>
    </w:p>
    <w:p>
      <w:pPr>
        <w:spacing w:line="173" w:lineRule="exact"/>
        <w:rPr>
          <w:rFonts w:ascii="宋体" w:hAnsi="宋体" w:eastAsia="宋体" w:cs="宋体"/>
          <w:sz w:val="20"/>
          <w:szCs w:val="20"/>
        </w:rPr>
        <w:sectPr>
          <w:pgSz w:w="11900" w:h="16838"/>
          <w:pgMar w:top="1367" w:right="1440" w:bottom="943" w:left="1440" w:header="0" w:footer="0" w:gutter="0"/>
          <w:cols w:equalWidth="0" w:num="1">
            <w:col w:w="9026"/>
          </w:cols>
        </w:sectPr>
      </w:pPr>
    </w:p>
    <w:tbl>
      <w:tblPr>
        <w:tblStyle w:val="6"/>
        <w:tblW w:w="9400" w:type="dxa"/>
        <w:tblInd w:w="0" w:type="dxa"/>
        <w:tblLayout w:type="fixed"/>
        <w:tblCellMar>
          <w:top w:w="0" w:type="dxa"/>
          <w:left w:w="0" w:type="dxa"/>
          <w:bottom w:w="0" w:type="dxa"/>
          <w:right w:w="0" w:type="dxa"/>
        </w:tblCellMar>
      </w:tblPr>
      <w:tblGrid>
        <w:gridCol w:w="60"/>
        <w:gridCol w:w="2260"/>
        <w:gridCol w:w="240"/>
        <w:gridCol w:w="540"/>
        <w:gridCol w:w="300"/>
        <w:gridCol w:w="300"/>
        <w:gridCol w:w="780"/>
        <w:gridCol w:w="1460"/>
        <w:gridCol w:w="2580"/>
        <w:gridCol w:w="220"/>
        <w:gridCol w:w="640"/>
        <w:gridCol w:w="20"/>
      </w:tblGrid>
      <w:tr>
        <w:tblPrEx>
          <w:tblLayout w:type="fixed"/>
          <w:tblCellMar>
            <w:top w:w="0" w:type="dxa"/>
            <w:left w:w="0" w:type="dxa"/>
            <w:bottom w:w="0" w:type="dxa"/>
            <w:right w:w="0" w:type="dxa"/>
          </w:tblCellMar>
        </w:tblPrEx>
        <w:trPr>
          <w:trHeight w:val="497" w:hRule="atLeast"/>
        </w:trPr>
        <w:tc>
          <w:tcPr>
            <w:tcW w:w="60" w:type="dxa"/>
            <w:vAlign w:val="bottom"/>
          </w:tcPr>
          <w:p>
            <w:pPr>
              <w:rPr>
                <w:sz w:val="24"/>
                <w:szCs w:val="24"/>
              </w:rPr>
            </w:pPr>
          </w:p>
        </w:tc>
        <w:tc>
          <w:tcPr>
            <w:tcW w:w="2260" w:type="dxa"/>
            <w:vAlign w:val="bottom"/>
          </w:tcPr>
          <w:p>
            <w:pPr>
              <w:rPr>
                <w:sz w:val="24"/>
                <w:szCs w:val="24"/>
              </w:rPr>
            </w:pPr>
          </w:p>
        </w:tc>
        <w:tc>
          <w:tcPr>
            <w:tcW w:w="240" w:type="dxa"/>
            <w:vAlign w:val="bottom"/>
          </w:tcPr>
          <w:p>
            <w:pPr>
              <w:rPr>
                <w:sz w:val="24"/>
                <w:szCs w:val="24"/>
              </w:rPr>
            </w:pPr>
          </w:p>
        </w:tc>
        <w:tc>
          <w:tcPr>
            <w:tcW w:w="540" w:type="dxa"/>
            <w:vAlign w:val="bottom"/>
          </w:tcPr>
          <w:p>
            <w:pPr>
              <w:rPr>
                <w:sz w:val="24"/>
                <w:szCs w:val="24"/>
              </w:rPr>
            </w:pPr>
          </w:p>
        </w:tc>
        <w:tc>
          <w:tcPr>
            <w:tcW w:w="300" w:type="dxa"/>
            <w:vAlign w:val="bottom"/>
          </w:tcPr>
          <w:p>
            <w:pPr>
              <w:rPr>
                <w:sz w:val="24"/>
                <w:szCs w:val="24"/>
              </w:rPr>
            </w:pPr>
          </w:p>
        </w:tc>
        <w:tc>
          <w:tcPr>
            <w:tcW w:w="300" w:type="dxa"/>
            <w:vAlign w:val="bottom"/>
          </w:tcPr>
          <w:p>
            <w:pPr>
              <w:rPr>
                <w:sz w:val="24"/>
                <w:szCs w:val="24"/>
              </w:rPr>
            </w:pPr>
          </w:p>
        </w:tc>
        <w:tc>
          <w:tcPr>
            <w:tcW w:w="780" w:type="dxa"/>
            <w:vAlign w:val="bottom"/>
          </w:tcPr>
          <w:p>
            <w:pPr>
              <w:rPr>
                <w:sz w:val="24"/>
                <w:szCs w:val="24"/>
              </w:rPr>
            </w:pPr>
          </w:p>
        </w:tc>
        <w:tc>
          <w:tcPr>
            <w:tcW w:w="4900" w:type="dxa"/>
            <w:gridSpan w:val="4"/>
            <w:vAlign w:val="bottom"/>
          </w:tcPr>
          <w:p>
            <w:pPr>
              <w:spacing w:line="217" w:lineRule="exact"/>
              <w:ind w:left="400"/>
              <w:rPr>
                <w:sz w:val="20"/>
                <w:szCs w:val="20"/>
              </w:rPr>
            </w:pPr>
            <w:r>
              <w:rPr>
                <w:rFonts w:ascii="宋体" w:hAnsi="宋体" w:eastAsia="宋体" w:cs="宋体"/>
                <w:sz w:val="19"/>
                <w:szCs w:val="19"/>
              </w:rPr>
              <w:t>职业教育体系</w:t>
            </w:r>
            <w:r>
              <w:rPr>
                <w:rFonts w:ascii="MS PGothic" w:hAnsi="MS PGothic" w:eastAsia="MS PGothic" w:cs="MS PGothic"/>
                <w:sz w:val="19"/>
                <w:szCs w:val="19"/>
              </w:rPr>
              <w:t>，</w:t>
            </w:r>
            <w:r>
              <w:rPr>
                <w:rFonts w:ascii="宋体" w:hAnsi="宋体" w:eastAsia="宋体" w:cs="宋体"/>
                <w:sz w:val="19"/>
                <w:szCs w:val="19"/>
              </w:rPr>
              <w:t>进一步疏通了职业教育完整培养</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80" w:hRule="atLeast"/>
        </w:trPr>
        <w:tc>
          <w:tcPr>
            <w:tcW w:w="5940" w:type="dxa"/>
            <w:gridSpan w:val="8"/>
            <w:vAlign w:val="bottom"/>
          </w:tcPr>
          <w:p>
            <w:pPr>
              <w:spacing w:line="173" w:lineRule="exact"/>
              <w:rPr>
                <w:sz w:val="20"/>
                <w:szCs w:val="20"/>
              </w:rPr>
            </w:pPr>
            <w:r>
              <w:rPr>
                <w:rFonts w:ascii="宋体" w:hAnsi="宋体" w:eastAsia="宋体" w:cs="宋体"/>
                <w:sz w:val="20"/>
                <w:szCs w:val="20"/>
              </w:rPr>
              <w:t>一</w:t>
            </w:r>
            <w:r>
              <w:rPr>
                <w:rFonts w:ascii="MS PGothic" w:hAnsi="MS PGothic" w:eastAsia="MS PGothic" w:cs="MS PGothic"/>
                <w:sz w:val="20"/>
                <w:szCs w:val="20"/>
              </w:rPr>
              <w:t>、</w:t>
            </w:r>
            <w:r>
              <w:rPr>
                <w:rFonts w:ascii="宋体" w:hAnsi="宋体" w:eastAsia="宋体" w:cs="宋体"/>
                <w:sz w:val="20"/>
                <w:szCs w:val="20"/>
              </w:rPr>
              <w:t>中国特色现代职业教育体系的时代背景</w:t>
            </w:r>
          </w:p>
        </w:tc>
        <w:tc>
          <w:tcPr>
            <w:tcW w:w="2580" w:type="dxa"/>
            <w:vAlign w:val="bottom"/>
          </w:tcPr>
          <w:p>
            <w:pPr>
              <w:rPr>
                <w:sz w:val="14"/>
                <w:szCs w:val="14"/>
              </w:rPr>
            </w:pPr>
          </w:p>
        </w:tc>
        <w:tc>
          <w:tcPr>
            <w:tcW w:w="220" w:type="dxa"/>
            <w:vAlign w:val="bottom"/>
          </w:tcPr>
          <w:p>
            <w:pPr>
              <w:rPr>
                <w:sz w:val="14"/>
                <w:szCs w:val="14"/>
              </w:rPr>
            </w:pPr>
          </w:p>
        </w:tc>
        <w:tc>
          <w:tcPr>
            <w:tcW w:w="640" w:type="dxa"/>
            <w:vAlign w:val="bottom"/>
          </w:tcPr>
          <w:p>
            <w:pPr>
              <w:rPr>
                <w:sz w:val="14"/>
                <w:szCs w:val="14"/>
              </w:rPr>
            </w:pPr>
          </w:p>
        </w:tc>
        <w:tc>
          <w:tcPr>
            <w:tcW w:w="20" w:type="dxa"/>
            <w:vAlign w:val="bottom"/>
          </w:tcPr>
          <w:p>
            <w:pPr>
              <w:rPr>
                <w:sz w:val="1"/>
                <w:szCs w:val="1"/>
              </w:rPr>
            </w:pPr>
          </w:p>
        </w:tc>
      </w:tr>
    </w:tbl>
    <w:p>
      <w:pPr>
        <w:rPr>
          <w:sz w:val="19"/>
          <w:szCs w:val="19"/>
        </w:rPr>
        <w:sectPr>
          <w:type w:val="continuous"/>
          <w:pgSz w:w="11900" w:h="16836"/>
          <w:pgMar w:top="873" w:right="1244" w:bottom="1440" w:left="1280" w:header="0" w:footer="0" w:gutter="0"/>
          <w:cols w:space="720" w:num="1"/>
        </w:sectPr>
      </w:pPr>
    </w:p>
    <w:tbl>
      <w:tblPr>
        <w:tblStyle w:val="6"/>
        <w:tblW w:w="9400" w:type="dxa"/>
        <w:tblInd w:w="0" w:type="dxa"/>
        <w:tblLayout w:type="fixed"/>
        <w:tblCellMar>
          <w:top w:w="0" w:type="dxa"/>
          <w:left w:w="0" w:type="dxa"/>
          <w:bottom w:w="0" w:type="dxa"/>
          <w:right w:w="0" w:type="dxa"/>
        </w:tblCellMar>
      </w:tblPr>
      <w:tblGrid>
        <w:gridCol w:w="60"/>
        <w:gridCol w:w="2260"/>
        <w:gridCol w:w="240"/>
        <w:gridCol w:w="540"/>
        <w:gridCol w:w="300"/>
        <w:gridCol w:w="300"/>
        <w:gridCol w:w="780"/>
        <w:gridCol w:w="4040"/>
        <w:gridCol w:w="220"/>
        <w:gridCol w:w="640"/>
        <w:gridCol w:w="20"/>
      </w:tblGrid>
      <w:tr>
        <w:tblPrEx>
          <w:tblLayout w:type="fixed"/>
          <w:tblCellMar>
            <w:top w:w="0" w:type="dxa"/>
            <w:left w:w="0" w:type="dxa"/>
            <w:bottom w:w="0" w:type="dxa"/>
            <w:right w:w="0" w:type="dxa"/>
          </w:tblCellMar>
        </w:tblPrEx>
        <w:trPr>
          <w:trHeight w:val="221" w:hRule="atLeast"/>
        </w:trPr>
        <w:tc>
          <w:tcPr>
            <w:tcW w:w="60" w:type="dxa"/>
            <w:vAlign w:val="bottom"/>
          </w:tcPr>
          <w:p>
            <w:pPr>
              <w:rPr>
                <w:sz w:val="19"/>
                <w:szCs w:val="19"/>
              </w:rPr>
            </w:pPr>
          </w:p>
        </w:tc>
        <w:tc>
          <w:tcPr>
            <w:tcW w:w="2260" w:type="dxa"/>
            <w:vAlign w:val="bottom"/>
          </w:tcPr>
          <w:p>
            <w:pPr>
              <w:rPr>
                <w:sz w:val="19"/>
                <w:szCs w:val="19"/>
              </w:rPr>
            </w:pPr>
          </w:p>
        </w:tc>
        <w:tc>
          <w:tcPr>
            <w:tcW w:w="240" w:type="dxa"/>
            <w:vAlign w:val="bottom"/>
          </w:tcPr>
          <w:p>
            <w:pPr>
              <w:rPr>
                <w:sz w:val="19"/>
                <w:szCs w:val="19"/>
              </w:rPr>
            </w:pPr>
          </w:p>
        </w:tc>
        <w:tc>
          <w:tcPr>
            <w:tcW w:w="540" w:type="dxa"/>
            <w:vAlign w:val="bottom"/>
          </w:tcPr>
          <w:p>
            <w:pPr>
              <w:rPr>
                <w:sz w:val="19"/>
                <w:szCs w:val="19"/>
              </w:rPr>
            </w:pPr>
          </w:p>
        </w:tc>
        <w:tc>
          <w:tcPr>
            <w:tcW w:w="300" w:type="dxa"/>
            <w:vAlign w:val="bottom"/>
          </w:tcPr>
          <w:p>
            <w:pPr>
              <w:rPr>
                <w:sz w:val="19"/>
                <w:szCs w:val="19"/>
              </w:rPr>
            </w:pPr>
          </w:p>
        </w:tc>
        <w:tc>
          <w:tcPr>
            <w:tcW w:w="300" w:type="dxa"/>
            <w:vAlign w:val="bottom"/>
          </w:tcPr>
          <w:p>
            <w:pPr>
              <w:rPr>
                <w:sz w:val="19"/>
                <w:szCs w:val="19"/>
              </w:rPr>
            </w:pPr>
          </w:p>
        </w:tc>
        <w:tc>
          <w:tcPr>
            <w:tcW w:w="780" w:type="dxa"/>
            <w:vAlign w:val="bottom"/>
          </w:tcPr>
          <w:p>
            <w:pPr>
              <w:rPr>
                <w:sz w:val="19"/>
                <w:szCs w:val="19"/>
              </w:rPr>
            </w:pPr>
          </w:p>
        </w:tc>
        <w:tc>
          <w:tcPr>
            <w:tcW w:w="4040" w:type="dxa"/>
            <w:vAlign w:val="bottom"/>
          </w:tcPr>
          <w:p>
            <w:pPr>
              <w:spacing w:line="217" w:lineRule="exact"/>
              <w:ind w:left="400"/>
              <w:rPr>
                <w:sz w:val="20"/>
                <w:szCs w:val="20"/>
              </w:rPr>
            </w:pPr>
            <w:r>
              <w:rPr>
                <w:rFonts w:ascii="宋体" w:hAnsi="宋体" w:eastAsia="宋体" w:cs="宋体"/>
                <w:sz w:val="19"/>
                <w:szCs w:val="19"/>
              </w:rPr>
              <w:t>链</w:t>
            </w:r>
            <w:r>
              <w:rPr>
                <w:rFonts w:ascii="MS PGothic" w:hAnsi="MS PGothic" w:eastAsia="MS PGothic" w:cs="MS PGothic"/>
                <w:sz w:val="19"/>
                <w:szCs w:val="19"/>
              </w:rPr>
              <w:t>，</w:t>
            </w:r>
            <w:r>
              <w:rPr>
                <w:rFonts w:ascii="宋体" w:hAnsi="宋体" w:eastAsia="宋体" w:cs="宋体"/>
                <w:sz w:val="19"/>
                <w:szCs w:val="19"/>
              </w:rPr>
              <w:t>延伸了职业教育的人才创新性</w:t>
            </w:r>
            <w:r>
              <w:rPr>
                <w:rFonts w:ascii="MS PGothic" w:hAnsi="MS PGothic" w:eastAsia="MS PGothic" w:cs="MS PGothic"/>
                <w:sz w:val="19"/>
                <w:szCs w:val="19"/>
              </w:rPr>
              <w:t>。</w:t>
            </w:r>
          </w:p>
        </w:tc>
        <w:tc>
          <w:tcPr>
            <w:tcW w:w="220" w:type="dxa"/>
            <w:vAlign w:val="bottom"/>
          </w:tcPr>
          <w:p>
            <w:pPr>
              <w:rPr>
                <w:sz w:val="19"/>
                <w:szCs w:val="19"/>
              </w:rPr>
            </w:pPr>
          </w:p>
        </w:tc>
        <w:tc>
          <w:tcPr>
            <w:tcW w:w="640" w:type="dxa"/>
            <w:vAlign w:val="bottom"/>
          </w:tcPr>
          <w:p>
            <w:pPr>
              <w:rPr>
                <w:sz w:val="19"/>
                <w:szCs w:val="1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60" w:type="dxa"/>
            <w:vAlign w:val="bottom"/>
          </w:tcPr>
          <w:p>
            <w:pPr>
              <w:rPr>
                <w:sz w:val="24"/>
                <w:szCs w:val="24"/>
              </w:rPr>
            </w:pPr>
          </w:p>
        </w:tc>
        <w:tc>
          <w:tcPr>
            <w:tcW w:w="4420" w:type="dxa"/>
            <w:gridSpan w:val="6"/>
            <w:vAlign w:val="bottom"/>
          </w:tcPr>
          <w:p>
            <w:pPr>
              <w:spacing w:line="217" w:lineRule="exact"/>
              <w:jc w:val="right"/>
              <w:rPr>
                <w:sz w:val="20"/>
                <w:szCs w:val="20"/>
              </w:rPr>
            </w:pPr>
            <w:r>
              <w:rPr>
                <w:rFonts w:ascii="MS PGothic" w:hAnsi="MS PGothic" w:eastAsia="MS PGothic" w:cs="MS PGothic"/>
                <w:sz w:val="19"/>
                <w:szCs w:val="19"/>
              </w:rPr>
              <w:t>２０１０</w:t>
            </w:r>
            <w:r>
              <w:rPr>
                <w:rFonts w:ascii="宋体" w:hAnsi="宋体" w:eastAsia="宋体" w:cs="宋体"/>
                <w:sz w:val="19"/>
                <w:szCs w:val="19"/>
              </w:rPr>
              <w:t>年</w:t>
            </w:r>
            <w:r>
              <w:rPr>
                <w:rFonts w:ascii="MS PGothic" w:hAnsi="MS PGothic" w:eastAsia="MS PGothic" w:cs="MS PGothic"/>
                <w:sz w:val="19"/>
                <w:szCs w:val="19"/>
              </w:rPr>
              <w:t xml:space="preserve"> ７</w:t>
            </w:r>
            <w:r>
              <w:rPr>
                <w:rFonts w:ascii="宋体" w:hAnsi="宋体" w:eastAsia="宋体" w:cs="宋体"/>
                <w:sz w:val="19"/>
                <w:szCs w:val="19"/>
              </w:rPr>
              <w:t>月</w:t>
            </w:r>
            <w:r>
              <w:rPr>
                <w:rFonts w:ascii="MS PGothic" w:hAnsi="MS PGothic" w:eastAsia="MS PGothic" w:cs="MS PGothic"/>
                <w:sz w:val="19"/>
                <w:szCs w:val="19"/>
              </w:rPr>
              <w:t>，</w:t>
            </w:r>
            <w:r>
              <w:rPr>
                <w:rFonts w:ascii="宋体" w:hAnsi="宋体" w:eastAsia="宋体" w:cs="宋体"/>
                <w:sz w:val="19"/>
                <w:szCs w:val="19"/>
              </w:rPr>
              <w:t>国家正式颁布了</w:t>
            </w:r>
            <w:r>
              <w:rPr>
                <w:rFonts w:ascii="MS PGothic" w:hAnsi="MS PGothic" w:eastAsia="MS PGothic" w:cs="MS PGothic"/>
                <w:sz w:val="19"/>
                <w:szCs w:val="19"/>
              </w:rPr>
              <w:t xml:space="preserve"> 《</w:t>
            </w:r>
            <w:r>
              <w:rPr>
                <w:rFonts w:ascii="宋体" w:hAnsi="宋体" w:eastAsia="宋体" w:cs="宋体"/>
                <w:sz w:val="19"/>
                <w:szCs w:val="19"/>
              </w:rPr>
              <w:t>国家中长期</w:t>
            </w:r>
          </w:p>
        </w:tc>
        <w:tc>
          <w:tcPr>
            <w:tcW w:w="4900" w:type="dxa"/>
            <w:gridSpan w:val="3"/>
            <w:vAlign w:val="bottom"/>
          </w:tcPr>
          <w:p>
            <w:pPr>
              <w:spacing w:line="217" w:lineRule="exact"/>
              <w:ind w:left="601" w:leftChars="273"/>
              <w:rPr>
                <w:sz w:val="20"/>
                <w:szCs w:val="20"/>
              </w:rPr>
            </w:pPr>
            <w:r>
              <w:rPr>
                <w:rFonts w:ascii="宋体" w:hAnsi="宋体" w:eastAsia="宋体" w:cs="宋体"/>
                <w:sz w:val="19"/>
                <w:szCs w:val="19"/>
              </w:rPr>
              <w:t>国家产业层次与职业教育体系之间呈现相互</w:t>
            </w:r>
          </w:p>
        </w:tc>
        <w:tc>
          <w:tcPr>
            <w:tcW w:w="20" w:type="dxa"/>
            <w:vAlign w:val="bottom"/>
          </w:tcPr>
          <w:p>
            <w:pPr>
              <w:rPr>
                <w:sz w:val="1"/>
                <w:szCs w:val="1"/>
              </w:rPr>
            </w:pPr>
          </w:p>
        </w:tc>
      </w:tr>
    </w:tbl>
    <w:p>
      <w:pPr>
        <w:rPr>
          <w:sz w:val="23"/>
          <w:szCs w:val="23"/>
        </w:rPr>
        <w:sectPr>
          <w:type w:val="continuous"/>
          <w:pgSz w:w="11900" w:h="16836"/>
          <w:pgMar w:top="873" w:right="1244" w:bottom="1440" w:left="1280" w:header="0" w:footer="0" w:gutter="0"/>
          <w:cols w:space="720" w:num="1"/>
        </w:sectPr>
      </w:pPr>
    </w:p>
    <w:tbl>
      <w:tblPr>
        <w:tblStyle w:val="6"/>
        <w:tblW w:w="9400" w:type="dxa"/>
        <w:tblInd w:w="0" w:type="dxa"/>
        <w:tblLayout w:type="fixed"/>
        <w:tblCellMar>
          <w:top w:w="0" w:type="dxa"/>
          <w:left w:w="0" w:type="dxa"/>
          <w:bottom w:w="0" w:type="dxa"/>
          <w:right w:w="0" w:type="dxa"/>
        </w:tblCellMar>
      </w:tblPr>
      <w:tblGrid>
        <w:gridCol w:w="60"/>
        <w:gridCol w:w="2260"/>
        <w:gridCol w:w="240"/>
        <w:gridCol w:w="540"/>
        <w:gridCol w:w="300"/>
        <w:gridCol w:w="300"/>
        <w:gridCol w:w="780"/>
        <w:gridCol w:w="1460"/>
        <w:gridCol w:w="2580"/>
        <w:gridCol w:w="220"/>
        <w:gridCol w:w="640"/>
        <w:gridCol w:w="20"/>
      </w:tblGrid>
      <w:tr>
        <w:tblPrEx>
          <w:tblLayout w:type="fixed"/>
          <w:tblCellMar>
            <w:top w:w="0" w:type="dxa"/>
            <w:left w:w="0" w:type="dxa"/>
            <w:bottom w:w="0" w:type="dxa"/>
            <w:right w:w="0" w:type="dxa"/>
          </w:tblCellMar>
        </w:tblPrEx>
        <w:trPr>
          <w:trHeight w:val="274" w:hRule="atLeast"/>
        </w:trPr>
        <w:tc>
          <w:tcPr>
            <w:tcW w:w="60" w:type="dxa"/>
            <w:vAlign w:val="bottom"/>
          </w:tcPr>
          <w:p>
            <w:pPr>
              <w:rPr>
                <w:sz w:val="23"/>
                <w:szCs w:val="23"/>
              </w:rPr>
            </w:pPr>
          </w:p>
        </w:tc>
        <w:tc>
          <w:tcPr>
            <w:tcW w:w="3340" w:type="dxa"/>
            <w:gridSpan w:val="4"/>
            <w:vAlign w:val="bottom"/>
          </w:tcPr>
          <w:p>
            <w:pPr>
              <w:spacing w:line="231" w:lineRule="exact"/>
              <w:rPr>
                <w:sz w:val="20"/>
                <w:szCs w:val="20"/>
              </w:rPr>
            </w:pPr>
            <w:r>
              <w:rPr>
                <w:rFonts w:ascii="宋体" w:hAnsi="宋体" w:eastAsia="宋体" w:cs="宋体"/>
                <w:sz w:val="19"/>
                <w:szCs w:val="19"/>
              </w:rPr>
              <w:t>教育改革和发展规划纲要</w:t>
            </w:r>
            <w:r>
              <w:rPr>
                <w:rFonts w:ascii="Arial" w:hAnsi="Arial" w:eastAsia="Arial" w:cs="Arial"/>
                <w:sz w:val="19"/>
                <w:szCs w:val="19"/>
              </w:rPr>
              <w:t xml:space="preserve"> </w:t>
            </w:r>
            <w:r>
              <w:rPr>
                <w:rFonts w:ascii="MS PGothic" w:hAnsi="MS PGothic" w:eastAsia="MS PGothic" w:cs="MS PGothic"/>
                <w:sz w:val="19"/>
                <w:szCs w:val="19"/>
              </w:rPr>
              <w:t>（</w:t>
            </w:r>
            <w:r>
              <w:rPr>
                <w:rFonts w:ascii="Arial" w:hAnsi="Arial" w:eastAsia="Arial" w:cs="Arial"/>
                <w:sz w:val="19"/>
                <w:szCs w:val="19"/>
              </w:rPr>
              <w:t xml:space="preserve">  —</w:t>
            </w:r>
          </w:p>
        </w:tc>
        <w:tc>
          <w:tcPr>
            <w:tcW w:w="300" w:type="dxa"/>
            <w:vAlign w:val="bottom"/>
          </w:tcPr>
          <w:p>
            <w:pPr>
              <w:rPr>
                <w:sz w:val="23"/>
                <w:szCs w:val="23"/>
              </w:rPr>
            </w:pPr>
          </w:p>
        </w:tc>
        <w:tc>
          <w:tcPr>
            <w:tcW w:w="780" w:type="dxa"/>
            <w:vAlign w:val="bottom"/>
          </w:tcPr>
          <w:p>
            <w:pPr>
              <w:spacing w:line="217" w:lineRule="exact"/>
              <w:jc w:val="right"/>
              <w:rPr>
                <w:sz w:val="20"/>
                <w:szCs w:val="20"/>
              </w:rPr>
            </w:pPr>
            <w:r>
              <w:rPr>
                <w:rFonts w:ascii="宋体" w:hAnsi="宋体" w:eastAsia="宋体" w:cs="宋体"/>
                <w:sz w:val="19"/>
                <w:szCs w:val="19"/>
              </w:rPr>
              <w:t>年</w:t>
            </w:r>
            <w:r>
              <w:rPr>
                <w:rFonts w:ascii="MS PGothic" w:hAnsi="MS PGothic" w:eastAsia="MS PGothic" w:cs="MS PGothic"/>
                <w:sz w:val="19"/>
                <w:szCs w:val="19"/>
              </w:rPr>
              <w:t>）》，</w:t>
            </w:r>
            <w:r>
              <w:rPr>
                <w:rFonts w:ascii="宋体" w:hAnsi="宋体" w:eastAsia="宋体" w:cs="宋体"/>
                <w:sz w:val="19"/>
                <w:szCs w:val="19"/>
              </w:rPr>
              <w:t>系</w:t>
            </w:r>
          </w:p>
        </w:tc>
        <w:tc>
          <w:tcPr>
            <w:tcW w:w="4900" w:type="dxa"/>
            <w:gridSpan w:val="4"/>
            <w:vAlign w:val="bottom"/>
          </w:tcPr>
          <w:p>
            <w:pPr>
              <w:spacing w:line="217" w:lineRule="exact"/>
              <w:ind w:left="400"/>
              <w:rPr>
                <w:sz w:val="20"/>
                <w:szCs w:val="20"/>
              </w:rPr>
            </w:pPr>
            <w:r>
              <w:rPr>
                <w:rFonts w:ascii="宋体" w:hAnsi="宋体" w:eastAsia="宋体" w:cs="宋体"/>
                <w:sz w:val="19"/>
                <w:szCs w:val="19"/>
              </w:rPr>
              <w:t>作用的正相关性</w:t>
            </w:r>
            <w:r>
              <w:rPr>
                <w:rFonts w:ascii="MS PGothic" w:hAnsi="MS PGothic" w:eastAsia="MS PGothic" w:cs="MS PGothic"/>
                <w:sz w:val="19"/>
                <w:szCs w:val="19"/>
              </w:rPr>
              <w:t>，</w:t>
            </w:r>
            <w:r>
              <w:rPr>
                <w:rFonts w:ascii="宋体" w:hAnsi="宋体" w:eastAsia="宋体" w:cs="宋体"/>
                <w:sz w:val="19"/>
                <w:szCs w:val="19"/>
              </w:rPr>
              <w:t>而一个国家职业教育的发展导</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9" w:hRule="atLeast"/>
        </w:trPr>
        <w:tc>
          <w:tcPr>
            <w:tcW w:w="60" w:type="dxa"/>
            <w:vAlign w:val="bottom"/>
          </w:tcPr>
          <w:p>
            <w:pPr>
              <w:rPr>
                <w:sz w:val="9"/>
                <w:szCs w:val="9"/>
              </w:rPr>
            </w:pPr>
          </w:p>
        </w:tc>
        <w:tc>
          <w:tcPr>
            <w:tcW w:w="2260" w:type="dxa"/>
            <w:vAlign w:val="bottom"/>
          </w:tcPr>
          <w:p>
            <w:pPr>
              <w:rPr>
                <w:sz w:val="9"/>
                <w:szCs w:val="9"/>
              </w:rPr>
            </w:pPr>
          </w:p>
        </w:tc>
        <w:tc>
          <w:tcPr>
            <w:tcW w:w="780" w:type="dxa"/>
            <w:gridSpan w:val="2"/>
            <w:vAlign w:val="bottom"/>
          </w:tcPr>
          <w:p>
            <w:pPr>
              <w:spacing w:line="109" w:lineRule="exact"/>
              <w:ind w:left="220"/>
              <w:rPr>
                <w:sz w:val="20"/>
                <w:szCs w:val="20"/>
              </w:rPr>
            </w:pPr>
            <w:r>
              <w:rPr>
                <w:rFonts w:ascii="MS PGothic" w:hAnsi="MS PGothic" w:eastAsia="MS PGothic" w:cs="MS PGothic"/>
                <w:sz w:val="14"/>
                <w:szCs w:val="14"/>
              </w:rPr>
              <w:t>２０１０</w:t>
            </w:r>
          </w:p>
        </w:tc>
        <w:tc>
          <w:tcPr>
            <w:tcW w:w="600" w:type="dxa"/>
            <w:gridSpan w:val="2"/>
            <w:vAlign w:val="bottom"/>
          </w:tcPr>
          <w:p>
            <w:pPr>
              <w:spacing w:line="109" w:lineRule="exact"/>
              <w:ind w:left="60"/>
              <w:rPr>
                <w:sz w:val="20"/>
                <w:szCs w:val="20"/>
              </w:rPr>
            </w:pPr>
            <w:r>
              <w:rPr>
                <w:rFonts w:ascii="MS PGothic" w:hAnsi="MS PGothic" w:eastAsia="MS PGothic" w:cs="MS PGothic"/>
                <w:sz w:val="14"/>
                <w:szCs w:val="14"/>
              </w:rPr>
              <w:t>２０２０</w:t>
            </w:r>
          </w:p>
        </w:tc>
        <w:tc>
          <w:tcPr>
            <w:tcW w:w="780" w:type="dxa"/>
            <w:vAlign w:val="bottom"/>
          </w:tcPr>
          <w:p>
            <w:pPr>
              <w:rPr>
                <w:sz w:val="9"/>
                <w:szCs w:val="9"/>
              </w:rPr>
            </w:pPr>
          </w:p>
        </w:tc>
        <w:tc>
          <w:tcPr>
            <w:tcW w:w="1460" w:type="dxa"/>
            <w:vAlign w:val="bottom"/>
          </w:tcPr>
          <w:p>
            <w:pPr>
              <w:rPr>
                <w:sz w:val="9"/>
                <w:szCs w:val="9"/>
              </w:rPr>
            </w:pPr>
          </w:p>
        </w:tc>
        <w:tc>
          <w:tcPr>
            <w:tcW w:w="2580" w:type="dxa"/>
            <w:vAlign w:val="bottom"/>
          </w:tcPr>
          <w:p>
            <w:pPr>
              <w:rPr>
                <w:sz w:val="9"/>
                <w:szCs w:val="9"/>
              </w:rPr>
            </w:pPr>
          </w:p>
        </w:tc>
        <w:tc>
          <w:tcPr>
            <w:tcW w:w="220" w:type="dxa"/>
            <w:vAlign w:val="bottom"/>
          </w:tcPr>
          <w:p>
            <w:pPr>
              <w:rPr>
                <w:sz w:val="9"/>
                <w:szCs w:val="9"/>
              </w:rPr>
            </w:pPr>
          </w:p>
        </w:tc>
        <w:tc>
          <w:tcPr>
            <w:tcW w:w="64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23" w:hRule="atLeast"/>
        </w:trPr>
        <w:tc>
          <w:tcPr>
            <w:tcW w:w="60" w:type="dxa"/>
            <w:vAlign w:val="bottom"/>
          </w:tcPr>
          <w:p>
            <w:pPr>
              <w:rPr>
                <w:sz w:val="19"/>
                <w:szCs w:val="19"/>
              </w:rPr>
            </w:pPr>
          </w:p>
        </w:tc>
        <w:tc>
          <w:tcPr>
            <w:tcW w:w="4420" w:type="dxa"/>
            <w:gridSpan w:val="6"/>
            <w:vAlign w:val="bottom"/>
          </w:tcPr>
          <w:p>
            <w:pPr>
              <w:spacing w:line="217" w:lineRule="exact"/>
              <w:jc w:val="right"/>
              <w:rPr>
                <w:sz w:val="20"/>
                <w:szCs w:val="20"/>
              </w:rPr>
            </w:pPr>
            <w:r>
              <w:rPr>
                <w:rFonts w:ascii="宋体" w:hAnsi="宋体" w:eastAsia="宋体" w:cs="宋体"/>
                <w:sz w:val="19"/>
                <w:szCs w:val="19"/>
              </w:rPr>
              <w:t>统性提出要建立健全中国特色现代职业教育体</w:t>
            </w:r>
          </w:p>
        </w:tc>
        <w:tc>
          <w:tcPr>
            <w:tcW w:w="4900" w:type="dxa"/>
            <w:gridSpan w:val="4"/>
            <w:vAlign w:val="bottom"/>
          </w:tcPr>
          <w:p>
            <w:pPr>
              <w:spacing w:line="217" w:lineRule="exact"/>
              <w:ind w:left="400"/>
              <w:rPr>
                <w:sz w:val="20"/>
                <w:szCs w:val="20"/>
              </w:rPr>
            </w:pPr>
            <w:r>
              <w:rPr>
                <w:rFonts w:ascii="宋体" w:hAnsi="宋体" w:eastAsia="宋体" w:cs="宋体"/>
                <w:sz w:val="19"/>
                <w:szCs w:val="19"/>
              </w:rPr>
              <w:t>向直接受制于全球产业链和国际分工体系中的相</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60" w:type="dxa"/>
            <w:vAlign w:val="bottom"/>
          </w:tcPr>
          <w:p>
            <w:pPr>
              <w:rPr>
                <w:sz w:val="24"/>
                <w:szCs w:val="24"/>
              </w:rPr>
            </w:pPr>
          </w:p>
        </w:tc>
        <w:tc>
          <w:tcPr>
            <w:tcW w:w="4420" w:type="dxa"/>
            <w:gridSpan w:val="6"/>
            <w:vAlign w:val="bottom"/>
          </w:tcPr>
          <w:p>
            <w:pPr>
              <w:spacing w:line="217" w:lineRule="exact"/>
              <w:jc w:val="right"/>
              <w:rPr>
                <w:sz w:val="20"/>
                <w:szCs w:val="20"/>
              </w:rPr>
            </w:pPr>
            <w:r>
              <w:rPr>
                <w:rFonts w:ascii="宋体" w:hAnsi="宋体" w:eastAsia="宋体" w:cs="宋体"/>
                <w:sz w:val="19"/>
                <w:szCs w:val="19"/>
              </w:rPr>
              <w:t>系</w:t>
            </w:r>
            <w:r>
              <w:rPr>
                <w:rFonts w:ascii="MS PGothic" w:hAnsi="MS PGothic" w:eastAsia="MS PGothic" w:cs="MS PGothic"/>
                <w:sz w:val="19"/>
                <w:szCs w:val="19"/>
              </w:rPr>
              <w:t>，</w:t>
            </w:r>
            <w:r>
              <w:rPr>
                <w:rFonts w:ascii="宋体" w:hAnsi="宋体" w:eastAsia="宋体" w:cs="宋体"/>
                <w:sz w:val="19"/>
                <w:szCs w:val="19"/>
              </w:rPr>
              <w:t>从法律规范和目标定位上确立了职业教育体</w:t>
            </w:r>
          </w:p>
        </w:tc>
        <w:tc>
          <w:tcPr>
            <w:tcW w:w="4900" w:type="dxa"/>
            <w:gridSpan w:val="4"/>
            <w:vAlign w:val="bottom"/>
          </w:tcPr>
          <w:p>
            <w:pPr>
              <w:spacing w:line="217" w:lineRule="exact"/>
              <w:ind w:left="400"/>
              <w:rPr>
                <w:sz w:val="20"/>
                <w:szCs w:val="20"/>
              </w:rPr>
            </w:pPr>
            <w:r>
              <w:rPr>
                <w:rFonts w:ascii="宋体" w:hAnsi="宋体" w:eastAsia="宋体" w:cs="宋体"/>
                <w:sz w:val="19"/>
                <w:szCs w:val="19"/>
              </w:rPr>
              <w:t>对地位</w:t>
            </w:r>
            <w:r>
              <w:rPr>
                <w:rFonts w:ascii="MS PGothic" w:hAnsi="MS PGothic" w:eastAsia="MS PGothic" w:cs="MS PGothic"/>
                <w:sz w:val="19"/>
                <w:szCs w:val="19"/>
              </w:rPr>
              <w:t>。</w:t>
            </w:r>
            <w:r>
              <w:rPr>
                <w:rFonts w:ascii="宋体" w:hAnsi="宋体" w:eastAsia="宋体" w:cs="宋体"/>
                <w:sz w:val="19"/>
                <w:szCs w:val="19"/>
              </w:rPr>
              <w:t>社会经济发展维度与教育发展维度影响</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2" w:hRule="atLeast"/>
        </w:trPr>
        <w:tc>
          <w:tcPr>
            <w:tcW w:w="60" w:type="dxa"/>
            <w:vAlign w:val="bottom"/>
          </w:tcPr>
          <w:p>
            <w:pPr>
              <w:rPr>
                <w:sz w:val="24"/>
                <w:szCs w:val="24"/>
              </w:rPr>
            </w:pPr>
          </w:p>
        </w:tc>
        <w:tc>
          <w:tcPr>
            <w:tcW w:w="4420" w:type="dxa"/>
            <w:gridSpan w:val="6"/>
            <w:vAlign w:val="bottom"/>
          </w:tcPr>
          <w:p>
            <w:pPr>
              <w:spacing w:line="217" w:lineRule="exact"/>
              <w:jc w:val="right"/>
              <w:rPr>
                <w:sz w:val="20"/>
                <w:szCs w:val="20"/>
              </w:rPr>
            </w:pPr>
            <w:r>
              <w:rPr>
                <w:rFonts w:ascii="宋体" w:hAnsi="宋体" w:eastAsia="宋体" w:cs="宋体"/>
                <w:sz w:val="19"/>
                <w:szCs w:val="19"/>
              </w:rPr>
              <w:t>系与学术教育体系的双向并立地位</w:t>
            </w:r>
            <w:r>
              <w:rPr>
                <w:rFonts w:ascii="MS PGothic" w:hAnsi="MS PGothic" w:eastAsia="MS PGothic" w:cs="MS PGothic"/>
                <w:sz w:val="19"/>
                <w:szCs w:val="19"/>
              </w:rPr>
              <w:t>；</w:t>
            </w:r>
            <w:r>
              <w:rPr>
                <w:rFonts w:ascii="宋体" w:hAnsi="宋体" w:eastAsia="宋体" w:cs="宋体"/>
                <w:sz w:val="19"/>
                <w:szCs w:val="19"/>
              </w:rPr>
              <w:t>从顶层设计</w:t>
            </w:r>
          </w:p>
        </w:tc>
        <w:tc>
          <w:tcPr>
            <w:tcW w:w="4900" w:type="dxa"/>
            <w:gridSpan w:val="4"/>
            <w:vAlign w:val="bottom"/>
          </w:tcPr>
          <w:p>
            <w:pPr>
              <w:spacing w:line="217" w:lineRule="exact"/>
              <w:ind w:left="400"/>
              <w:rPr>
                <w:sz w:val="20"/>
                <w:szCs w:val="20"/>
              </w:rPr>
            </w:pPr>
            <w:r>
              <w:rPr>
                <w:rFonts w:ascii="宋体" w:hAnsi="宋体" w:eastAsia="宋体" w:cs="宋体"/>
                <w:sz w:val="19"/>
                <w:szCs w:val="19"/>
              </w:rPr>
              <w:t>下的职业教育中</w:t>
            </w:r>
            <w:r>
              <w:rPr>
                <w:rFonts w:ascii="MS PGothic" w:hAnsi="MS PGothic" w:eastAsia="MS PGothic" w:cs="MS PGothic"/>
                <w:sz w:val="19"/>
                <w:szCs w:val="19"/>
              </w:rPr>
              <w:t>，</w:t>
            </w:r>
            <w:r>
              <w:rPr>
                <w:rFonts w:ascii="宋体" w:hAnsi="宋体" w:eastAsia="宋体" w:cs="宋体"/>
                <w:sz w:val="19"/>
                <w:szCs w:val="19"/>
              </w:rPr>
              <w:t>有三种基本模式影响深远</w:t>
            </w:r>
            <w:r>
              <w:rPr>
                <w:rFonts w:ascii="MS PGothic" w:hAnsi="MS PGothic" w:eastAsia="MS PGothic" w:cs="MS PGothic"/>
                <w:sz w:val="19"/>
                <w:szCs w:val="19"/>
              </w:rPr>
              <w:t>，</w:t>
            </w:r>
            <w:r>
              <w:rPr>
                <w:rFonts w:ascii="宋体" w:hAnsi="宋体" w:eastAsia="宋体" w:cs="宋体"/>
                <w:sz w:val="19"/>
                <w:szCs w:val="19"/>
              </w:rPr>
              <w:t>是职</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96" w:hRule="atLeast"/>
        </w:trPr>
        <w:tc>
          <w:tcPr>
            <w:tcW w:w="60" w:type="dxa"/>
            <w:vAlign w:val="bottom"/>
          </w:tcPr>
          <w:p>
            <w:pPr>
              <w:rPr>
                <w:sz w:val="24"/>
                <w:szCs w:val="24"/>
              </w:rPr>
            </w:pPr>
          </w:p>
        </w:tc>
        <w:tc>
          <w:tcPr>
            <w:tcW w:w="4420" w:type="dxa"/>
            <w:gridSpan w:val="6"/>
            <w:vAlign w:val="bottom"/>
          </w:tcPr>
          <w:p>
            <w:pPr>
              <w:spacing w:line="217" w:lineRule="exact"/>
              <w:jc w:val="right"/>
              <w:rPr>
                <w:sz w:val="20"/>
                <w:szCs w:val="20"/>
              </w:rPr>
            </w:pPr>
            <w:r>
              <w:rPr>
                <w:rFonts w:ascii="宋体" w:hAnsi="宋体" w:eastAsia="宋体" w:cs="宋体"/>
                <w:sz w:val="19"/>
                <w:szCs w:val="19"/>
              </w:rPr>
              <w:t>上实现了学术教育体系与职业教育体系的纵向完</w:t>
            </w:r>
          </w:p>
        </w:tc>
        <w:tc>
          <w:tcPr>
            <w:tcW w:w="4040" w:type="dxa"/>
            <w:gridSpan w:val="2"/>
            <w:vAlign w:val="bottom"/>
          </w:tcPr>
          <w:p>
            <w:pPr>
              <w:spacing w:line="217" w:lineRule="exact"/>
              <w:ind w:left="400"/>
              <w:rPr>
                <w:sz w:val="20"/>
                <w:szCs w:val="20"/>
              </w:rPr>
            </w:pPr>
            <w:r>
              <w:rPr>
                <w:rFonts w:ascii="宋体" w:hAnsi="宋体" w:eastAsia="宋体" w:cs="宋体"/>
                <w:sz w:val="19"/>
                <w:szCs w:val="19"/>
              </w:rPr>
              <w:t>业教育体系的模式代表</w:t>
            </w:r>
            <w:r>
              <w:rPr>
                <w:rFonts w:ascii="MS PGothic" w:hAnsi="MS PGothic" w:eastAsia="MS PGothic" w:cs="MS PGothic"/>
                <w:sz w:val="19"/>
                <w:szCs w:val="19"/>
              </w:rPr>
              <w:t>（</w:t>
            </w:r>
            <w:r>
              <w:rPr>
                <w:rFonts w:ascii="宋体" w:hAnsi="宋体" w:eastAsia="宋体" w:cs="宋体"/>
                <w:sz w:val="19"/>
                <w:szCs w:val="19"/>
              </w:rPr>
              <w:t xml:space="preserve">见表  </w:t>
            </w:r>
            <w:r>
              <w:rPr>
                <w:rFonts w:ascii="MS PGothic" w:hAnsi="MS PGothic" w:eastAsia="MS PGothic" w:cs="MS PGothic"/>
                <w:sz w:val="19"/>
                <w:szCs w:val="19"/>
              </w:rPr>
              <w:t>）。</w:t>
            </w:r>
            <w:r>
              <w:rPr>
                <w:rFonts w:ascii="宋体" w:hAnsi="宋体" w:eastAsia="宋体" w:cs="宋体"/>
                <w:sz w:val="19"/>
                <w:szCs w:val="19"/>
              </w:rPr>
              <w:t>如图</w:t>
            </w:r>
          </w:p>
        </w:tc>
        <w:tc>
          <w:tcPr>
            <w:tcW w:w="220" w:type="dxa"/>
            <w:vMerge w:val="restart"/>
            <w:vAlign w:val="bottom"/>
          </w:tcPr>
          <w:p>
            <w:pPr>
              <w:spacing w:line="191" w:lineRule="exact"/>
              <w:ind w:left="20"/>
              <w:rPr>
                <w:sz w:val="20"/>
                <w:szCs w:val="20"/>
              </w:rPr>
            </w:pPr>
            <w:r>
              <w:rPr>
                <w:rFonts w:ascii="MS PGothic" w:hAnsi="MS PGothic" w:eastAsia="MS PGothic" w:cs="MS PGothic"/>
                <w:sz w:val="19"/>
                <w:szCs w:val="19"/>
              </w:rPr>
              <w:t>１</w:t>
            </w:r>
          </w:p>
        </w:tc>
        <w:tc>
          <w:tcPr>
            <w:tcW w:w="640" w:type="dxa"/>
            <w:vAlign w:val="bottom"/>
          </w:tcPr>
          <w:p>
            <w:pPr>
              <w:spacing w:line="217" w:lineRule="exact"/>
              <w:ind w:left="20"/>
              <w:rPr>
                <w:sz w:val="20"/>
                <w:szCs w:val="20"/>
              </w:rPr>
            </w:pPr>
            <w:r>
              <w:rPr>
                <w:rFonts w:ascii="宋体" w:hAnsi="宋体" w:eastAsia="宋体" w:cs="宋体"/>
                <w:sz w:val="19"/>
                <w:szCs w:val="19"/>
              </w:rPr>
              <w:t>所示</w:t>
            </w:r>
            <w:r>
              <w:rPr>
                <w:rFonts w:ascii="MS PGothic" w:hAnsi="MS PGothic" w:eastAsia="MS PGothic" w:cs="MS PGothic"/>
                <w:sz w:val="19"/>
                <w:szCs w:val="19"/>
              </w:rPr>
              <w:t>，</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9" w:hRule="atLeast"/>
        </w:trPr>
        <w:tc>
          <w:tcPr>
            <w:tcW w:w="60" w:type="dxa"/>
            <w:vAlign w:val="bottom"/>
          </w:tcPr>
          <w:p>
            <w:pPr>
              <w:rPr>
                <w:sz w:val="9"/>
                <w:szCs w:val="9"/>
              </w:rPr>
            </w:pPr>
          </w:p>
        </w:tc>
        <w:tc>
          <w:tcPr>
            <w:tcW w:w="2260" w:type="dxa"/>
            <w:vAlign w:val="bottom"/>
          </w:tcPr>
          <w:p>
            <w:pPr>
              <w:rPr>
                <w:sz w:val="9"/>
                <w:szCs w:val="9"/>
              </w:rPr>
            </w:pPr>
          </w:p>
        </w:tc>
        <w:tc>
          <w:tcPr>
            <w:tcW w:w="240" w:type="dxa"/>
            <w:vAlign w:val="bottom"/>
          </w:tcPr>
          <w:p>
            <w:pPr>
              <w:rPr>
                <w:sz w:val="9"/>
                <w:szCs w:val="9"/>
              </w:rPr>
            </w:pPr>
          </w:p>
        </w:tc>
        <w:tc>
          <w:tcPr>
            <w:tcW w:w="540" w:type="dxa"/>
            <w:vAlign w:val="bottom"/>
          </w:tcPr>
          <w:p>
            <w:pPr>
              <w:rPr>
                <w:sz w:val="9"/>
                <w:szCs w:val="9"/>
              </w:rPr>
            </w:pPr>
          </w:p>
        </w:tc>
        <w:tc>
          <w:tcPr>
            <w:tcW w:w="300" w:type="dxa"/>
            <w:vAlign w:val="bottom"/>
          </w:tcPr>
          <w:p>
            <w:pPr>
              <w:rPr>
                <w:sz w:val="9"/>
                <w:szCs w:val="9"/>
              </w:rPr>
            </w:pPr>
          </w:p>
        </w:tc>
        <w:tc>
          <w:tcPr>
            <w:tcW w:w="300" w:type="dxa"/>
            <w:vAlign w:val="bottom"/>
          </w:tcPr>
          <w:p>
            <w:pPr>
              <w:rPr>
                <w:sz w:val="9"/>
                <w:szCs w:val="9"/>
              </w:rPr>
            </w:pPr>
          </w:p>
        </w:tc>
        <w:tc>
          <w:tcPr>
            <w:tcW w:w="780" w:type="dxa"/>
            <w:vAlign w:val="bottom"/>
          </w:tcPr>
          <w:p>
            <w:pPr>
              <w:rPr>
                <w:sz w:val="9"/>
                <w:szCs w:val="9"/>
              </w:rPr>
            </w:pPr>
          </w:p>
        </w:tc>
        <w:tc>
          <w:tcPr>
            <w:tcW w:w="1460" w:type="dxa"/>
            <w:vAlign w:val="bottom"/>
          </w:tcPr>
          <w:p>
            <w:pPr>
              <w:rPr>
                <w:sz w:val="9"/>
                <w:szCs w:val="9"/>
              </w:rPr>
            </w:pPr>
          </w:p>
        </w:tc>
        <w:tc>
          <w:tcPr>
            <w:tcW w:w="2580" w:type="dxa"/>
            <w:vAlign w:val="bottom"/>
          </w:tcPr>
          <w:p>
            <w:pPr>
              <w:spacing w:line="109" w:lineRule="exact"/>
              <w:ind w:left="1660"/>
              <w:rPr>
                <w:sz w:val="20"/>
                <w:szCs w:val="20"/>
              </w:rPr>
            </w:pPr>
            <w:r>
              <w:rPr>
                <w:rFonts w:ascii="MS PGothic" w:hAnsi="MS PGothic" w:eastAsia="MS PGothic" w:cs="MS PGothic"/>
                <w:sz w:val="14"/>
                <w:szCs w:val="14"/>
              </w:rPr>
              <w:t>１</w:t>
            </w:r>
          </w:p>
        </w:tc>
        <w:tc>
          <w:tcPr>
            <w:tcW w:w="220" w:type="dxa"/>
            <w:vMerge w:val="continue"/>
            <w:vAlign w:val="bottom"/>
          </w:tcPr>
          <w:p>
            <w:pPr>
              <w:rPr>
                <w:sz w:val="9"/>
                <w:szCs w:val="9"/>
              </w:rPr>
            </w:pPr>
          </w:p>
        </w:tc>
        <w:tc>
          <w:tcPr>
            <w:tcW w:w="64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89" w:hRule="atLeast"/>
        </w:trPr>
        <w:tc>
          <w:tcPr>
            <w:tcW w:w="60" w:type="dxa"/>
            <w:vAlign w:val="bottom"/>
          </w:tcPr>
          <w:p>
            <w:pPr>
              <w:rPr>
                <w:sz w:val="24"/>
                <w:szCs w:val="24"/>
              </w:rPr>
            </w:pPr>
          </w:p>
        </w:tc>
        <w:tc>
          <w:tcPr>
            <w:tcW w:w="2260" w:type="dxa"/>
            <w:vAlign w:val="bottom"/>
          </w:tcPr>
          <w:p>
            <w:pPr>
              <w:spacing w:line="217" w:lineRule="exact"/>
              <w:rPr>
                <w:sz w:val="20"/>
                <w:szCs w:val="20"/>
              </w:rPr>
            </w:pPr>
            <w:r>
              <w:rPr>
                <w:rFonts w:ascii="宋体" w:hAnsi="宋体" w:eastAsia="宋体" w:cs="宋体"/>
                <w:sz w:val="19"/>
                <w:szCs w:val="19"/>
              </w:rPr>
              <w:t>整</w:t>
            </w:r>
            <w:r>
              <w:rPr>
                <w:rFonts w:ascii="MS PGothic" w:hAnsi="MS PGothic" w:eastAsia="MS PGothic" w:cs="MS PGothic"/>
                <w:sz w:val="19"/>
                <w:szCs w:val="19"/>
              </w:rPr>
              <w:t>、</w:t>
            </w:r>
            <w:r>
              <w:rPr>
                <w:rFonts w:ascii="宋体" w:hAnsi="宋体" w:eastAsia="宋体" w:cs="宋体"/>
                <w:sz w:val="19"/>
                <w:szCs w:val="19"/>
              </w:rPr>
              <w:t>横向无缝对接</w:t>
            </w:r>
            <w:r>
              <w:rPr>
                <w:rFonts w:ascii="MS PGothic" w:hAnsi="MS PGothic" w:eastAsia="MS PGothic" w:cs="MS PGothic"/>
                <w:sz w:val="19"/>
                <w:szCs w:val="19"/>
              </w:rPr>
              <w:t>。</w:t>
            </w:r>
          </w:p>
        </w:tc>
        <w:tc>
          <w:tcPr>
            <w:tcW w:w="240" w:type="dxa"/>
            <w:vAlign w:val="bottom"/>
          </w:tcPr>
          <w:p>
            <w:pPr>
              <w:rPr>
                <w:sz w:val="24"/>
                <w:szCs w:val="24"/>
              </w:rPr>
            </w:pPr>
          </w:p>
        </w:tc>
        <w:tc>
          <w:tcPr>
            <w:tcW w:w="540" w:type="dxa"/>
            <w:vAlign w:val="bottom"/>
          </w:tcPr>
          <w:p>
            <w:pPr>
              <w:rPr>
                <w:sz w:val="24"/>
                <w:szCs w:val="24"/>
              </w:rPr>
            </w:pPr>
          </w:p>
        </w:tc>
        <w:tc>
          <w:tcPr>
            <w:tcW w:w="300" w:type="dxa"/>
            <w:vAlign w:val="bottom"/>
          </w:tcPr>
          <w:p>
            <w:pPr>
              <w:rPr>
                <w:sz w:val="24"/>
                <w:szCs w:val="24"/>
              </w:rPr>
            </w:pPr>
          </w:p>
        </w:tc>
        <w:tc>
          <w:tcPr>
            <w:tcW w:w="300" w:type="dxa"/>
            <w:vAlign w:val="bottom"/>
          </w:tcPr>
          <w:p>
            <w:pPr>
              <w:rPr>
                <w:sz w:val="24"/>
                <w:szCs w:val="24"/>
              </w:rPr>
            </w:pPr>
          </w:p>
        </w:tc>
        <w:tc>
          <w:tcPr>
            <w:tcW w:w="780" w:type="dxa"/>
            <w:vAlign w:val="bottom"/>
          </w:tcPr>
          <w:p>
            <w:pPr>
              <w:rPr>
                <w:sz w:val="24"/>
                <w:szCs w:val="24"/>
              </w:rPr>
            </w:pPr>
          </w:p>
        </w:tc>
        <w:tc>
          <w:tcPr>
            <w:tcW w:w="4900" w:type="dxa"/>
            <w:gridSpan w:val="4"/>
            <w:vAlign w:val="bottom"/>
          </w:tcPr>
          <w:p>
            <w:pPr>
              <w:spacing w:line="217" w:lineRule="exact"/>
              <w:ind w:left="400"/>
              <w:rPr>
                <w:sz w:val="20"/>
                <w:szCs w:val="20"/>
              </w:rPr>
            </w:pPr>
            <w:r>
              <w:rPr>
                <w:rFonts w:ascii="宋体" w:hAnsi="宋体" w:eastAsia="宋体" w:cs="宋体"/>
                <w:sz w:val="19"/>
                <w:szCs w:val="19"/>
              </w:rPr>
              <w:t>职业教育模式</w:t>
            </w:r>
            <w:r>
              <w:rPr>
                <w:rFonts w:ascii="MS PGothic" w:hAnsi="MS PGothic" w:eastAsia="MS PGothic" w:cs="MS PGothic"/>
                <w:sz w:val="19"/>
                <w:szCs w:val="19"/>
              </w:rPr>
              <w:t>１</w:t>
            </w:r>
            <w:r>
              <w:rPr>
                <w:rFonts w:ascii="宋体" w:hAnsi="宋体" w:eastAsia="宋体" w:cs="宋体"/>
                <w:sz w:val="19"/>
                <w:szCs w:val="19"/>
              </w:rPr>
              <w:t>代表了以中等教育为核心的职业</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03" w:hRule="atLeast"/>
        </w:trPr>
        <w:tc>
          <w:tcPr>
            <w:tcW w:w="60" w:type="dxa"/>
            <w:vAlign w:val="bottom"/>
          </w:tcPr>
          <w:p>
            <w:pPr>
              <w:rPr>
                <w:sz w:val="24"/>
                <w:szCs w:val="24"/>
              </w:rPr>
            </w:pPr>
          </w:p>
        </w:tc>
        <w:tc>
          <w:tcPr>
            <w:tcW w:w="3340" w:type="dxa"/>
            <w:gridSpan w:val="4"/>
            <w:vAlign w:val="bottom"/>
          </w:tcPr>
          <w:p>
            <w:pPr>
              <w:spacing w:line="217" w:lineRule="exact"/>
              <w:ind w:left="420"/>
              <w:rPr>
                <w:sz w:val="20"/>
                <w:szCs w:val="20"/>
              </w:rPr>
            </w:pPr>
            <w:r>
              <w:rPr>
                <w:rFonts w:ascii="MS PGothic" w:hAnsi="MS PGothic" w:eastAsia="MS PGothic" w:cs="MS PGothic"/>
                <w:sz w:val="19"/>
                <w:szCs w:val="19"/>
              </w:rPr>
              <w:t>（</w:t>
            </w:r>
            <w:r>
              <w:rPr>
                <w:rFonts w:ascii="宋体" w:hAnsi="宋体" w:eastAsia="宋体" w:cs="宋体"/>
                <w:sz w:val="19"/>
                <w:szCs w:val="19"/>
              </w:rPr>
              <w:t>一</w:t>
            </w:r>
            <w:r>
              <w:rPr>
                <w:rFonts w:ascii="MS PGothic" w:hAnsi="MS PGothic" w:eastAsia="MS PGothic" w:cs="MS PGothic"/>
                <w:sz w:val="19"/>
                <w:szCs w:val="19"/>
              </w:rPr>
              <w:t>）</w:t>
            </w:r>
            <w:r>
              <w:rPr>
                <w:rFonts w:ascii="宋体" w:hAnsi="宋体" w:eastAsia="宋体" w:cs="宋体"/>
                <w:sz w:val="19"/>
                <w:szCs w:val="19"/>
              </w:rPr>
              <w:t>职业教育的共同历史逻辑</w:t>
            </w:r>
          </w:p>
        </w:tc>
        <w:tc>
          <w:tcPr>
            <w:tcW w:w="300" w:type="dxa"/>
            <w:vAlign w:val="bottom"/>
          </w:tcPr>
          <w:p>
            <w:pPr>
              <w:rPr>
                <w:sz w:val="24"/>
                <w:szCs w:val="24"/>
              </w:rPr>
            </w:pPr>
          </w:p>
        </w:tc>
        <w:tc>
          <w:tcPr>
            <w:tcW w:w="780" w:type="dxa"/>
            <w:vAlign w:val="bottom"/>
          </w:tcPr>
          <w:p>
            <w:pPr>
              <w:rPr>
                <w:sz w:val="24"/>
                <w:szCs w:val="24"/>
              </w:rPr>
            </w:pPr>
          </w:p>
        </w:tc>
        <w:tc>
          <w:tcPr>
            <w:tcW w:w="4900" w:type="dxa"/>
            <w:gridSpan w:val="4"/>
            <w:vAlign w:val="bottom"/>
          </w:tcPr>
          <w:p>
            <w:pPr>
              <w:spacing w:line="217" w:lineRule="exact"/>
              <w:ind w:left="400"/>
              <w:rPr>
                <w:sz w:val="20"/>
                <w:szCs w:val="20"/>
              </w:rPr>
            </w:pPr>
            <w:r>
              <w:rPr>
                <w:rFonts w:ascii="宋体" w:hAnsi="宋体" w:eastAsia="宋体" w:cs="宋体"/>
                <w:sz w:val="19"/>
                <w:szCs w:val="19"/>
              </w:rPr>
              <w:t>教育发展观</w:t>
            </w:r>
            <w:r>
              <w:rPr>
                <w:rFonts w:ascii="MS PGothic" w:hAnsi="MS PGothic" w:eastAsia="MS PGothic" w:cs="MS PGothic"/>
                <w:sz w:val="19"/>
                <w:szCs w:val="19"/>
              </w:rPr>
              <w:t>，</w:t>
            </w:r>
            <w:r>
              <w:rPr>
                <w:rFonts w:ascii="宋体" w:hAnsi="宋体" w:eastAsia="宋体" w:cs="宋体"/>
                <w:sz w:val="19"/>
                <w:szCs w:val="19"/>
              </w:rPr>
              <w:t>是制造型</w:t>
            </w:r>
            <w:r>
              <w:rPr>
                <w:rFonts w:ascii="MS PGothic" w:hAnsi="MS PGothic" w:eastAsia="MS PGothic" w:cs="MS PGothic"/>
                <w:sz w:val="19"/>
                <w:szCs w:val="19"/>
              </w:rPr>
              <w:t>（</w:t>
            </w:r>
            <w:r>
              <w:rPr>
                <w:rFonts w:ascii="宋体" w:hAnsi="宋体" w:eastAsia="宋体" w:cs="宋体"/>
                <w:sz w:val="19"/>
                <w:szCs w:val="19"/>
              </w:rPr>
              <w:t>创造型</w:t>
            </w:r>
            <w:r>
              <w:rPr>
                <w:rFonts w:ascii="MS PGothic" w:hAnsi="MS PGothic" w:eastAsia="MS PGothic" w:cs="MS PGothic"/>
                <w:sz w:val="19"/>
                <w:szCs w:val="19"/>
              </w:rPr>
              <w:t>）</w:t>
            </w:r>
            <w:r>
              <w:rPr>
                <w:rFonts w:ascii="宋体" w:hAnsi="宋体" w:eastAsia="宋体" w:cs="宋体"/>
                <w:sz w:val="19"/>
                <w:szCs w:val="19"/>
              </w:rPr>
              <w:t>经济体的首选</w:t>
            </w:r>
            <w:r>
              <w:rPr>
                <w:rFonts w:ascii="MS PGothic" w:hAnsi="MS PGothic" w:eastAsia="MS PGothic" w:cs="MS PGothic"/>
                <w:sz w:val="19"/>
                <w:szCs w:val="19"/>
              </w:rPr>
              <w:t>，</w:t>
            </w:r>
            <w:r>
              <w:rPr>
                <w:rFonts w:ascii="宋体" w:hAnsi="宋体" w:eastAsia="宋体" w:cs="宋体"/>
                <w:sz w:val="19"/>
                <w:szCs w:val="19"/>
              </w:rPr>
              <w:t>其</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4" w:hRule="atLeast"/>
        </w:trPr>
        <w:tc>
          <w:tcPr>
            <w:tcW w:w="60" w:type="dxa"/>
            <w:vAlign w:val="bottom"/>
          </w:tcPr>
          <w:p>
            <w:pPr>
              <w:rPr>
                <w:sz w:val="24"/>
                <w:szCs w:val="24"/>
              </w:rPr>
            </w:pPr>
          </w:p>
        </w:tc>
        <w:tc>
          <w:tcPr>
            <w:tcW w:w="4420" w:type="dxa"/>
            <w:gridSpan w:val="6"/>
            <w:vAlign w:val="bottom"/>
          </w:tcPr>
          <w:p>
            <w:pPr>
              <w:spacing w:line="217" w:lineRule="exact"/>
              <w:jc w:val="right"/>
              <w:rPr>
                <w:sz w:val="20"/>
                <w:szCs w:val="20"/>
              </w:rPr>
            </w:pPr>
            <w:r>
              <w:rPr>
                <w:rFonts w:ascii="宋体" w:hAnsi="宋体" w:eastAsia="宋体" w:cs="宋体"/>
                <w:sz w:val="19"/>
                <w:szCs w:val="19"/>
              </w:rPr>
              <w:t>在简单商品经济时代</w:t>
            </w:r>
            <w:r>
              <w:rPr>
                <w:rFonts w:ascii="MS PGothic" w:hAnsi="MS PGothic" w:eastAsia="MS PGothic" w:cs="MS PGothic"/>
                <w:sz w:val="19"/>
                <w:szCs w:val="19"/>
              </w:rPr>
              <w:t>，</w:t>
            </w:r>
            <w:r>
              <w:rPr>
                <w:rFonts w:ascii="宋体" w:hAnsi="宋体" w:eastAsia="宋体" w:cs="宋体"/>
                <w:sz w:val="19"/>
                <w:szCs w:val="19"/>
              </w:rPr>
              <w:t>教育往往作为社会等</w:t>
            </w:r>
          </w:p>
        </w:tc>
        <w:tc>
          <w:tcPr>
            <w:tcW w:w="4900" w:type="dxa"/>
            <w:gridSpan w:val="4"/>
            <w:vAlign w:val="bottom"/>
          </w:tcPr>
          <w:p>
            <w:pPr>
              <w:spacing w:line="231" w:lineRule="exact"/>
              <w:ind w:left="400"/>
              <w:rPr>
                <w:sz w:val="20"/>
                <w:szCs w:val="20"/>
              </w:rPr>
            </w:pPr>
            <w:r>
              <w:rPr>
                <w:rFonts w:ascii="宋体" w:hAnsi="宋体" w:eastAsia="宋体" w:cs="宋体"/>
                <w:sz w:val="19"/>
                <w:szCs w:val="19"/>
              </w:rPr>
              <w:t>典型代表</w:t>
            </w:r>
            <w:r>
              <w:rPr>
                <w:rFonts w:ascii="Arial" w:hAnsi="Arial" w:eastAsia="Arial" w:cs="Arial"/>
                <w:sz w:val="19"/>
                <w:szCs w:val="19"/>
              </w:rPr>
              <w:t>———</w:t>
            </w:r>
            <w:r>
              <w:rPr>
                <w:rFonts w:ascii="宋体" w:hAnsi="宋体" w:eastAsia="宋体" w:cs="宋体"/>
                <w:sz w:val="19"/>
                <w:szCs w:val="19"/>
              </w:rPr>
              <w:t>德国曾经以此奠定了</w:t>
            </w:r>
            <w:r>
              <w:rPr>
                <w:rFonts w:ascii="Arial" w:hAnsi="Arial" w:eastAsia="Arial" w:cs="Arial"/>
                <w:sz w:val="19"/>
                <w:szCs w:val="19"/>
              </w:rPr>
              <w:t xml:space="preserve"> “</w:t>
            </w:r>
            <w:r>
              <w:rPr>
                <w:rFonts w:ascii="宋体" w:hAnsi="宋体" w:eastAsia="宋体" w:cs="宋体"/>
                <w:sz w:val="19"/>
                <w:szCs w:val="19"/>
              </w:rPr>
              <w:t>德国品质</w:t>
            </w:r>
            <w:r>
              <w:rPr>
                <w:rFonts w:ascii="Arial" w:hAnsi="Arial" w:eastAsia="Arial" w:cs="Arial"/>
                <w:sz w:val="19"/>
                <w:szCs w:val="19"/>
              </w:rPr>
              <w:t xml:space="preserve"> ”</w:t>
            </w:r>
            <w:r>
              <w:rPr>
                <w:rFonts w:ascii="MS PGothic" w:hAnsi="MS PGothic" w:eastAsia="MS PGothic" w:cs="MS PGothic"/>
                <w:sz w:val="19"/>
                <w:szCs w:val="19"/>
              </w:rPr>
              <w:t>；</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61" w:hRule="atLeast"/>
        </w:trPr>
        <w:tc>
          <w:tcPr>
            <w:tcW w:w="60" w:type="dxa"/>
            <w:vAlign w:val="bottom"/>
          </w:tcPr>
          <w:p>
            <w:pPr>
              <w:rPr>
                <w:sz w:val="24"/>
                <w:szCs w:val="24"/>
              </w:rPr>
            </w:pPr>
          </w:p>
        </w:tc>
        <w:tc>
          <w:tcPr>
            <w:tcW w:w="4420" w:type="dxa"/>
            <w:gridSpan w:val="6"/>
            <w:vAlign w:val="bottom"/>
          </w:tcPr>
          <w:p>
            <w:pPr>
              <w:spacing w:line="217" w:lineRule="exact"/>
              <w:jc w:val="right"/>
              <w:rPr>
                <w:sz w:val="20"/>
                <w:szCs w:val="20"/>
              </w:rPr>
            </w:pPr>
            <w:r>
              <w:rPr>
                <w:rFonts w:ascii="宋体" w:hAnsi="宋体" w:eastAsia="宋体" w:cs="宋体"/>
                <w:sz w:val="19"/>
                <w:szCs w:val="19"/>
              </w:rPr>
              <w:t>级附属物而针对特定的精英群体</w:t>
            </w:r>
            <w:r>
              <w:rPr>
                <w:rFonts w:ascii="MS PGothic" w:hAnsi="MS PGothic" w:eastAsia="MS PGothic" w:cs="MS PGothic"/>
                <w:sz w:val="19"/>
                <w:szCs w:val="19"/>
              </w:rPr>
              <w:t>，</w:t>
            </w:r>
            <w:r>
              <w:rPr>
                <w:rFonts w:ascii="宋体" w:hAnsi="宋体" w:eastAsia="宋体" w:cs="宋体"/>
                <w:sz w:val="19"/>
                <w:szCs w:val="19"/>
              </w:rPr>
              <w:t>侧重于整体性</w:t>
            </w:r>
          </w:p>
        </w:tc>
        <w:tc>
          <w:tcPr>
            <w:tcW w:w="4900" w:type="dxa"/>
            <w:gridSpan w:val="4"/>
            <w:vAlign w:val="bottom"/>
          </w:tcPr>
          <w:p>
            <w:pPr>
              <w:spacing w:line="217" w:lineRule="exact"/>
              <w:ind w:left="400"/>
              <w:rPr>
                <w:sz w:val="20"/>
                <w:szCs w:val="20"/>
              </w:rPr>
            </w:pPr>
            <w:r>
              <w:rPr>
                <w:rFonts w:ascii="宋体" w:hAnsi="宋体" w:eastAsia="宋体" w:cs="宋体"/>
                <w:sz w:val="19"/>
                <w:szCs w:val="19"/>
              </w:rPr>
              <w:t>模式</w:t>
            </w:r>
            <w:r>
              <w:rPr>
                <w:rFonts w:ascii="MS PGothic" w:hAnsi="MS PGothic" w:eastAsia="MS PGothic" w:cs="MS PGothic"/>
                <w:sz w:val="19"/>
                <w:szCs w:val="19"/>
              </w:rPr>
              <w:t>２</w:t>
            </w:r>
            <w:r>
              <w:rPr>
                <w:rFonts w:ascii="宋体" w:hAnsi="宋体" w:eastAsia="宋体" w:cs="宋体"/>
                <w:sz w:val="19"/>
                <w:szCs w:val="19"/>
              </w:rPr>
              <w:t>代表了中等教育向高等教育过渡或职业教</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03" w:hRule="atLeast"/>
        </w:trPr>
        <w:tc>
          <w:tcPr>
            <w:tcW w:w="60" w:type="dxa"/>
            <w:vAlign w:val="bottom"/>
          </w:tcPr>
          <w:p>
            <w:pPr>
              <w:rPr>
                <w:sz w:val="24"/>
                <w:szCs w:val="24"/>
              </w:rPr>
            </w:pPr>
          </w:p>
        </w:tc>
        <w:tc>
          <w:tcPr>
            <w:tcW w:w="4420" w:type="dxa"/>
            <w:gridSpan w:val="6"/>
            <w:vAlign w:val="bottom"/>
          </w:tcPr>
          <w:p>
            <w:pPr>
              <w:spacing w:line="217" w:lineRule="exact"/>
              <w:jc w:val="right"/>
              <w:rPr>
                <w:sz w:val="20"/>
                <w:szCs w:val="20"/>
              </w:rPr>
            </w:pPr>
            <w:r>
              <w:rPr>
                <w:rFonts w:ascii="宋体" w:hAnsi="宋体" w:eastAsia="宋体" w:cs="宋体"/>
                <w:sz w:val="19"/>
                <w:szCs w:val="19"/>
              </w:rPr>
              <w:t>文化传承和人才培养</w:t>
            </w:r>
            <w:r>
              <w:rPr>
                <w:rFonts w:ascii="MS PGothic" w:hAnsi="MS PGothic" w:eastAsia="MS PGothic" w:cs="MS PGothic"/>
                <w:sz w:val="19"/>
                <w:szCs w:val="19"/>
              </w:rPr>
              <w:t>；</w:t>
            </w:r>
            <w:r>
              <w:rPr>
                <w:rFonts w:ascii="宋体" w:hAnsi="宋体" w:eastAsia="宋体" w:cs="宋体"/>
                <w:sz w:val="19"/>
                <w:szCs w:val="19"/>
              </w:rPr>
              <w:t>在发达商品经济时代</w:t>
            </w:r>
            <w:r>
              <w:rPr>
                <w:rFonts w:ascii="MS PGothic" w:hAnsi="MS PGothic" w:eastAsia="MS PGothic" w:cs="MS PGothic"/>
                <w:sz w:val="19"/>
                <w:szCs w:val="19"/>
              </w:rPr>
              <w:t>，</w:t>
            </w:r>
            <w:r>
              <w:rPr>
                <w:rFonts w:ascii="宋体" w:hAnsi="宋体" w:eastAsia="宋体" w:cs="宋体"/>
                <w:sz w:val="19"/>
                <w:szCs w:val="19"/>
              </w:rPr>
              <w:t>标准</w:t>
            </w:r>
          </w:p>
        </w:tc>
        <w:tc>
          <w:tcPr>
            <w:tcW w:w="4900" w:type="dxa"/>
            <w:gridSpan w:val="4"/>
            <w:vAlign w:val="bottom"/>
          </w:tcPr>
          <w:p>
            <w:pPr>
              <w:spacing w:line="217" w:lineRule="exact"/>
              <w:ind w:left="400"/>
              <w:rPr>
                <w:sz w:val="20"/>
                <w:szCs w:val="20"/>
              </w:rPr>
            </w:pPr>
            <w:r>
              <w:rPr>
                <w:rFonts w:ascii="宋体" w:hAnsi="宋体" w:eastAsia="宋体" w:cs="宋体"/>
                <w:sz w:val="19"/>
                <w:szCs w:val="19"/>
              </w:rPr>
              <w:t>育双元核心的职业教育发展观</w:t>
            </w:r>
            <w:r>
              <w:rPr>
                <w:rFonts w:ascii="MS PGothic" w:hAnsi="MS PGothic" w:eastAsia="MS PGothic" w:cs="MS PGothic"/>
                <w:sz w:val="19"/>
                <w:szCs w:val="19"/>
              </w:rPr>
              <w:t>，</w:t>
            </w:r>
            <w:r>
              <w:rPr>
                <w:rFonts w:ascii="宋体" w:hAnsi="宋体" w:eastAsia="宋体" w:cs="宋体"/>
                <w:sz w:val="19"/>
                <w:szCs w:val="19"/>
              </w:rPr>
              <w:t>是创业型经济体</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2" w:hRule="atLeast"/>
        </w:trPr>
        <w:tc>
          <w:tcPr>
            <w:tcW w:w="60" w:type="dxa"/>
            <w:vAlign w:val="bottom"/>
          </w:tcPr>
          <w:p>
            <w:pPr>
              <w:rPr>
                <w:sz w:val="24"/>
                <w:szCs w:val="24"/>
              </w:rPr>
            </w:pPr>
          </w:p>
        </w:tc>
        <w:tc>
          <w:tcPr>
            <w:tcW w:w="4420" w:type="dxa"/>
            <w:gridSpan w:val="6"/>
            <w:vAlign w:val="bottom"/>
          </w:tcPr>
          <w:p>
            <w:pPr>
              <w:spacing w:line="217" w:lineRule="exact"/>
              <w:jc w:val="right"/>
              <w:rPr>
                <w:sz w:val="20"/>
                <w:szCs w:val="20"/>
              </w:rPr>
            </w:pPr>
            <w:r>
              <w:rPr>
                <w:rFonts w:ascii="宋体" w:hAnsi="宋体" w:eastAsia="宋体" w:cs="宋体"/>
                <w:sz w:val="19"/>
                <w:szCs w:val="19"/>
              </w:rPr>
              <w:t>化工业生产要求有大批量</w:t>
            </w:r>
            <w:r>
              <w:rPr>
                <w:rFonts w:ascii="MS PGothic" w:hAnsi="MS PGothic" w:eastAsia="MS PGothic" w:cs="MS PGothic"/>
                <w:sz w:val="19"/>
                <w:szCs w:val="19"/>
              </w:rPr>
              <w:t>、</w:t>
            </w:r>
            <w:r>
              <w:rPr>
                <w:rFonts w:ascii="宋体" w:hAnsi="宋体" w:eastAsia="宋体" w:cs="宋体"/>
                <w:sz w:val="19"/>
                <w:szCs w:val="19"/>
              </w:rPr>
              <w:t>针对性的技术工人或</w:t>
            </w:r>
          </w:p>
        </w:tc>
        <w:tc>
          <w:tcPr>
            <w:tcW w:w="4900" w:type="dxa"/>
            <w:gridSpan w:val="4"/>
            <w:vAlign w:val="bottom"/>
          </w:tcPr>
          <w:p>
            <w:pPr>
              <w:spacing w:line="231" w:lineRule="exact"/>
              <w:ind w:left="400"/>
              <w:rPr>
                <w:sz w:val="20"/>
                <w:szCs w:val="20"/>
              </w:rPr>
            </w:pPr>
            <w:r>
              <w:rPr>
                <w:rFonts w:ascii="宋体" w:hAnsi="宋体" w:eastAsia="宋体" w:cs="宋体"/>
                <w:sz w:val="19"/>
                <w:szCs w:val="19"/>
              </w:rPr>
              <w:t>的首选</w:t>
            </w:r>
            <w:r>
              <w:rPr>
                <w:rFonts w:ascii="MS PGothic" w:hAnsi="MS PGothic" w:eastAsia="MS PGothic" w:cs="MS PGothic"/>
                <w:sz w:val="19"/>
                <w:szCs w:val="19"/>
              </w:rPr>
              <w:t>，</w:t>
            </w:r>
            <w:r>
              <w:rPr>
                <w:rFonts w:ascii="宋体" w:hAnsi="宋体" w:eastAsia="宋体" w:cs="宋体"/>
                <w:sz w:val="19"/>
                <w:szCs w:val="19"/>
              </w:rPr>
              <w:t>在其典型代表</w:t>
            </w:r>
            <w:r>
              <w:rPr>
                <w:rFonts w:ascii="Arial" w:hAnsi="Arial" w:eastAsia="Arial" w:cs="Arial"/>
                <w:sz w:val="19"/>
                <w:szCs w:val="19"/>
              </w:rPr>
              <w:t>———</w:t>
            </w:r>
            <w:r>
              <w:rPr>
                <w:rFonts w:ascii="宋体" w:hAnsi="宋体" w:eastAsia="宋体" w:cs="宋体"/>
                <w:sz w:val="19"/>
                <w:szCs w:val="19"/>
              </w:rPr>
              <w:t>日本摆脱</w:t>
            </w:r>
            <w:r>
              <w:rPr>
                <w:rFonts w:ascii="Arial" w:hAnsi="Arial" w:eastAsia="Arial" w:cs="Arial"/>
                <w:sz w:val="19"/>
                <w:szCs w:val="19"/>
              </w:rPr>
              <w:t>“</w:t>
            </w:r>
            <w:r>
              <w:rPr>
                <w:rFonts w:ascii="宋体" w:hAnsi="宋体" w:eastAsia="宋体" w:cs="宋体"/>
                <w:sz w:val="19"/>
                <w:szCs w:val="19"/>
              </w:rPr>
              <w:t>失去的二十</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61" w:hRule="atLeast"/>
        </w:trPr>
        <w:tc>
          <w:tcPr>
            <w:tcW w:w="60" w:type="dxa"/>
            <w:vAlign w:val="bottom"/>
          </w:tcPr>
          <w:p>
            <w:pPr>
              <w:rPr>
                <w:sz w:val="24"/>
                <w:szCs w:val="24"/>
              </w:rPr>
            </w:pPr>
          </w:p>
        </w:tc>
        <w:tc>
          <w:tcPr>
            <w:tcW w:w="4420" w:type="dxa"/>
            <w:gridSpan w:val="6"/>
            <w:vAlign w:val="bottom"/>
          </w:tcPr>
          <w:p>
            <w:pPr>
              <w:spacing w:line="217" w:lineRule="exact"/>
              <w:jc w:val="right"/>
              <w:rPr>
                <w:sz w:val="20"/>
                <w:szCs w:val="20"/>
              </w:rPr>
            </w:pPr>
            <w:r>
              <w:rPr>
                <w:rFonts w:ascii="宋体" w:hAnsi="宋体" w:eastAsia="宋体" w:cs="宋体"/>
                <w:sz w:val="19"/>
                <w:szCs w:val="19"/>
              </w:rPr>
              <w:t>技师</w:t>
            </w:r>
            <w:r>
              <w:rPr>
                <w:rFonts w:ascii="MS PGothic" w:hAnsi="MS PGothic" w:eastAsia="MS PGothic" w:cs="MS PGothic"/>
                <w:sz w:val="19"/>
                <w:szCs w:val="19"/>
              </w:rPr>
              <w:t>，</w:t>
            </w:r>
            <w:r>
              <w:rPr>
                <w:rFonts w:ascii="宋体" w:hAnsi="宋体" w:eastAsia="宋体" w:cs="宋体"/>
                <w:sz w:val="19"/>
                <w:szCs w:val="19"/>
              </w:rPr>
              <w:t>职业教育往往以中等职业教育为核心</w:t>
            </w:r>
            <w:r>
              <w:rPr>
                <w:rFonts w:ascii="MS PGothic" w:hAnsi="MS PGothic" w:eastAsia="MS PGothic" w:cs="MS PGothic"/>
                <w:sz w:val="19"/>
                <w:szCs w:val="19"/>
              </w:rPr>
              <w:t>；</w:t>
            </w:r>
            <w:r>
              <w:rPr>
                <w:rFonts w:ascii="宋体" w:hAnsi="宋体" w:eastAsia="宋体" w:cs="宋体"/>
                <w:sz w:val="19"/>
                <w:szCs w:val="19"/>
              </w:rPr>
              <w:t>在知</w:t>
            </w:r>
          </w:p>
        </w:tc>
        <w:tc>
          <w:tcPr>
            <w:tcW w:w="4900" w:type="dxa"/>
            <w:gridSpan w:val="4"/>
            <w:vAlign w:val="bottom"/>
          </w:tcPr>
          <w:p>
            <w:pPr>
              <w:spacing w:line="231" w:lineRule="exact"/>
              <w:ind w:left="400"/>
              <w:rPr>
                <w:sz w:val="20"/>
                <w:szCs w:val="20"/>
              </w:rPr>
            </w:pPr>
            <w:r>
              <w:rPr>
                <w:rFonts w:ascii="宋体" w:hAnsi="宋体" w:eastAsia="宋体" w:cs="宋体"/>
                <w:sz w:val="19"/>
                <w:szCs w:val="19"/>
              </w:rPr>
              <w:t>年</w:t>
            </w:r>
            <w:r>
              <w:rPr>
                <w:rFonts w:ascii="Arial" w:hAnsi="Arial" w:eastAsia="Arial" w:cs="Arial"/>
                <w:sz w:val="19"/>
                <w:szCs w:val="19"/>
              </w:rPr>
              <w:t>”</w:t>
            </w:r>
            <w:r>
              <w:rPr>
                <w:rFonts w:ascii="宋体" w:hAnsi="宋体" w:eastAsia="宋体" w:cs="宋体"/>
                <w:sz w:val="19"/>
                <w:szCs w:val="19"/>
              </w:rPr>
              <w:t>中发挥了重要支撑作用</w:t>
            </w:r>
            <w:r>
              <w:rPr>
                <w:rFonts w:ascii="MS PGothic" w:hAnsi="MS PGothic" w:eastAsia="MS PGothic" w:cs="MS PGothic"/>
                <w:sz w:val="19"/>
                <w:szCs w:val="19"/>
              </w:rPr>
              <w:t>；</w:t>
            </w:r>
            <w:r>
              <w:rPr>
                <w:rFonts w:ascii="宋体" w:hAnsi="宋体" w:eastAsia="宋体" w:cs="宋体"/>
                <w:sz w:val="19"/>
                <w:szCs w:val="19"/>
              </w:rPr>
              <w:t>模式</w:t>
            </w:r>
            <w:r>
              <w:rPr>
                <w:rFonts w:ascii="MS PGothic" w:hAnsi="MS PGothic" w:eastAsia="MS PGothic" w:cs="MS PGothic"/>
                <w:sz w:val="19"/>
                <w:szCs w:val="19"/>
              </w:rPr>
              <w:t>３</w:t>
            </w:r>
            <w:r>
              <w:rPr>
                <w:rFonts w:ascii="宋体" w:hAnsi="宋体" w:eastAsia="宋体" w:cs="宋体"/>
                <w:sz w:val="19"/>
                <w:szCs w:val="19"/>
              </w:rPr>
              <w:t>代表了以高等</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05" w:hRule="atLeast"/>
        </w:trPr>
        <w:tc>
          <w:tcPr>
            <w:tcW w:w="60" w:type="dxa"/>
            <w:vAlign w:val="bottom"/>
          </w:tcPr>
          <w:p>
            <w:pPr>
              <w:rPr>
                <w:sz w:val="24"/>
                <w:szCs w:val="24"/>
              </w:rPr>
            </w:pPr>
          </w:p>
        </w:tc>
        <w:tc>
          <w:tcPr>
            <w:tcW w:w="4420" w:type="dxa"/>
            <w:gridSpan w:val="6"/>
            <w:vAlign w:val="bottom"/>
          </w:tcPr>
          <w:p>
            <w:pPr>
              <w:spacing w:line="217" w:lineRule="exact"/>
              <w:jc w:val="right"/>
              <w:rPr>
                <w:sz w:val="20"/>
                <w:szCs w:val="20"/>
              </w:rPr>
            </w:pPr>
            <w:r>
              <w:rPr>
                <w:rFonts w:ascii="宋体" w:hAnsi="宋体" w:eastAsia="宋体" w:cs="宋体"/>
                <w:sz w:val="19"/>
                <w:szCs w:val="19"/>
              </w:rPr>
              <w:t>识经济时代</w:t>
            </w:r>
            <w:r>
              <w:rPr>
                <w:rFonts w:ascii="MS PGothic" w:hAnsi="MS PGothic" w:eastAsia="MS PGothic" w:cs="MS PGothic"/>
                <w:sz w:val="19"/>
                <w:szCs w:val="19"/>
              </w:rPr>
              <w:t>，</w:t>
            </w:r>
            <w:r>
              <w:rPr>
                <w:rFonts w:ascii="宋体" w:hAnsi="宋体" w:eastAsia="宋体" w:cs="宋体"/>
                <w:sz w:val="19"/>
                <w:szCs w:val="19"/>
              </w:rPr>
              <w:t>创新要素成为继资本</w:t>
            </w:r>
            <w:r>
              <w:rPr>
                <w:rFonts w:ascii="MS PGothic" w:hAnsi="MS PGothic" w:eastAsia="MS PGothic" w:cs="MS PGothic"/>
                <w:sz w:val="19"/>
                <w:szCs w:val="19"/>
              </w:rPr>
              <w:t>、</w:t>
            </w:r>
            <w:r>
              <w:rPr>
                <w:rFonts w:ascii="宋体" w:hAnsi="宋体" w:eastAsia="宋体" w:cs="宋体"/>
                <w:sz w:val="19"/>
                <w:szCs w:val="19"/>
              </w:rPr>
              <w:t>土地</w:t>
            </w:r>
            <w:r>
              <w:rPr>
                <w:rFonts w:ascii="MS PGothic" w:hAnsi="MS PGothic" w:eastAsia="MS PGothic" w:cs="MS PGothic"/>
                <w:sz w:val="19"/>
                <w:szCs w:val="19"/>
              </w:rPr>
              <w:t>、</w:t>
            </w:r>
            <w:r>
              <w:rPr>
                <w:rFonts w:ascii="宋体" w:hAnsi="宋体" w:eastAsia="宋体" w:cs="宋体"/>
                <w:sz w:val="19"/>
                <w:szCs w:val="19"/>
              </w:rPr>
              <w:t>技术</w:t>
            </w:r>
            <w:r>
              <w:rPr>
                <w:rFonts w:ascii="MS PGothic" w:hAnsi="MS PGothic" w:eastAsia="MS PGothic" w:cs="MS PGothic"/>
                <w:sz w:val="19"/>
                <w:szCs w:val="19"/>
              </w:rPr>
              <w:t>、</w:t>
            </w:r>
            <w:r>
              <w:rPr>
                <w:rFonts w:ascii="宋体" w:hAnsi="宋体" w:eastAsia="宋体" w:cs="宋体"/>
                <w:sz w:val="19"/>
                <w:szCs w:val="19"/>
              </w:rPr>
              <w:t>劳</w:t>
            </w:r>
          </w:p>
        </w:tc>
        <w:tc>
          <w:tcPr>
            <w:tcW w:w="4900" w:type="dxa"/>
            <w:gridSpan w:val="4"/>
            <w:vAlign w:val="bottom"/>
          </w:tcPr>
          <w:p>
            <w:pPr>
              <w:spacing w:line="217" w:lineRule="exact"/>
              <w:ind w:left="400"/>
              <w:rPr>
                <w:sz w:val="20"/>
                <w:szCs w:val="20"/>
              </w:rPr>
            </w:pPr>
            <w:r>
              <w:rPr>
                <w:rFonts w:ascii="宋体" w:hAnsi="宋体" w:eastAsia="宋体" w:cs="宋体"/>
                <w:sz w:val="19"/>
                <w:szCs w:val="19"/>
              </w:rPr>
              <w:t>职业教育为核心的职业教育发展观</w:t>
            </w:r>
            <w:r>
              <w:rPr>
                <w:rFonts w:ascii="MS PGothic" w:hAnsi="MS PGothic" w:eastAsia="MS PGothic" w:cs="MS PGothic"/>
                <w:sz w:val="19"/>
                <w:szCs w:val="19"/>
              </w:rPr>
              <w:t>，</w:t>
            </w:r>
            <w:r>
              <w:rPr>
                <w:rFonts w:ascii="宋体" w:hAnsi="宋体" w:eastAsia="宋体" w:cs="宋体"/>
                <w:sz w:val="19"/>
                <w:szCs w:val="19"/>
              </w:rPr>
              <w:t>是创新型经</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2" w:hRule="atLeast"/>
        </w:trPr>
        <w:tc>
          <w:tcPr>
            <w:tcW w:w="60" w:type="dxa"/>
            <w:vAlign w:val="bottom"/>
          </w:tcPr>
          <w:p>
            <w:pPr>
              <w:rPr>
                <w:sz w:val="24"/>
                <w:szCs w:val="24"/>
              </w:rPr>
            </w:pPr>
          </w:p>
        </w:tc>
        <w:tc>
          <w:tcPr>
            <w:tcW w:w="4420" w:type="dxa"/>
            <w:gridSpan w:val="6"/>
            <w:vAlign w:val="bottom"/>
          </w:tcPr>
          <w:p>
            <w:pPr>
              <w:spacing w:line="217" w:lineRule="exact"/>
              <w:jc w:val="right"/>
              <w:rPr>
                <w:sz w:val="20"/>
                <w:szCs w:val="20"/>
              </w:rPr>
            </w:pPr>
            <w:r>
              <w:rPr>
                <w:rFonts w:ascii="宋体" w:hAnsi="宋体" w:eastAsia="宋体" w:cs="宋体"/>
                <w:sz w:val="19"/>
                <w:szCs w:val="19"/>
              </w:rPr>
              <w:t>动力等之后最重要的生产要素</w:t>
            </w:r>
            <w:r>
              <w:rPr>
                <w:rFonts w:ascii="MS PGothic" w:hAnsi="MS PGothic" w:eastAsia="MS PGothic" w:cs="MS PGothic"/>
                <w:sz w:val="19"/>
                <w:szCs w:val="19"/>
              </w:rPr>
              <w:t>。</w:t>
            </w:r>
            <w:r>
              <w:rPr>
                <w:rFonts w:ascii="宋体" w:hAnsi="宋体" w:eastAsia="宋体" w:cs="宋体"/>
                <w:sz w:val="19"/>
                <w:szCs w:val="19"/>
              </w:rPr>
              <w:t>高度工业化和知</w:t>
            </w:r>
          </w:p>
        </w:tc>
        <w:tc>
          <w:tcPr>
            <w:tcW w:w="4900" w:type="dxa"/>
            <w:gridSpan w:val="4"/>
            <w:vAlign w:val="bottom"/>
          </w:tcPr>
          <w:p>
            <w:pPr>
              <w:spacing w:line="217" w:lineRule="exact"/>
              <w:ind w:left="400"/>
              <w:rPr>
                <w:sz w:val="20"/>
                <w:szCs w:val="20"/>
              </w:rPr>
            </w:pPr>
            <w:r>
              <w:rPr>
                <w:rFonts w:ascii="宋体" w:hAnsi="宋体" w:eastAsia="宋体" w:cs="宋体"/>
                <w:sz w:val="19"/>
                <w:szCs w:val="19"/>
              </w:rPr>
              <w:t>济体的首选</w:t>
            </w:r>
            <w:r>
              <w:rPr>
                <w:rFonts w:ascii="MS PGothic" w:hAnsi="MS PGothic" w:eastAsia="MS PGothic" w:cs="MS PGothic"/>
                <w:sz w:val="19"/>
                <w:szCs w:val="19"/>
              </w:rPr>
              <w:t>，</w:t>
            </w:r>
            <w:r>
              <w:rPr>
                <w:rFonts w:ascii="宋体" w:hAnsi="宋体" w:eastAsia="宋体" w:cs="宋体"/>
                <w:sz w:val="19"/>
                <w:szCs w:val="19"/>
              </w:rPr>
              <w:t>为美国长期处于全球产业链顶层奠</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2" w:hRule="atLeast"/>
        </w:trPr>
        <w:tc>
          <w:tcPr>
            <w:tcW w:w="60" w:type="dxa"/>
            <w:vAlign w:val="bottom"/>
          </w:tcPr>
          <w:p>
            <w:pPr>
              <w:rPr>
                <w:sz w:val="24"/>
                <w:szCs w:val="24"/>
              </w:rPr>
            </w:pPr>
          </w:p>
        </w:tc>
        <w:tc>
          <w:tcPr>
            <w:tcW w:w="4420" w:type="dxa"/>
            <w:gridSpan w:val="6"/>
            <w:vAlign w:val="bottom"/>
          </w:tcPr>
          <w:p>
            <w:pPr>
              <w:spacing w:line="217" w:lineRule="exact"/>
              <w:jc w:val="right"/>
              <w:rPr>
                <w:sz w:val="20"/>
                <w:szCs w:val="20"/>
              </w:rPr>
            </w:pPr>
            <w:r>
              <w:rPr>
                <w:rFonts w:ascii="宋体" w:hAnsi="宋体" w:eastAsia="宋体" w:cs="宋体"/>
                <w:sz w:val="19"/>
                <w:szCs w:val="19"/>
              </w:rPr>
              <w:t>识经济时代的融合逐渐在教育领域内催生了现代</w:t>
            </w:r>
          </w:p>
        </w:tc>
        <w:tc>
          <w:tcPr>
            <w:tcW w:w="4040" w:type="dxa"/>
            <w:gridSpan w:val="2"/>
            <w:vAlign w:val="bottom"/>
          </w:tcPr>
          <w:p>
            <w:pPr>
              <w:spacing w:line="217" w:lineRule="exact"/>
              <w:ind w:left="400"/>
              <w:rPr>
                <w:sz w:val="20"/>
                <w:szCs w:val="20"/>
              </w:rPr>
            </w:pPr>
            <w:r>
              <w:rPr>
                <w:rFonts w:ascii="宋体" w:hAnsi="宋体" w:eastAsia="宋体" w:cs="宋体"/>
                <w:sz w:val="19"/>
                <w:szCs w:val="19"/>
              </w:rPr>
              <w:t>定了坚实的人才基础</w:t>
            </w:r>
            <w:r>
              <w:rPr>
                <w:rFonts w:ascii="MS PGothic" w:hAnsi="MS PGothic" w:eastAsia="MS PGothic" w:cs="MS PGothic"/>
                <w:sz w:val="19"/>
                <w:szCs w:val="19"/>
              </w:rPr>
              <w:t>。</w:t>
            </w:r>
          </w:p>
        </w:tc>
        <w:tc>
          <w:tcPr>
            <w:tcW w:w="220" w:type="dxa"/>
            <w:vAlign w:val="bottom"/>
          </w:tcPr>
          <w:p>
            <w:pPr>
              <w:rPr>
                <w:sz w:val="24"/>
                <w:szCs w:val="24"/>
              </w:rPr>
            </w:pPr>
          </w:p>
        </w:tc>
        <w:tc>
          <w:tcPr>
            <w:tcW w:w="64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61" w:hRule="atLeast"/>
        </w:trPr>
        <w:tc>
          <w:tcPr>
            <w:tcW w:w="60" w:type="dxa"/>
            <w:vAlign w:val="bottom"/>
          </w:tcPr>
          <w:p>
            <w:pPr>
              <w:rPr>
                <w:sz w:val="14"/>
                <w:szCs w:val="14"/>
              </w:rPr>
            </w:pPr>
          </w:p>
        </w:tc>
        <w:tc>
          <w:tcPr>
            <w:tcW w:w="2260" w:type="dxa"/>
            <w:tcBorders>
              <w:bottom w:val="single" w:color="auto" w:sz="8" w:space="0"/>
            </w:tcBorders>
            <w:vAlign w:val="bottom"/>
          </w:tcPr>
          <w:p>
            <w:pPr>
              <w:rPr>
                <w:sz w:val="14"/>
                <w:szCs w:val="14"/>
              </w:rPr>
            </w:pPr>
          </w:p>
        </w:tc>
        <w:tc>
          <w:tcPr>
            <w:tcW w:w="240" w:type="dxa"/>
            <w:tcBorders>
              <w:bottom w:val="single" w:color="auto" w:sz="8" w:space="0"/>
            </w:tcBorders>
            <w:vAlign w:val="bottom"/>
          </w:tcPr>
          <w:p>
            <w:pPr>
              <w:rPr>
                <w:sz w:val="14"/>
                <w:szCs w:val="14"/>
              </w:rPr>
            </w:pPr>
          </w:p>
        </w:tc>
        <w:tc>
          <w:tcPr>
            <w:tcW w:w="540" w:type="dxa"/>
            <w:vAlign w:val="bottom"/>
          </w:tcPr>
          <w:p>
            <w:pPr>
              <w:rPr>
                <w:sz w:val="14"/>
                <w:szCs w:val="14"/>
              </w:rPr>
            </w:pPr>
          </w:p>
        </w:tc>
        <w:tc>
          <w:tcPr>
            <w:tcW w:w="300" w:type="dxa"/>
            <w:vAlign w:val="bottom"/>
          </w:tcPr>
          <w:p>
            <w:pPr>
              <w:rPr>
                <w:sz w:val="14"/>
                <w:szCs w:val="14"/>
              </w:rPr>
            </w:pPr>
          </w:p>
        </w:tc>
        <w:tc>
          <w:tcPr>
            <w:tcW w:w="300" w:type="dxa"/>
            <w:vAlign w:val="bottom"/>
          </w:tcPr>
          <w:p>
            <w:pPr>
              <w:rPr>
                <w:sz w:val="14"/>
                <w:szCs w:val="14"/>
              </w:rPr>
            </w:pPr>
          </w:p>
        </w:tc>
        <w:tc>
          <w:tcPr>
            <w:tcW w:w="780" w:type="dxa"/>
            <w:vAlign w:val="bottom"/>
          </w:tcPr>
          <w:p>
            <w:pPr>
              <w:rPr>
                <w:sz w:val="14"/>
                <w:szCs w:val="14"/>
              </w:rPr>
            </w:pPr>
          </w:p>
        </w:tc>
        <w:tc>
          <w:tcPr>
            <w:tcW w:w="1460" w:type="dxa"/>
            <w:vAlign w:val="bottom"/>
          </w:tcPr>
          <w:p>
            <w:pPr>
              <w:rPr>
                <w:sz w:val="14"/>
                <w:szCs w:val="14"/>
              </w:rPr>
            </w:pPr>
          </w:p>
        </w:tc>
        <w:tc>
          <w:tcPr>
            <w:tcW w:w="2580" w:type="dxa"/>
            <w:vAlign w:val="bottom"/>
          </w:tcPr>
          <w:p>
            <w:pPr>
              <w:rPr>
                <w:sz w:val="14"/>
                <w:szCs w:val="14"/>
              </w:rPr>
            </w:pPr>
          </w:p>
        </w:tc>
        <w:tc>
          <w:tcPr>
            <w:tcW w:w="220" w:type="dxa"/>
            <w:vAlign w:val="bottom"/>
          </w:tcPr>
          <w:p>
            <w:pPr>
              <w:rPr>
                <w:sz w:val="14"/>
                <w:szCs w:val="14"/>
              </w:rPr>
            </w:pPr>
          </w:p>
        </w:tc>
        <w:tc>
          <w:tcPr>
            <w:tcW w:w="640" w:type="dxa"/>
            <w:vAlign w:val="bottom"/>
          </w:tcPr>
          <w:p>
            <w:pPr>
              <w:rPr>
                <w:sz w:val="14"/>
                <w:szCs w:val="1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88" w:hRule="atLeast"/>
        </w:trPr>
        <w:tc>
          <w:tcPr>
            <w:tcW w:w="60" w:type="dxa"/>
            <w:vAlign w:val="bottom"/>
          </w:tcPr>
          <w:p>
            <w:pPr>
              <w:rPr>
                <w:sz w:val="24"/>
                <w:szCs w:val="24"/>
              </w:rPr>
            </w:pPr>
          </w:p>
        </w:tc>
        <w:tc>
          <w:tcPr>
            <w:tcW w:w="2260" w:type="dxa"/>
            <w:vAlign w:val="bottom"/>
          </w:tcPr>
          <w:p>
            <w:pPr>
              <w:spacing w:line="172" w:lineRule="exact"/>
              <w:ind w:left="320"/>
              <w:rPr>
                <w:sz w:val="20"/>
                <w:szCs w:val="20"/>
              </w:rPr>
            </w:pPr>
            <w:r>
              <w:rPr>
                <w:rFonts w:ascii="宋体" w:hAnsi="宋体" w:eastAsia="宋体" w:cs="宋体"/>
                <w:sz w:val="15"/>
                <w:szCs w:val="15"/>
              </w:rPr>
              <w:t>收稿日期</w:t>
            </w:r>
            <w:r>
              <w:rPr>
                <w:rFonts w:ascii="MS PGothic" w:hAnsi="MS PGothic" w:eastAsia="MS PGothic" w:cs="MS PGothic"/>
                <w:sz w:val="15"/>
                <w:szCs w:val="15"/>
              </w:rPr>
              <w:t>：</w:t>
            </w:r>
          </w:p>
        </w:tc>
        <w:tc>
          <w:tcPr>
            <w:tcW w:w="240" w:type="dxa"/>
            <w:vAlign w:val="bottom"/>
          </w:tcPr>
          <w:p>
            <w:pPr>
              <w:rPr>
                <w:sz w:val="24"/>
                <w:szCs w:val="24"/>
              </w:rPr>
            </w:pPr>
          </w:p>
        </w:tc>
        <w:tc>
          <w:tcPr>
            <w:tcW w:w="540" w:type="dxa"/>
            <w:vAlign w:val="bottom"/>
          </w:tcPr>
          <w:p>
            <w:pPr>
              <w:rPr>
                <w:sz w:val="24"/>
                <w:szCs w:val="24"/>
              </w:rPr>
            </w:pPr>
          </w:p>
        </w:tc>
        <w:tc>
          <w:tcPr>
            <w:tcW w:w="300" w:type="dxa"/>
            <w:vAlign w:val="bottom"/>
          </w:tcPr>
          <w:p>
            <w:pPr>
              <w:rPr>
                <w:sz w:val="24"/>
                <w:szCs w:val="24"/>
              </w:rPr>
            </w:pPr>
          </w:p>
        </w:tc>
        <w:tc>
          <w:tcPr>
            <w:tcW w:w="300" w:type="dxa"/>
            <w:vAlign w:val="bottom"/>
          </w:tcPr>
          <w:p>
            <w:pPr>
              <w:rPr>
                <w:sz w:val="24"/>
                <w:szCs w:val="24"/>
              </w:rPr>
            </w:pPr>
          </w:p>
        </w:tc>
        <w:tc>
          <w:tcPr>
            <w:tcW w:w="780" w:type="dxa"/>
            <w:vAlign w:val="bottom"/>
          </w:tcPr>
          <w:p>
            <w:pPr>
              <w:rPr>
                <w:sz w:val="24"/>
                <w:szCs w:val="24"/>
              </w:rPr>
            </w:pPr>
          </w:p>
        </w:tc>
        <w:tc>
          <w:tcPr>
            <w:tcW w:w="1460" w:type="dxa"/>
            <w:vAlign w:val="bottom"/>
          </w:tcPr>
          <w:p>
            <w:pPr>
              <w:rPr>
                <w:sz w:val="24"/>
                <w:szCs w:val="24"/>
              </w:rPr>
            </w:pPr>
          </w:p>
        </w:tc>
        <w:tc>
          <w:tcPr>
            <w:tcW w:w="2580" w:type="dxa"/>
            <w:vAlign w:val="bottom"/>
          </w:tcPr>
          <w:p>
            <w:pPr>
              <w:rPr>
                <w:sz w:val="24"/>
                <w:szCs w:val="24"/>
              </w:rPr>
            </w:pPr>
          </w:p>
        </w:tc>
        <w:tc>
          <w:tcPr>
            <w:tcW w:w="220" w:type="dxa"/>
            <w:vAlign w:val="bottom"/>
          </w:tcPr>
          <w:p>
            <w:pPr>
              <w:rPr>
                <w:sz w:val="24"/>
                <w:szCs w:val="24"/>
              </w:rPr>
            </w:pPr>
          </w:p>
        </w:tc>
        <w:tc>
          <w:tcPr>
            <w:tcW w:w="64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9" w:hRule="atLeast"/>
        </w:trPr>
        <w:tc>
          <w:tcPr>
            <w:tcW w:w="60" w:type="dxa"/>
            <w:vAlign w:val="bottom"/>
          </w:tcPr>
          <w:p>
            <w:pPr>
              <w:rPr>
                <w:sz w:val="2"/>
                <w:szCs w:val="2"/>
              </w:rPr>
            </w:pPr>
          </w:p>
        </w:tc>
        <w:tc>
          <w:tcPr>
            <w:tcW w:w="2260" w:type="dxa"/>
            <w:vAlign w:val="bottom"/>
          </w:tcPr>
          <w:p>
            <w:pPr>
              <w:spacing w:line="29" w:lineRule="exact"/>
              <w:ind w:left="1040"/>
              <w:rPr>
                <w:sz w:val="20"/>
                <w:szCs w:val="20"/>
              </w:rPr>
            </w:pPr>
            <w:r>
              <w:rPr>
                <w:rFonts w:ascii="MS PGothic" w:hAnsi="MS PGothic" w:eastAsia="MS PGothic" w:cs="MS PGothic"/>
                <w:sz w:val="3"/>
                <w:szCs w:val="3"/>
              </w:rPr>
              <w:t>２０１７－０３－０６</w:t>
            </w:r>
          </w:p>
        </w:tc>
        <w:tc>
          <w:tcPr>
            <w:tcW w:w="240" w:type="dxa"/>
            <w:vAlign w:val="bottom"/>
          </w:tcPr>
          <w:p>
            <w:pPr>
              <w:rPr>
                <w:sz w:val="2"/>
                <w:szCs w:val="2"/>
              </w:rPr>
            </w:pPr>
          </w:p>
        </w:tc>
        <w:tc>
          <w:tcPr>
            <w:tcW w:w="540" w:type="dxa"/>
            <w:vAlign w:val="bottom"/>
          </w:tcPr>
          <w:p>
            <w:pPr>
              <w:rPr>
                <w:sz w:val="2"/>
                <w:szCs w:val="2"/>
              </w:rPr>
            </w:pPr>
          </w:p>
        </w:tc>
        <w:tc>
          <w:tcPr>
            <w:tcW w:w="300" w:type="dxa"/>
            <w:vAlign w:val="bottom"/>
          </w:tcPr>
          <w:p>
            <w:pPr>
              <w:rPr>
                <w:sz w:val="2"/>
                <w:szCs w:val="2"/>
              </w:rPr>
            </w:pPr>
          </w:p>
        </w:tc>
        <w:tc>
          <w:tcPr>
            <w:tcW w:w="300" w:type="dxa"/>
            <w:vAlign w:val="bottom"/>
          </w:tcPr>
          <w:p>
            <w:pPr>
              <w:rPr>
                <w:sz w:val="2"/>
                <w:szCs w:val="2"/>
              </w:rPr>
            </w:pPr>
          </w:p>
        </w:tc>
        <w:tc>
          <w:tcPr>
            <w:tcW w:w="780" w:type="dxa"/>
            <w:vAlign w:val="bottom"/>
          </w:tcPr>
          <w:p>
            <w:pPr>
              <w:rPr>
                <w:sz w:val="2"/>
                <w:szCs w:val="2"/>
              </w:rPr>
            </w:pPr>
          </w:p>
        </w:tc>
        <w:tc>
          <w:tcPr>
            <w:tcW w:w="1460" w:type="dxa"/>
            <w:vAlign w:val="bottom"/>
          </w:tcPr>
          <w:p>
            <w:pPr>
              <w:rPr>
                <w:sz w:val="2"/>
                <w:szCs w:val="2"/>
              </w:rPr>
            </w:pPr>
          </w:p>
        </w:tc>
        <w:tc>
          <w:tcPr>
            <w:tcW w:w="2580" w:type="dxa"/>
            <w:vAlign w:val="bottom"/>
          </w:tcPr>
          <w:p>
            <w:pPr>
              <w:rPr>
                <w:sz w:val="2"/>
                <w:szCs w:val="2"/>
              </w:rPr>
            </w:pPr>
          </w:p>
        </w:tc>
        <w:tc>
          <w:tcPr>
            <w:tcW w:w="220" w:type="dxa"/>
            <w:vAlign w:val="bottom"/>
          </w:tcPr>
          <w:p>
            <w:pPr>
              <w:rPr>
                <w:sz w:val="2"/>
                <w:szCs w:val="2"/>
              </w:rPr>
            </w:pPr>
          </w:p>
        </w:tc>
        <w:tc>
          <w:tcPr>
            <w:tcW w:w="640" w:type="dxa"/>
            <w:vAlign w:val="bottom"/>
          </w:tcPr>
          <w:p>
            <w:pPr>
              <w:rPr>
                <w:sz w:val="2"/>
                <w:szCs w:val="2"/>
              </w:rPr>
            </w:pPr>
          </w:p>
        </w:tc>
        <w:tc>
          <w:tcPr>
            <w:tcW w:w="20" w:type="dxa"/>
            <w:vAlign w:val="bottom"/>
          </w:tcPr>
          <w:p>
            <w:pPr>
              <w:spacing w:line="20" w:lineRule="exact"/>
              <w:rPr>
                <w:sz w:val="1"/>
                <w:szCs w:val="1"/>
              </w:rPr>
            </w:pPr>
          </w:p>
        </w:tc>
      </w:tr>
      <w:tr>
        <w:tblPrEx>
          <w:tblLayout w:type="fixed"/>
          <w:tblCellMar>
            <w:top w:w="0" w:type="dxa"/>
            <w:left w:w="0" w:type="dxa"/>
            <w:bottom w:w="0" w:type="dxa"/>
            <w:right w:w="0" w:type="dxa"/>
          </w:tblCellMar>
        </w:tblPrEx>
        <w:trPr>
          <w:trHeight w:val="165" w:hRule="atLeast"/>
        </w:trPr>
        <w:tc>
          <w:tcPr>
            <w:tcW w:w="60" w:type="dxa"/>
            <w:vAlign w:val="bottom"/>
          </w:tcPr>
          <w:p>
            <w:pPr>
              <w:rPr>
                <w:sz w:val="14"/>
                <w:szCs w:val="14"/>
              </w:rPr>
            </w:pPr>
          </w:p>
        </w:tc>
        <w:tc>
          <w:tcPr>
            <w:tcW w:w="3340" w:type="dxa"/>
            <w:gridSpan w:val="4"/>
            <w:vAlign w:val="bottom"/>
          </w:tcPr>
          <w:p>
            <w:pPr>
              <w:spacing w:line="166" w:lineRule="exact"/>
              <w:ind w:left="320"/>
              <w:rPr>
                <w:sz w:val="20"/>
                <w:szCs w:val="20"/>
              </w:rPr>
            </w:pPr>
            <w:r>
              <w:rPr>
                <w:rFonts w:ascii="宋体" w:hAnsi="宋体" w:eastAsia="宋体" w:cs="宋体"/>
                <w:sz w:val="15"/>
                <w:szCs w:val="15"/>
              </w:rPr>
              <w:t>基金项目</w:t>
            </w:r>
            <w:r>
              <w:rPr>
                <w:rFonts w:ascii="MS PGothic" w:hAnsi="MS PGothic" w:eastAsia="MS PGothic" w:cs="MS PGothic"/>
                <w:sz w:val="15"/>
                <w:szCs w:val="15"/>
              </w:rPr>
              <w:t>：</w:t>
            </w:r>
            <w:r>
              <w:rPr>
                <w:rFonts w:ascii="宋体" w:hAnsi="宋体" w:eastAsia="宋体" w:cs="宋体"/>
                <w:sz w:val="15"/>
                <w:szCs w:val="15"/>
              </w:rPr>
              <w:t>浙江省教育科学重点规划课题</w:t>
            </w:r>
            <w:r>
              <w:rPr>
                <w:rFonts w:ascii="MS PGothic" w:hAnsi="MS PGothic" w:eastAsia="MS PGothic" w:cs="MS PGothic"/>
                <w:sz w:val="15"/>
                <w:szCs w:val="15"/>
              </w:rPr>
              <w:t>（</w:t>
            </w:r>
          </w:p>
        </w:tc>
        <w:tc>
          <w:tcPr>
            <w:tcW w:w="300" w:type="dxa"/>
            <w:vAlign w:val="bottom"/>
          </w:tcPr>
          <w:p>
            <w:pPr>
              <w:rPr>
                <w:sz w:val="14"/>
                <w:szCs w:val="14"/>
              </w:rPr>
            </w:pPr>
          </w:p>
        </w:tc>
        <w:tc>
          <w:tcPr>
            <w:tcW w:w="2240" w:type="dxa"/>
            <w:gridSpan w:val="2"/>
            <w:vAlign w:val="bottom"/>
          </w:tcPr>
          <w:p>
            <w:pPr>
              <w:spacing w:line="166" w:lineRule="exact"/>
              <w:rPr>
                <w:sz w:val="20"/>
                <w:szCs w:val="20"/>
              </w:rPr>
            </w:pPr>
            <w:r>
              <w:rPr>
                <w:rFonts w:ascii="MS PGothic" w:hAnsi="MS PGothic" w:eastAsia="MS PGothic" w:cs="MS PGothic"/>
                <w:sz w:val="15"/>
                <w:szCs w:val="15"/>
              </w:rPr>
              <w:t>）；</w:t>
            </w:r>
            <w:r>
              <w:rPr>
                <w:rFonts w:ascii="宋体" w:hAnsi="宋体" w:eastAsia="宋体" w:cs="宋体"/>
                <w:sz w:val="15"/>
                <w:szCs w:val="15"/>
              </w:rPr>
              <w:t>浙江省教育厅一般课题</w:t>
            </w:r>
            <w:r>
              <w:rPr>
                <w:rFonts w:ascii="MS PGothic" w:hAnsi="MS PGothic" w:eastAsia="MS PGothic" w:cs="MS PGothic"/>
                <w:sz w:val="15"/>
                <w:szCs w:val="15"/>
              </w:rPr>
              <w:t>（</w:t>
            </w:r>
          </w:p>
        </w:tc>
        <w:tc>
          <w:tcPr>
            <w:tcW w:w="2580" w:type="dxa"/>
            <w:vAlign w:val="bottom"/>
          </w:tcPr>
          <w:p>
            <w:pPr>
              <w:spacing w:line="151" w:lineRule="exact"/>
              <w:ind w:left="440"/>
              <w:rPr>
                <w:sz w:val="20"/>
                <w:szCs w:val="20"/>
              </w:rPr>
            </w:pPr>
            <w:r>
              <w:rPr>
                <w:rFonts w:ascii="MS PGothic" w:hAnsi="MS PGothic" w:eastAsia="MS PGothic" w:cs="MS PGothic"/>
                <w:sz w:val="15"/>
                <w:szCs w:val="15"/>
              </w:rPr>
              <w:t>）</w:t>
            </w:r>
          </w:p>
        </w:tc>
        <w:tc>
          <w:tcPr>
            <w:tcW w:w="220" w:type="dxa"/>
            <w:vAlign w:val="bottom"/>
          </w:tcPr>
          <w:p>
            <w:pPr>
              <w:rPr>
                <w:sz w:val="14"/>
                <w:szCs w:val="14"/>
              </w:rPr>
            </w:pPr>
          </w:p>
        </w:tc>
        <w:tc>
          <w:tcPr>
            <w:tcW w:w="640" w:type="dxa"/>
            <w:vAlign w:val="bottom"/>
          </w:tcPr>
          <w:p>
            <w:pPr>
              <w:rPr>
                <w:sz w:val="14"/>
                <w:szCs w:val="1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9" w:hRule="atLeast"/>
        </w:trPr>
        <w:tc>
          <w:tcPr>
            <w:tcW w:w="60" w:type="dxa"/>
            <w:vAlign w:val="bottom"/>
          </w:tcPr>
          <w:p>
            <w:pPr>
              <w:rPr>
                <w:sz w:val="2"/>
                <w:szCs w:val="2"/>
              </w:rPr>
            </w:pPr>
          </w:p>
        </w:tc>
        <w:tc>
          <w:tcPr>
            <w:tcW w:w="2260" w:type="dxa"/>
            <w:vAlign w:val="bottom"/>
          </w:tcPr>
          <w:p>
            <w:pPr>
              <w:rPr>
                <w:sz w:val="2"/>
                <w:szCs w:val="2"/>
              </w:rPr>
            </w:pPr>
          </w:p>
        </w:tc>
        <w:tc>
          <w:tcPr>
            <w:tcW w:w="240" w:type="dxa"/>
            <w:vAlign w:val="bottom"/>
          </w:tcPr>
          <w:p>
            <w:pPr>
              <w:rPr>
                <w:sz w:val="2"/>
                <w:szCs w:val="2"/>
              </w:rPr>
            </w:pPr>
          </w:p>
        </w:tc>
        <w:tc>
          <w:tcPr>
            <w:tcW w:w="540" w:type="dxa"/>
            <w:vAlign w:val="bottom"/>
          </w:tcPr>
          <w:p>
            <w:pPr>
              <w:rPr>
                <w:sz w:val="2"/>
                <w:szCs w:val="2"/>
              </w:rPr>
            </w:pPr>
          </w:p>
        </w:tc>
        <w:tc>
          <w:tcPr>
            <w:tcW w:w="1380" w:type="dxa"/>
            <w:gridSpan w:val="3"/>
            <w:vAlign w:val="bottom"/>
          </w:tcPr>
          <w:p>
            <w:pPr>
              <w:spacing w:line="29" w:lineRule="exact"/>
              <w:ind w:right="495"/>
              <w:jc w:val="center"/>
              <w:rPr>
                <w:sz w:val="20"/>
                <w:szCs w:val="20"/>
              </w:rPr>
            </w:pPr>
            <w:r>
              <w:rPr>
                <w:rFonts w:ascii="MS PGothic" w:hAnsi="MS PGothic" w:eastAsia="MS PGothic" w:cs="MS PGothic"/>
                <w:sz w:val="3"/>
                <w:szCs w:val="3"/>
              </w:rPr>
              <w:t>ＳＢ０５２</w:t>
            </w:r>
          </w:p>
        </w:tc>
        <w:tc>
          <w:tcPr>
            <w:tcW w:w="4040" w:type="dxa"/>
            <w:gridSpan w:val="2"/>
            <w:vAlign w:val="bottom"/>
          </w:tcPr>
          <w:p>
            <w:pPr>
              <w:spacing w:line="29" w:lineRule="exact"/>
              <w:ind w:left="1040"/>
              <w:rPr>
                <w:sz w:val="20"/>
                <w:szCs w:val="20"/>
              </w:rPr>
            </w:pPr>
            <w:r>
              <w:rPr>
                <w:rFonts w:ascii="MS PGothic" w:hAnsi="MS PGothic" w:eastAsia="MS PGothic" w:cs="MS PGothic"/>
                <w:sz w:val="3"/>
                <w:szCs w:val="3"/>
              </w:rPr>
              <w:t>Ｙ２０１５３４２９７</w:t>
            </w:r>
          </w:p>
        </w:tc>
        <w:tc>
          <w:tcPr>
            <w:tcW w:w="220" w:type="dxa"/>
            <w:vAlign w:val="bottom"/>
          </w:tcPr>
          <w:p>
            <w:pPr>
              <w:rPr>
                <w:sz w:val="2"/>
                <w:szCs w:val="2"/>
              </w:rPr>
            </w:pPr>
          </w:p>
        </w:tc>
        <w:tc>
          <w:tcPr>
            <w:tcW w:w="640" w:type="dxa"/>
            <w:vAlign w:val="bottom"/>
          </w:tcPr>
          <w:p>
            <w:pPr>
              <w:rPr>
                <w:sz w:val="2"/>
                <w:szCs w:val="2"/>
              </w:rPr>
            </w:pPr>
          </w:p>
        </w:tc>
        <w:tc>
          <w:tcPr>
            <w:tcW w:w="20" w:type="dxa"/>
            <w:vAlign w:val="bottom"/>
          </w:tcPr>
          <w:p>
            <w:pPr>
              <w:spacing w:line="20" w:lineRule="exact"/>
              <w:rPr>
                <w:sz w:val="1"/>
                <w:szCs w:val="1"/>
              </w:rPr>
            </w:pPr>
          </w:p>
        </w:tc>
      </w:tr>
      <w:tr>
        <w:tblPrEx>
          <w:tblLayout w:type="fixed"/>
          <w:tblCellMar>
            <w:top w:w="0" w:type="dxa"/>
            <w:left w:w="0" w:type="dxa"/>
            <w:bottom w:w="0" w:type="dxa"/>
            <w:right w:w="0" w:type="dxa"/>
          </w:tblCellMar>
        </w:tblPrEx>
        <w:trPr>
          <w:trHeight w:val="192" w:hRule="atLeast"/>
        </w:trPr>
        <w:tc>
          <w:tcPr>
            <w:tcW w:w="60" w:type="dxa"/>
            <w:vAlign w:val="bottom"/>
          </w:tcPr>
          <w:p>
            <w:pPr>
              <w:rPr>
                <w:sz w:val="16"/>
                <w:szCs w:val="16"/>
              </w:rPr>
            </w:pPr>
          </w:p>
        </w:tc>
        <w:tc>
          <w:tcPr>
            <w:tcW w:w="5880" w:type="dxa"/>
            <w:gridSpan w:val="7"/>
            <w:vAlign w:val="bottom"/>
          </w:tcPr>
          <w:p>
            <w:pPr>
              <w:spacing w:line="172" w:lineRule="exact"/>
              <w:ind w:left="320"/>
              <w:rPr>
                <w:sz w:val="20"/>
                <w:szCs w:val="20"/>
              </w:rPr>
            </w:pPr>
            <w:r>
              <w:rPr>
                <w:rFonts w:ascii="宋体" w:hAnsi="宋体" w:eastAsia="宋体" w:cs="宋体"/>
                <w:sz w:val="15"/>
                <w:szCs w:val="15"/>
              </w:rPr>
              <w:t>作者简介</w:t>
            </w:r>
            <w:r>
              <w:rPr>
                <w:rFonts w:ascii="MS PGothic" w:hAnsi="MS PGothic" w:eastAsia="MS PGothic" w:cs="MS PGothic"/>
                <w:sz w:val="15"/>
                <w:szCs w:val="15"/>
              </w:rPr>
              <w:t>：</w:t>
            </w:r>
            <w:r>
              <w:rPr>
                <w:rFonts w:ascii="宋体" w:hAnsi="宋体" w:eastAsia="宋体" w:cs="宋体"/>
                <w:sz w:val="15"/>
                <w:szCs w:val="15"/>
              </w:rPr>
              <w:t>朱国华</w:t>
            </w:r>
            <w:r>
              <w:rPr>
                <w:rFonts w:ascii="MS PGothic" w:hAnsi="MS PGothic" w:eastAsia="MS PGothic" w:cs="MS PGothic"/>
                <w:sz w:val="15"/>
                <w:szCs w:val="15"/>
              </w:rPr>
              <w:t>，</w:t>
            </w:r>
            <w:r>
              <w:rPr>
                <w:rFonts w:ascii="宋体" w:hAnsi="宋体" w:eastAsia="宋体" w:cs="宋体"/>
                <w:sz w:val="15"/>
                <w:szCs w:val="15"/>
              </w:rPr>
              <w:t>助理研究员</w:t>
            </w:r>
            <w:r>
              <w:rPr>
                <w:rFonts w:ascii="MS PGothic" w:hAnsi="MS PGothic" w:eastAsia="MS PGothic" w:cs="MS PGothic"/>
                <w:sz w:val="15"/>
                <w:szCs w:val="15"/>
              </w:rPr>
              <w:t>，</w:t>
            </w:r>
            <w:r>
              <w:rPr>
                <w:rFonts w:ascii="宋体" w:hAnsi="宋体" w:eastAsia="宋体" w:cs="宋体"/>
                <w:sz w:val="15"/>
                <w:szCs w:val="15"/>
              </w:rPr>
              <w:t>从事高等职业教育改革研究</w:t>
            </w:r>
            <w:r>
              <w:rPr>
                <w:rFonts w:ascii="MS PGothic" w:hAnsi="MS PGothic" w:eastAsia="MS PGothic" w:cs="MS PGothic"/>
                <w:sz w:val="15"/>
                <w:szCs w:val="15"/>
              </w:rPr>
              <w:t>。</w:t>
            </w:r>
          </w:p>
        </w:tc>
        <w:tc>
          <w:tcPr>
            <w:tcW w:w="2580" w:type="dxa"/>
            <w:vAlign w:val="bottom"/>
          </w:tcPr>
          <w:p>
            <w:pPr>
              <w:rPr>
                <w:sz w:val="16"/>
                <w:szCs w:val="16"/>
              </w:rPr>
            </w:pPr>
          </w:p>
        </w:tc>
        <w:tc>
          <w:tcPr>
            <w:tcW w:w="220" w:type="dxa"/>
            <w:vAlign w:val="bottom"/>
          </w:tcPr>
          <w:p>
            <w:pPr>
              <w:rPr>
                <w:sz w:val="16"/>
                <w:szCs w:val="16"/>
              </w:rPr>
            </w:pPr>
          </w:p>
        </w:tc>
        <w:tc>
          <w:tcPr>
            <w:tcW w:w="640" w:type="dxa"/>
            <w:vAlign w:val="bottom"/>
          </w:tcPr>
          <w:p>
            <w:pPr>
              <w:rPr>
                <w:sz w:val="16"/>
                <w:szCs w:val="16"/>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94" w:hRule="atLeast"/>
        </w:trPr>
        <w:tc>
          <w:tcPr>
            <w:tcW w:w="60" w:type="dxa"/>
            <w:vAlign w:val="bottom"/>
          </w:tcPr>
          <w:p>
            <w:pPr>
              <w:rPr>
                <w:sz w:val="16"/>
                <w:szCs w:val="16"/>
              </w:rPr>
            </w:pPr>
          </w:p>
        </w:tc>
        <w:tc>
          <w:tcPr>
            <w:tcW w:w="5880" w:type="dxa"/>
            <w:gridSpan w:val="7"/>
            <w:vAlign w:val="bottom"/>
          </w:tcPr>
          <w:p>
            <w:pPr>
              <w:spacing w:line="172" w:lineRule="exact"/>
              <w:ind w:left="1080"/>
              <w:rPr>
                <w:sz w:val="20"/>
                <w:szCs w:val="20"/>
              </w:rPr>
            </w:pPr>
            <w:r>
              <w:rPr>
                <w:rFonts w:ascii="宋体" w:hAnsi="宋体" w:eastAsia="宋体" w:cs="宋体"/>
                <w:sz w:val="15"/>
                <w:szCs w:val="15"/>
              </w:rPr>
              <w:t>吴兆雪</w:t>
            </w:r>
            <w:r>
              <w:rPr>
                <w:rFonts w:ascii="MS PGothic" w:hAnsi="MS PGothic" w:eastAsia="MS PGothic" w:cs="MS PGothic"/>
                <w:sz w:val="15"/>
                <w:szCs w:val="15"/>
              </w:rPr>
              <w:t>，</w:t>
            </w:r>
            <w:r>
              <w:rPr>
                <w:rFonts w:ascii="宋体" w:hAnsi="宋体" w:eastAsia="宋体" w:cs="宋体"/>
                <w:sz w:val="15"/>
                <w:szCs w:val="15"/>
              </w:rPr>
              <w:t>教授</w:t>
            </w:r>
            <w:r>
              <w:rPr>
                <w:rFonts w:ascii="MS PGothic" w:hAnsi="MS PGothic" w:eastAsia="MS PGothic" w:cs="MS PGothic"/>
                <w:sz w:val="15"/>
                <w:szCs w:val="15"/>
              </w:rPr>
              <w:t>、</w:t>
            </w:r>
            <w:r>
              <w:rPr>
                <w:rFonts w:ascii="宋体" w:hAnsi="宋体" w:eastAsia="宋体" w:cs="宋体"/>
                <w:sz w:val="15"/>
                <w:szCs w:val="15"/>
              </w:rPr>
              <w:t>博导</w:t>
            </w:r>
            <w:r>
              <w:rPr>
                <w:rFonts w:ascii="MS PGothic" w:hAnsi="MS PGothic" w:eastAsia="MS PGothic" w:cs="MS PGothic"/>
                <w:sz w:val="15"/>
                <w:szCs w:val="15"/>
              </w:rPr>
              <w:t>，</w:t>
            </w:r>
            <w:r>
              <w:rPr>
                <w:rFonts w:ascii="宋体" w:hAnsi="宋体" w:eastAsia="宋体" w:cs="宋体"/>
                <w:sz w:val="15"/>
                <w:szCs w:val="15"/>
              </w:rPr>
              <w:t>从事马克思主义中国化</w:t>
            </w:r>
            <w:r>
              <w:rPr>
                <w:rFonts w:ascii="MS PGothic" w:hAnsi="MS PGothic" w:eastAsia="MS PGothic" w:cs="MS PGothic"/>
                <w:sz w:val="15"/>
                <w:szCs w:val="15"/>
              </w:rPr>
              <w:t>、</w:t>
            </w:r>
            <w:r>
              <w:rPr>
                <w:rFonts w:ascii="宋体" w:hAnsi="宋体" w:eastAsia="宋体" w:cs="宋体"/>
                <w:sz w:val="15"/>
                <w:szCs w:val="15"/>
              </w:rPr>
              <w:t>高等教育研究</w:t>
            </w:r>
            <w:r>
              <w:rPr>
                <w:rFonts w:ascii="MS PGothic" w:hAnsi="MS PGothic" w:eastAsia="MS PGothic" w:cs="MS PGothic"/>
                <w:sz w:val="15"/>
                <w:szCs w:val="15"/>
              </w:rPr>
              <w:t>。</w:t>
            </w:r>
          </w:p>
        </w:tc>
        <w:tc>
          <w:tcPr>
            <w:tcW w:w="2580" w:type="dxa"/>
            <w:vAlign w:val="bottom"/>
          </w:tcPr>
          <w:p>
            <w:pPr>
              <w:rPr>
                <w:sz w:val="16"/>
                <w:szCs w:val="16"/>
              </w:rPr>
            </w:pPr>
          </w:p>
        </w:tc>
        <w:tc>
          <w:tcPr>
            <w:tcW w:w="220" w:type="dxa"/>
            <w:vAlign w:val="bottom"/>
          </w:tcPr>
          <w:p>
            <w:pPr>
              <w:rPr>
                <w:sz w:val="16"/>
                <w:szCs w:val="16"/>
              </w:rPr>
            </w:pPr>
          </w:p>
        </w:tc>
        <w:tc>
          <w:tcPr>
            <w:tcW w:w="640" w:type="dxa"/>
            <w:vAlign w:val="bottom"/>
          </w:tcPr>
          <w:p>
            <w:pPr>
              <w:rPr>
                <w:sz w:val="16"/>
                <w:szCs w:val="16"/>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67" w:hRule="atLeast"/>
        </w:trPr>
        <w:tc>
          <w:tcPr>
            <w:tcW w:w="60" w:type="dxa"/>
            <w:vAlign w:val="bottom"/>
          </w:tcPr>
          <w:p>
            <w:pPr>
              <w:rPr>
                <w:sz w:val="14"/>
                <w:szCs w:val="14"/>
              </w:rPr>
            </w:pPr>
          </w:p>
        </w:tc>
        <w:tc>
          <w:tcPr>
            <w:tcW w:w="2260" w:type="dxa"/>
            <w:vAlign w:val="bottom"/>
          </w:tcPr>
          <w:p>
            <w:pPr>
              <w:spacing w:line="167" w:lineRule="exact"/>
              <w:ind w:left="320"/>
              <w:rPr>
                <w:sz w:val="20"/>
                <w:szCs w:val="20"/>
              </w:rPr>
            </w:pPr>
            <w:r>
              <w:rPr>
                <w:rFonts w:ascii="宋体" w:hAnsi="宋体" w:eastAsia="宋体" w:cs="宋体"/>
                <w:sz w:val="15"/>
                <w:szCs w:val="15"/>
              </w:rPr>
              <w:t>网络出版时间</w:t>
            </w:r>
            <w:r>
              <w:rPr>
                <w:rFonts w:ascii="MS PGothic" w:hAnsi="MS PGothic" w:eastAsia="MS PGothic" w:cs="MS PGothic"/>
                <w:sz w:val="15"/>
                <w:szCs w:val="15"/>
              </w:rPr>
              <w:t>：</w:t>
            </w:r>
          </w:p>
        </w:tc>
        <w:tc>
          <w:tcPr>
            <w:tcW w:w="240" w:type="dxa"/>
            <w:vAlign w:val="bottom"/>
          </w:tcPr>
          <w:p>
            <w:pPr>
              <w:rPr>
                <w:sz w:val="14"/>
                <w:szCs w:val="14"/>
              </w:rPr>
            </w:pPr>
          </w:p>
        </w:tc>
        <w:tc>
          <w:tcPr>
            <w:tcW w:w="540" w:type="dxa"/>
            <w:vAlign w:val="bottom"/>
          </w:tcPr>
          <w:p>
            <w:pPr>
              <w:rPr>
                <w:sz w:val="14"/>
                <w:szCs w:val="14"/>
              </w:rPr>
            </w:pPr>
          </w:p>
        </w:tc>
        <w:tc>
          <w:tcPr>
            <w:tcW w:w="300" w:type="dxa"/>
            <w:vAlign w:val="bottom"/>
          </w:tcPr>
          <w:p>
            <w:pPr>
              <w:rPr>
                <w:sz w:val="14"/>
                <w:szCs w:val="14"/>
              </w:rPr>
            </w:pPr>
          </w:p>
        </w:tc>
        <w:tc>
          <w:tcPr>
            <w:tcW w:w="300" w:type="dxa"/>
            <w:vAlign w:val="bottom"/>
          </w:tcPr>
          <w:p>
            <w:pPr>
              <w:rPr>
                <w:sz w:val="14"/>
                <w:szCs w:val="14"/>
              </w:rPr>
            </w:pPr>
          </w:p>
        </w:tc>
        <w:tc>
          <w:tcPr>
            <w:tcW w:w="780" w:type="dxa"/>
            <w:vAlign w:val="bottom"/>
          </w:tcPr>
          <w:p>
            <w:pPr>
              <w:rPr>
                <w:sz w:val="14"/>
                <w:szCs w:val="14"/>
              </w:rPr>
            </w:pPr>
          </w:p>
        </w:tc>
        <w:tc>
          <w:tcPr>
            <w:tcW w:w="1460" w:type="dxa"/>
            <w:vAlign w:val="bottom"/>
          </w:tcPr>
          <w:p>
            <w:pPr>
              <w:rPr>
                <w:sz w:val="14"/>
                <w:szCs w:val="14"/>
              </w:rPr>
            </w:pPr>
          </w:p>
        </w:tc>
        <w:tc>
          <w:tcPr>
            <w:tcW w:w="2580" w:type="dxa"/>
            <w:vAlign w:val="bottom"/>
          </w:tcPr>
          <w:p>
            <w:pPr>
              <w:rPr>
                <w:sz w:val="14"/>
                <w:szCs w:val="14"/>
              </w:rPr>
            </w:pPr>
          </w:p>
        </w:tc>
        <w:tc>
          <w:tcPr>
            <w:tcW w:w="220" w:type="dxa"/>
            <w:vAlign w:val="bottom"/>
          </w:tcPr>
          <w:p>
            <w:pPr>
              <w:rPr>
                <w:sz w:val="14"/>
                <w:szCs w:val="14"/>
              </w:rPr>
            </w:pPr>
          </w:p>
        </w:tc>
        <w:tc>
          <w:tcPr>
            <w:tcW w:w="640" w:type="dxa"/>
            <w:vAlign w:val="bottom"/>
          </w:tcPr>
          <w:p>
            <w:pPr>
              <w:rPr>
                <w:sz w:val="14"/>
                <w:szCs w:val="1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 w:hRule="atLeast"/>
        </w:trPr>
        <w:tc>
          <w:tcPr>
            <w:tcW w:w="60" w:type="dxa"/>
            <w:vAlign w:val="bottom"/>
          </w:tcPr>
          <w:p>
            <w:pPr>
              <w:rPr>
                <w:sz w:val="2"/>
                <w:szCs w:val="2"/>
              </w:rPr>
            </w:pPr>
          </w:p>
        </w:tc>
        <w:tc>
          <w:tcPr>
            <w:tcW w:w="2260" w:type="dxa"/>
            <w:vAlign w:val="bottom"/>
          </w:tcPr>
          <w:p>
            <w:pPr>
              <w:spacing w:line="32" w:lineRule="exact"/>
              <w:ind w:left="1360"/>
              <w:rPr>
                <w:sz w:val="20"/>
                <w:szCs w:val="20"/>
              </w:rPr>
            </w:pPr>
            <w:r>
              <w:rPr>
                <w:rFonts w:ascii="MS PGothic" w:hAnsi="MS PGothic" w:eastAsia="MS PGothic" w:cs="MS PGothic"/>
                <w:sz w:val="4"/>
                <w:szCs w:val="4"/>
              </w:rPr>
              <w:t>２０１７－０６－２８</w:t>
            </w:r>
          </w:p>
        </w:tc>
        <w:tc>
          <w:tcPr>
            <w:tcW w:w="240" w:type="dxa"/>
            <w:vAlign w:val="bottom"/>
          </w:tcPr>
          <w:p>
            <w:pPr>
              <w:rPr>
                <w:sz w:val="2"/>
                <w:szCs w:val="2"/>
              </w:rPr>
            </w:pPr>
          </w:p>
        </w:tc>
        <w:tc>
          <w:tcPr>
            <w:tcW w:w="540" w:type="dxa"/>
            <w:vAlign w:val="bottom"/>
          </w:tcPr>
          <w:p>
            <w:pPr>
              <w:rPr>
                <w:sz w:val="2"/>
                <w:szCs w:val="2"/>
              </w:rPr>
            </w:pPr>
          </w:p>
        </w:tc>
        <w:tc>
          <w:tcPr>
            <w:tcW w:w="300" w:type="dxa"/>
            <w:vAlign w:val="bottom"/>
          </w:tcPr>
          <w:p>
            <w:pPr>
              <w:rPr>
                <w:sz w:val="2"/>
                <w:szCs w:val="2"/>
              </w:rPr>
            </w:pPr>
          </w:p>
        </w:tc>
        <w:tc>
          <w:tcPr>
            <w:tcW w:w="300" w:type="dxa"/>
            <w:vAlign w:val="bottom"/>
          </w:tcPr>
          <w:p>
            <w:pPr>
              <w:rPr>
                <w:sz w:val="2"/>
                <w:szCs w:val="2"/>
              </w:rPr>
            </w:pPr>
          </w:p>
        </w:tc>
        <w:tc>
          <w:tcPr>
            <w:tcW w:w="780" w:type="dxa"/>
            <w:vAlign w:val="bottom"/>
          </w:tcPr>
          <w:p>
            <w:pPr>
              <w:rPr>
                <w:sz w:val="2"/>
                <w:szCs w:val="2"/>
              </w:rPr>
            </w:pPr>
          </w:p>
        </w:tc>
        <w:tc>
          <w:tcPr>
            <w:tcW w:w="1460" w:type="dxa"/>
            <w:vAlign w:val="bottom"/>
          </w:tcPr>
          <w:p>
            <w:pPr>
              <w:rPr>
                <w:sz w:val="2"/>
                <w:szCs w:val="2"/>
              </w:rPr>
            </w:pPr>
          </w:p>
        </w:tc>
        <w:tc>
          <w:tcPr>
            <w:tcW w:w="2580" w:type="dxa"/>
            <w:vAlign w:val="bottom"/>
          </w:tcPr>
          <w:p>
            <w:pPr>
              <w:rPr>
                <w:sz w:val="2"/>
                <w:szCs w:val="2"/>
              </w:rPr>
            </w:pPr>
          </w:p>
        </w:tc>
        <w:tc>
          <w:tcPr>
            <w:tcW w:w="220" w:type="dxa"/>
            <w:vAlign w:val="bottom"/>
          </w:tcPr>
          <w:p>
            <w:pPr>
              <w:rPr>
                <w:sz w:val="2"/>
                <w:szCs w:val="2"/>
              </w:rPr>
            </w:pPr>
          </w:p>
        </w:tc>
        <w:tc>
          <w:tcPr>
            <w:tcW w:w="640" w:type="dxa"/>
            <w:vAlign w:val="bottom"/>
          </w:tcPr>
          <w:p>
            <w:pPr>
              <w:rPr>
                <w:sz w:val="2"/>
                <w:szCs w:val="2"/>
              </w:rPr>
            </w:pPr>
          </w:p>
        </w:tc>
        <w:tc>
          <w:tcPr>
            <w:tcW w:w="20" w:type="dxa"/>
            <w:vAlign w:val="bottom"/>
          </w:tcPr>
          <w:p>
            <w:pPr>
              <w:spacing w:line="20" w:lineRule="exact"/>
              <w:rPr>
                <w:sz w:val="1"/>
                <w:szCs w:val="1"/>
              </w:rPr>
            </w:pPr>
          </w:p>
        </w:tc>
      </w:tr>
      <w:tr>
        <w:tblPrEx>
          <w:tblLayout w:type="fixed"/>
          <w:tblCellMar>
            <w:top w:w="0" w:type="dxa"/>
            <w:left w:w="0" w:type="dxa"/>
            <w:bottom w:w="0" w:type="dxa"/>
            <w:right w:w="0" w:type="dxa"/>
          </w:tblCellMar>
        </w:tblPrEx>
        <w:trPr>
          <w:trHeight w:val="163" w:hRule="atLeast"/>
        </w:trPr>
        <w:tc>
          <w:tcPr>
            <w:tcW w:w="60" w:type="dxa"/>
            <w:vAlign w:val="bottom"/>
          </w:tcPr>
          <w:p>
            <w:pPr>
              <w:rPr>
                <w:sz w:val="14"/>
                <w:szCs w:val="14"/>
              </w:rPr>
            </w:pPr>
          </w:p>
        </w:tc>
        <w:tc>
          <w:tcPr>
            <w:tcW w:w="2260" w:type="dxa"/>
            <w:vAlign w:val="bottom"/>
          </w:tcPr>
          <w:p>
            <w:pPr>
              <w:spacing w:line="162" w:lineRule="exact"/>
              <w:ind w:left="320"/>
              <w:rPr>
                <w:sz w:val="20"/>
                <w:szCs w:val="20"/>
              </w:rPr>
            </w:pPr>
            <w:r>
              <w:rPr>
                <w:rFonts w:ascii="宋体" w:hAnsi="宋体" w:eastAsia="宋体" w:cs="宋体"/>
                <w:sz w:val="15"/>
                <w:szCs w:val="15"/>
              </w:rPr>
              <w:t>网络出版地址</w:t>
            </w:r>
            <w:r>
              <w:rPr>
                <w:rFonts w:ascii="MS PGothic" w:hAnsi="MS PGothic" w:eastAsia="MS PGothic" w:cs="MS PGothic"/>
                <w:sz w:val="15"/>
                <w:szCs w:val="15"/>
              </w:rPr>
              <w:t>：：／</w:t>
            </w:r>
          </w:p>
        </w:tc>
        <w:tc>
          <w:tcPr>
            <w:tcW w:w="240" w:type="dxa"/>
            <w:vAlign w:val="bottom"/>
          </w:tcPr>
          <w:p>
            <w:pPr>
              <w:rPr>
                <w:sz w:val="14"/>
                <w:szCs w:val="14"/>
              </w:rPr>
            </w:pPr>
          </w:p>
        </w:tc>
        <w:tc>
          <w:tcPr>
            <w:tcW w:w="540" w:type="dxa"/>
            <w:vAlign w:val="bottom"/>
          </w:tcPr>
          <w:p>
            <w:pPr>
              <w:spacing w:line="151" w:lineRule="exact"/>
              <w:ind w:left="220"/>
              <w:rPr>
                <w:sz w:val="20"/>
                <w:szCs w:val="20"/>
              </w:rPr>
            </w:pPr>
            <w:r>
              <w:rPr>
                <w:rFonts w:ascii="MS PGothic" w:hAnsi="MS PGothic" w:eastAsia="MS PGothic" w:cs="MS PGothic"/>
                <w:sz w:val="15"/>
                <w:szCs w:val="15"/>
              </w:rPr>
              <w:t>／</w:t>
            </w:r>
          </w:p>
        </w:tc>
        <w:tc>
          <w:tcPr>
            <w:tcW w:w="300" w:type="dxa"/>
            <w:vAlign w:val="bottom"/>
          </w:tcPr>
          <w:p>
            <w:pPr>
              <w:spacing w:line="151" w:lineRule="exact"/>
              <w:ind w:left="100"/>
              <w:rPr>
                <w:sz w:val="20"/>
                <w:szCs w:val="20"/>
              </w:rPr>
            </w:pPr>
            <w:r>
              <w:rPr>
                <w:rFonts w:ascii="MS PGothic" w:hAnsi="MS PGothic" w:eastAsia="MS PGothic" w:cs="MS PGothic"/>
                <w:sz w:val="15"/>
                <w:szCs w:val="15"/>
              </w:rPr>
              <w:t>／</w:t>
            </w:r>
          </w:p>
        </w:tc>
        <w:tc>
          <w:tcPr>
            <w:tcW w:w="1080" w:type="dxa"/>
            <w:gridSpan w:val="2"/>
            <w:vAlign w:val="bottom"/>
          </w:tcPr>
          <w:p>
            <w:pPr>
              <w:spacing w:line="151" w:lineRule="exact"/>
              <w:ind w:right="595"/>
              <w:jc w:val="right"/>
              <w:rPr>
                <w:sz w:val="20"/>
                <w:szCs w:val="20"/>
              </w:rPr>
            </w:pPr>
            <w:r>
              <w:rPr>
                <w:rFonts w:ascii="MS PGothic" w:hAnsi="MS PGothic" w:eastAsia="MS PGothic" w:cs="MS PGothic"/>
                <w:sz w:val="15"/>
                <w:szCs w:val="15"/>
              </w:rPr>
              <w:t>／</w:t>
            </w:r>
          </w:p>
        </w:tc>
        <w:tc>
          <w:tcPr>
            <w:tcW w:w="1460" w:type="dxa"/>
            <w:vAlign w:val="bottom"/>
          </w:tcPr>
          <w:p>
            <w:pPr>
              <w:rPr>
                <w:sz w:val="14"/>
                <w:szCs w:val="14"/>
              </w:rPr>
            </w:pPr>
          </w:p>
        </w:tc>
        <w:tc>
          <w:tcPr>
            <w:tcW w:w="2580" w:type="dxa"/>
            <w:vAlign w:val="bottom"/>
          </w:tcPr>
          <w:p>
            <w:pPr>
              <w:rPr>
                <w:sz w:val="14"/>
                <w:szCs w:val="14"/>
              </w:rPr>
            </w:pPr>
          </w:p>
        </w:tc>
        <w:tc>
          <w:tcPr>
            <w:tcW w:w="220" w:type="dxa"/>
            <w:vAlign w:val="bottom"/>
          </w:tcPr>
          <w:p>
            <w:pPr>
              <w:rPr>
                <w:sz w:val="14"/>
                <w:szCs w:val="14"/>
              </w:rPr>
            </w:pPr>
          </w:p>
        </w:tc>
        <w:tc>
          <w:tcPr>
            <w:tcW w:w="640" w:type="dxa"/>
            <w:vAlign w:val="bottom"/>
          </w:tcPr>
          <w:p>
            <w:pPr>
              <w:rPr>
                <w:sz w:val="14"/>
                <w:szCs w:val="1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45" w:hRule="atLeast"/>
        </w:trPr>
        <w:tc>
          <w:tcPr>
            <w:tcW w:w="60" w:type="dxa"/>
            <w:vAlign w:val="bottom"/>
          </w:tcPr>
          <w:p>
            <w:pPr>
              <w:rPr>
                <w:sz w:val="12"/>
                <w:szCs w:val="12"/>
              </w:rPr>
            </w:pPr>
          </w:p>
        </w:tc>
        <w:tc>
          <w:tcPr>
            <w:tcW w:w="8460" w:type="dxa"/>
            <w:gridSpan w:val="8"/>
            <w:vAlign w:val="bottom"/>
          </w:tcPr>
          <w:p>
            <w:pPr>
              <w:spacing w:line="145" w:lineRule="exact"/>
              <w:ind w:left="1380"/>
              <w:rPr>
                <w:sz w:val="20"/>
                <w:szCs w:val="20"/>
              </w:rPr>
            </w:pPr>
            <w:r>
              <w:rPr>
                <w:rFonts w:ascii="MS PGothic" w:hAnsi="MS PGothic" w:eastAsia="MS PGothic" w:cs="MS PGothic"/>
                <w:sz w:val="15"/>
                <w:szCs w:val="15"/>
              </w:rPr>
              <w:t>ｈｔｔｐ ｋｎｓ．ｃｎｋｉ．ｎｅｔｋｃｍｓｄｅｔａｉｌ３２．１７７４．Ｇ４．２０１７０６２８．１５３９．００６．ｈｔｍｌ</w:t>
            </w:r>
          </w:p>
        </w:tc>
        <w:tc>
          <w:tcPr>
            <w:tcW w:w="220" w:type="dxa"/>
            <w:vAlign w:val="bottom"/>
          </w:tcPr>
          <w:p>
            <w:pPr>
              <w:rPr>
                <w:sz w:val="12"/>
                <w:szCs w:val="12"/>
              </w:rPr>
            </w:pPr>
          </w:p>
        </w:tc>
        <w:tc>
          <w:tcPr>
            <w:tcW w:w="640" w:type="dxa"/>
            <w:vAlign w:val="bottom"/>
          </w:tcPr>
          <w:p>
            <w:pPr>
              <w:rPr>
                <w:sz w:val="12"/>
                <w:szCs w:val="12"/>
              </w:rPr>
            </w:pPr>
          </w:p>
        </w:tc>
        <w:tc>
          <w:tcPr>
            <w:tcW w:w="20" w:type="dxa"/>
            <w:vAlign w:val="bottom"/>
          </w:tcPr>
          <w:p>
            <w:pPr>
              <w:rPr>
                <w:sz w:val="1"/>
                <w:szCs w:val="1"/>
              </w:rPr>
            </w:pPr>
          </w:p>
        </w:tc>
      </w:tr>
    </w:tbl>
    <w:p>
      <w:pPr>
        <w:spacing w:line="20" w:lineRule="exact"/>
        <w:rPr>
          <w:sz w:val="24"/>
          <w:szCs w:val="24"/>
        </w:rPr>
      </w:pPr>
      <w:r>
        <w:rPr>
          <w:sz w:val="24"/>
          <w:szCs w:val="24"/>
        </w:rPr>
        <w:drawing>
          <wp:anchor distT="0" distB="0" distL="114300" distR="114300" simplePos="0" relativeHeight="251670528" behindDoc="1" locked="0" layoutInCell="0" allowOverlap="1">
            <wp:simplePos x="0" y="0"/>
            <wp:positionH relativeFrom="column">
              <wp:posOffset>-564515</wp:posOffset>
            </wp:positionH>
            <wp:positionV relativeFrom="paragraph">
              <wp:posOffset>781050</wp:posOffset>
            </wp:positionV>
            <wp:extent cx="5944870" cy="148590"/>
            <wp:effectExtent l="0" t="0" r="0" b="0"/>
            <wp:wrapNone/>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pic:cNvPicPr>
                      <a:picLocks noChangeAspect="1" noChangeArrowheads="1"/>
                    </pic:cNvPicPr>
                  </pic:nvPicPr>
                  <pic:blipFill>
                    <a:blip r:embed="rId7"/>
                    <a:srcRect/>
                    <a:stretch>
                      <a:fillRect/>
                    </a:stretch>
                  </pic:blipFill>
                  <pic:spPr>
                    <a:xfrm>
                      <a:off x="0" y="0"/>
                      <a:ext cx="5944870" cy="148590"/>
                    </a:xfrm>
                    <a:prstGeom prst="rect">
                      <a:avLst/>
                    </a:prstGeom>
                    <a:noFill/>
                  </pic:spPr>
                </pic:pic>
              </a:graphicData>
            </a:graphic>
          </wp:anchor>
        </w:drawing>
      </w:r>
    </w:p>
    <w:p>
      <w:pPr>
        <w:sectPr>
          <w:type w:val="continuous"/>
          <w:pgSz w:w="11900" w:h="16836"/>
          <w:pgMar w:top="873" w:right="1244" w:bottom="1440" w:left="1280" w:header="0" w:footer="0" w:gutter="0"/>
          <w:cols w:space="720" w:num="1"/>
        </w:sectPr>
      </w:pPr>
    </w:p>
    <w:tbl>
      <w:tblPr>
        <w:tblStyle w:val="6"/>
        <w:tblW w:w="9260" w:type="dxa"/>
        <w:tblInd w:w="0" w:type="dxa"/>
        <w:tblLayout w:type="fixed"/>
        <w:tblCellMar>
          <w:top w:w="0" w:type="dxa"/>
          <w:left w:w="0" w:type="dxa"/>
          <w:bottom w:w="0" w:type="dxa"/>
          <w:right w:w="0" w:type="dxa"/>
        </w:tblCellMar>
      </w:tblPr>
      <w:tblGrid>
        <w:gridCol w:w="580"/>
        <w:gridCol w:w="40"/>
        <w:gridCol w:w="640"/>
        <w:gridCol w:w="3420"/>
        <w:gridCol w:w="3720"/>
        <w:gridCol w:w="840"/>
        <w:gridCol w:w="20"/>
      </w:tblGrid>
      <w:tr>
        <w:tblPrEx>
          <w:tblLayout w:type="fixed"/>
          <w:tblCellMar>
            <w:top w:w="0" w:type="dxa"/>
            <w:left w:w="0" w:type="dxa"/>
            <w:bottom w:w="0" w:type="dxa"/>
            <w:right w:w="0" w:type="dxa"/>
          </w:tblCellMar>
        </w:tblPrEx>
        <w:trPr>
          <w:trHeight w:val="250" w:hRule="atLeast"/>
        </w:trPr>
        <w:tc>
          <w:tcPr>
            <w:tcW w:w="580" w:type="dxa"/>
            <w:vAlign w:val="bottom"/>
          </w:tcPr>
          <w:p>
            <w:pPr>
              <w:spacing w:line="183" w:lineRule="exact"/>
              <w:rPr>
                <w:sz w:val="20"/>
                <w:szCs w:val="20"/>
              </w:rPr>
            </w:pPr>
            <w:bookmarkStart w:id="1" w:name="page2"/>
            <w:bookmarkEnd w:id="1"/>
            <w:r>
              <w:rPr>
                <w:rFonts w:ascii="宋体" w:hAnsi="宋体" w:eastAsia="宋体" w:cs="宋体"/>
                <w:sz w:val="16"/>
                <w:szCs w:val="16"/>
              </w:rPr>
              <w:t>第</w:t>
            </w:r>
            <w:r>
              <w:rPr>
                <w:rFonts w:ascii="MS PGothic" w:hAnsi="MS PGothic" w:eastAsia="MS PGothic" w:cs="MS PGothic"/>
                <w:sz w:val="16"/>
                <w:szCs w:val="16"/>
              </w:rPr>
              <w:t>４</w:t>
            </w:r>
            <w:r>
              <w:rPr>
                <w:rFonts w:ascii="宋体" w:hAnsi="宋体" w:eastAsia="宋体" w:cs="宋体"/>
                <w:sz w:val="16"/>
                <w:szCs w:val="16"/>
              </w:rPr>
              <w:t>期</w:t>
            </w:r>
          </w:p>
        </w:tc>
        <w:tc>
          <w:tcPr>
            <w:tcW w:w="40" w:type="dxa"/>
            <w:vAlign w:val="bottom"/>
          </w:tcPr>
          <w:p>
            <w:pPr>
              <w:rPr>
                <w:sz w:val="21"/>
                <w:szCs w:val="21"/>
              </w:rPr>
            </w:pPr>
          </w:p>
        </w:tc>
        <w:tc>
          <w:tcPr>
            <w:tcW w:w="640" w:type="dxa"/>
            <w:vAlign w:val="bottom"/>
          </w:tcPr>
          <w:p>
            <w:pPr>
              <w:rPr>
                <w:sz w:val="21"/>
                <w:szCs w:val="21"/>
              </w:rPr>
            </w:pPr>
          </w:p>
        </w:tc>
        <w:tc>
          <w:tcPr>
            <w:tcW w:w="7140" w:type="dxa"/>
            <w:gridSpan w:val="2"/>
            <w:vAlign w:val="bottom"/>
          </w:tcPr>
          <w:p>
            <w:pPr>
              <w:spacing w:line="183" w:lineRule="exact"/>
              <w:ind w:left="680"/>
              <w:rPr>
                <w:sz w:val="20"/>
                <w:szCs w:val="20"/>
              </w:rPr>
            </w:pPr>
            <w:r>
              <w:rPr>
                <w:rFonts w:ascii="宋体" w:hAnsi="宋体" w:eastAsia="宋体" w:cs="宋体"/>
                <w:sz w:val="16"/>
                <w:szCs w:val="16"/>
              </w:rPr>
              <w:t>朱国华</w:t>
            </w:r>
            <w:r>
              <w:rPr>
                <w:rFonts w:ascii="MS PGothic" w:hAnsi="MS PGothic" w:eastAsia="MS PGothic" w:cs="MS PGothic"/>
                <w:sz w:val="16"/>
                <w:szCs w:val="16"/>
              </w:rPr>
              <w:t>，</w:t>
            </w:r>
            <w:r>
              <w:rPr>
                <w:rFonts w:ascii="宋体" w:hAnsi="宋体" w:eastAsia="宋体" w:cs="宋体"/>
                <w:sz w:val="16"/>
                <w:szCs w:val="16"/>
              </w:rPr>
              <w:t>等  中国特色现代职业教育体系发展的三个阶段及其战略重点</w:t>
            </w:r>
          </w:p>
        </w:tc>
        <w:tc>
          <w:tcPr>
            <w:tcW w:w="840" w:type="dxa"/>
            <w:vAlign w:val="bottom"/>
          </w:tcPr>
          <w:p>
            <w:pPr>
              <w:spacing w:line="161" w:lineRule="exact"/>
              <w:ind w:left="480"/>
              <w:rPr>
                <w:sz w:val="20"/>
                <w:szCs w:val="20"/>
              </w:rPr>
            </w:pPr>
            <w:r>
              <w:rPr>
                <w:rFonts w:ascii="MS PGothic" w:hAnsi="MS PGothic" w:eastAsia="MS PGothic" w:cs="MS PGothic"/>
                <w:sz w:val="16"/>
                <w:szCs w:val="16"/>
              </w:rPr>
              <w:t>１７</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67" w:hRule="atLeast"/>
        </w:trPr>
        <w:tc>
          <w:tcPr>
            <w:tcW w:w="580" w:type="dxa"/>
            <w:tcBorders>
              <w:bottom w:val="single" w:color="auto" w:sz="8" w:space="0"/>
            </w:tcBorders>
            <w:vAlign w:val="bottom"/>
          </w:tcPr>
          <w:p>
            <w:pPr>
              <w:rPr>
                <w:sz w:val="5"/>
                <w:szCs w:val="5"/>
              </w:rPr>
            </w:pPr>
          </w:p>
        </w:tc>
        <w:tc>
          <w:tcPr>
            <w:tcW w:w="40" w:type="dxa"/>
            <w:tcBorders>
              <w:bottom w:val="single" w:color="auto" w:sz="8" w:space="0"/>
            </w:tcBorders>
            <w:vAlign w:val="bottom"/>
          </w:tcPr>
          <w:p>
            <w:pPr>
              <w:rPr>
                <w:sz w:val="5"/>
                <w:szCs w:val="5"/>
              </w:rPr>
            </w:pPr>
          </w:p>
        </w:tc>
        <w:tc>
          <w:tcPr>
            <w:tcW w:w="640" w:type="dxa"/>
            <w:tcBorders>
              <w:bottom w:val="single" w:color="auto" w:sz="8" w:space="0"/>
            </w:tcBorders>
            <w:vAlign w:val="bottom"/>
          </w:tcPr>
          <w:p>
            <w:pPr>
              <w:rPr>
                <w:sz w:val="5"/>
                <w:szCs w:val="5"/>
              </w:rPr>
            </w:pPr>
          </w:p>
        </w:tc>
        <w:tc>
          <w:tcPr>
            <w:tcW w:w="7140" w:type="dxa"/>
            <w:gridSpan w:val="2"/>
            <w:tcBorders>
              <w:bottom w:val="single" w:color="auto" w:sz="8" w:space="0"/>
            </w:tcBorders>
            <w:vAlign w:val="bottom"/>
          </w:tcPr>
          <w:p>
            <w:pPr>
              <w:rPr>
                <w:sz w:val="5"/>
                <w:szCs w:val="5"/>
              </w:rPr>
            </w:pPr>
          </w:p>
        </w:tc>
        <w:tc>
          <w:tcPr>
            <w:tcW w:w="840" w:type="dxa"/>
            <w:tcBorders>
              <w:bottom w:val="single" w:color="auto" w:sz="8" w:space="0"/>
            </w:tcBorders>
            <w:vAlign w:val="bottom"/>
          </w:tcPr>
          <w:p>
            <w:pPr>
              <w:rPr>
                <w:sz w:val="5"/>
                <w:szCs w:val="5"/>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95" w:hRule="atLeast"/>
        </w:trPr>
        <w:tc>
          <w:tcPr>
            <w:tcW w:w="580" w:type="dxa"/>
            <w:vAlign w:val="bottom"/>
          </w:tcPr>
          <w:p>
            <w:pPr>
              <w:rPr>
                <w:sz w:val="24"/>
                <w:szCs w:val="24"/>
              </w:rPr>
            </w:pPr>
          </w:p>
        </w:tc>
        <w:tc>
          <w:tcPr>
            <w:tcW w:w="40" w:type="dxa"/>
            <w:vAlign w:val="bottom"/>
          </w:tcPr>
          <w:p>
            <w:pPr>
              <w:rPr>
                <w:sz w:val="24"/>
                <w:szCs w:val="24"/>
              </w:rPr>
            </w:pPr>
          </w:p>
        </w:tc>
        <w:tc>
          <w:tcPr>
            <w:tcW w:w="640" w:type="dxa"/>
            <w:vAlign w:val="bottom"/>
          </w:tcPr>
          <w:p>
            <w:pPr>
              <w:rPr>
                <w:sz w:val="24"/>
                <w:szCs w:val="24"/>
              </w:rPr>
            </w:pPr>
          </w:p>
        </w:tc>
        <w:tc>
          <w:tcPr>
            <w:tcW w:w="7140" w:type="dxa"/>
            <w:gridSpan w:val="2"/>
            <w:vAlign w:val="bottom"/>
          </w:tcPr>
          <w:p>
            <w:pPr>
              <w:spacing w:line="183" w:lineRule="exact"/>
              <w:ind w:left="1400"/>
              <w:rPr>
                <w:sz w:val="20"/>
                <w:szCs w:val="20"/>
              </w:rPr>
            </w:pPr>
            <w:r>
              <w:rPr>
                <w:rFonts w:ascii="宋体" w:hAnsi="宋体" w:eastAsia="宋体" w:cs="宋体"/>
                <w:sz w:val="16"/>
                <w:szCs w:val="16"/>
              </w:rPr>
              <w:t>表</w:t>
            </w:r>
            <w:r>
              <w:rPr>
                <w:rFonts w:ascii="MS PGothic" w:hAnsi="MS PGothic" w:eastAsia="MS PGothic" w:cs="MS PGothic"/>
                <w:sz w:val="16"/>
                <w:szCs w:val="16"/>
              </w:rPr>
              <w:t>１</w:t>
            </w:r>
            <w:r>
              <w:rPr>
                <w:rFonts w:ascii="宋体" w:hAnsi="宋体" w:eastAsia="宋体" w:cs="宋体"/>
                <w:sz w:val="16"/>
                <w:szCs w:val="16"/>
              </w:rPr>
              <w:t xml:space="preserve"> 美</w:t>
            </w:r>
            <w:r>
              <w:rPr>
                <w:rFonts w:ascii="MS PGothic" w:hAnsi="MS PGothic" w:eastAsia="MS PGothic" w:cs="MS PGothic"/>
                <w:sz w:val="16"/>
                <w:szCs w:val="16"/>
              </w:rPr>
              <w:t>、</w:t>
            </w:r>
            <w:r>
              <w:rPr>
                <w:rFonts w:ascii="宋体" w:hAnsi="宋体" w:eastAsia="宋体" w:cs="宋体"/>
                <w:sz w:val="16"/>
                <w:szCs w:val="16"/>
              </w:rPr>
              <w:t>德</w:t>
            </w:r>
            <w:r>
              <w:rPr>
                <w:rFonts w:ascii="MS PGothic" w:hAnsi="MS PGothic" w:eastAsia="MS PGothic" w:cs="MS PGothic"/>
                <w:sz w:val="16"/>
                <w:szCs w:val="16"/>
              </w:rPr>
              <w:t>、</w:t>
            </w:r>
            <w:r>
              <w:rPr>
                <w:rFonts w:ascii="宋体" w:hAnsi="宋体" w:eastAsia="宋体" w:cs="宋体"/>
                <w:sz w:val="16"/>
                <w:szCs w:val="16"/>
              </w:rPr>
              <w:t>日三国现代职业教育体系特征及设置</w:t>
            </w:r>
          </w:p>
        </w:tc>
        <w:tc>
          <w:tcPr>
            <w:tcW w:w="84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89" w:hRule="atLeast"/>
        </w:trPr>
        <w:tc>
          <w:tcPr>
            <w:tcW w:w="1260" w:type="dxa"/>
            <w:gridSpan w:val="3"/>
            <w:tcBorders>
              <w:bottom w:val="single" w:color="auto" w:sz="8" w:space="0"/>
            </w:tcBorders>
            <w:vAlign w:val="bottom"/>
          </w:tcPr>
          <w:p>
            <w:pPr>
              <w:rPr>
                <w:sz w:val="7"/>
                <w:szCs w:val="7"/>
              </w:rPr>
            </w:pPr>
          </w:p>
        </w:tc>
        <w:tc>
          <w:tcPr>
            <w:tcW w:w="3420" w:type="dxa"/>
            <w:tcBorders>
              <w:bottom w:val="single" w:color="auto" w:sz="8" w:space="0"/>
            </w:tcBorders>
            <w:vAlign w:val="bottom"/>
          </w:tcPr>
          <w:p>
            <w:pPr>
              <w:rPr>
                <w:sz w:val="7"/>
                <w:szCs w:val="7"/>
              </w:rPr>
            </w:pPr>
          </w:p>
        </w:tc>
        <w:tc>
          <w:tcPr>
            <w:tcW w:w="3720" w:type="dxa"/>
            <w:tcBorders>
              <w:bottom w:val="single" w:color="auto" w:sz="8" w:space="0"/>
            </w:tcBorders>
            <w:vAlign w:val="bottom"/>
          </w:tcPr>
          <w:p>
            <w:pPr>
              <w:rPr>
                <w:sz w:val="7"/>
                <w:szCs w:val="7"/>
              </w:rPr>
            </w:pPr>
          </w:p>
        </w:tc>
        <w:tc>
          <w:tcPr>
            <w:tcW w:w="840" w:type="dxa"/>
            <w:tcBorders>
              <w:bottom w:val="single" w:color="auto" w:sz="8" w:space="0"/>
            </w:tcBorders>
            <w:vAlign w:val="bottom"/>
          </w:tcPr>
          <w:p>
            <w:pPr>
              <w:rPr>
                <w:sz w:val="7"/>
                <w:szCs w:val="7"/>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25" w:hRule="atLeast"/>
        </w:trPr>
        <w:tc>
          <w:tcPr>
            <w:tcW w:w="1260" w:type="dxa"/>
            <w:gridSpan w:val="3"/>
            <w:vAlign w:val="bottom"/>
          </w:tcPr>
          <w:p>
            <w:pPr>
              <w:spacing w:line="183" w:lineRule="exact"/>
              <w:ind w:left="80"/>
              <w:rPr>
                <w:sz w:val="20"/>
                <w:szCs w:val="20"/>
              </w:rPr>
            </w:pPr>
            <w:r>
              <w:rPr>
                <w:rFonts w:ascii="宋体" w:hAnsi="宋体" w:eastAsia="宋体" w:cs="宋体"/>
                <w:sz w:val="16"/>
                <w:szCs w:val="16"/>
              </w:rPr>
              <w:t>职业教育模式</w:t>
            </w:r>
          </w:p>
        </w:tc>
        <w:tc>
          <w:tcPr>
            <w:tcW w:w="3420" w:type="dxa"/>
            <w:vAlign w:val="bottom"/>
          </w:tcPr>
          <w:p>
            <w:pPr>
              <w:spacing w:line="183" w:lineRule="exact"/>
              <w:ind w:left="1360"/>
              <w:rPr>
                <w:sz w:val="20"/>
                <w:szCs w:val="20"/>
              </w:rPr>
            </w:pPr>
            <w:r>
              <w:rPr>
                <w:rFonts w:ascii="宋体" w:hAnsi="宋体" w:eastAsia="宋体" w:cs="宋体"/>
                <w:sz w:val="16"/>
                <w:szCs w:val="16"/>
              </w:rPr>
              <w:t>主要特征</w:t>
            </w:r>
          </w:p>
        </w:tc>
        <w:tc>
          <w:tcPr>
            <w:tcW w:w="3720" w:type="dxa"/>
            <w:vAlign w:val="bottom"/>
          </w:tcPr>
          <w:p>
            <w:pPr>
              <w:spacing w:line="183" w:lineRule="exact"/>
              <w:ind w:left="1920"/>
              <w:rPr>
                <w:sz w:val="20"/>
                <w:szCs w:val="20"/>
              </w:rPr>
            </w:pPr>
            <w:r>
              <w:rPr>
                <w:rFonts w:ascii="宋体" w:hAnsi="宋体" w:eastAsia="宋体" w:cs="宋体"/>
                <w:sz w:val="16"/>
                <w:szCs w:val="16"/>
              </w:rPr>
              <w:t>具体设置</w:t>
            </w:r>
          </w:p>
        </w:tc>
        <w:tc>
          <w:tcPr>
            <w:tcW w:w="840" w:type="dxa"/>
            <w:vAlign w:val="bottom"/>
          </w:tcPr>
          <w:p>
            <w:pPr>
              <w:rPr>
                <w:sz w:val="19"/>
                <w:szCs w:val="1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21" w:hRule="atLeast"/>
        </w:trPr>
        <w:tc>
          <w:tcPr>
            <w:tcW w:w="580" w:type="dxa"/>
            <w:tcBorders>
              <w:bottom w:val="single" w:color="auto" w:sz="8" w:space="0"/>
            </w:tcBorders>
            <w:vAlign w:val="bottom"/>
          </w:tcPr>
          <w:p>
            <w:pPr>
              <w:rPr>
                <w:sz w:val="10"/>
                <w:szCs w:val="10"/>
              </w:rPr>
            </w:pPr>
          </w:p>
        </w:tc>
        <w:tc>
          <w:tcPr>
            <w:tcW w:w="40" w:type="dxa"/>
            <w:tcBorders>
              <w:bottom w:val="single" w:color="auto" w:sz="8" w:space="0"/>
            </w:tcBorders>
            <w:vAlign w:val="bottom"/>
          </w:tcPr>
          <w:p>
            <w:pPr>
              <w:rPr>
                <w:sz w:val="10"/>
                <w:szCs w:val="10"/>
              </w:rPr>
            </w:pPr>
          </w:p>
        </w:tc>
        <w:tc>
          <w:tcPr>
            <w:tcW w:w="640" w:type="dxa"/>
            <w:tcBorders>
              <w:bottom w:val="single" w:color="auto" w:sz="8" w:space="0"/>
            </w:tcBorders>
            <w:vAlign w:val="bottom"/>
          </w:tcPr>
          <w:p>
            <w:pPr>
              <w:rPr>
                <w:sz w:val="10"/>
                <w:szCs w:val="10"/>
              </w:rPr>
            </w:pPr>
          </w:p>
        </w:tc>
        <w:tc>
          <w:tcPr>
            <w:tcW w:w="3420" w:type="dxa"/>
            <w:tcBorders>
              <w:bottom w:val="single" w:color="auto" w:sz="8" w:space="0"/>
            </w:tcBorders>
            <w:vAlign w:val="bottom"/>
          </w:tcPr>
          <w:p>
            <w:pPr>
              <w:rPr>
                <w:sz w:val="10"/>
                <w:szCs w:val="10"/>
              </w:rPr>
            </w:pPr>
          </w:p>
        </w:tc>
        <w:tc>
          <w:tcPr>
            <w:tcW w:w="3720" w:type="dxa"/>
            <w:tcBorders>
              <w:bottom w:val="single" w:color="auto" w:sz="8" w:space="0"/>
            </w:tcBorders>
            <w:vAlign w:val="bottom"/>
          </w:tcPr>
          <w:p>
            <w:pPr>
              <w:rPr>
                <w:sz w:val="10"/>
                <w:szCs w:val="10"/>
              </w:rPr>
            </w:pPr>
          </w:p>
        </w:tc>
        <w:tc>
          <w:tcPr>
            <w:tcW w:w="840" w:type="dxa"/>
            <w:tcBorders>
              <w:bottom w:val="single" w:color="auto" w:sz="8" w:space="0"/>
            </w:tcBorders>
            <w:vAlign w:val="bottom"/>
          </w:tcPr>
          <w:p>
            <w:pPr>
              <w:rPr>
                <w:sz w:val="10"/>
                <w:szCs w:val="10"/>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42" w:hRule="atLeast"/>
        </w:trPr>
        <w:tc>
          <w:tcPr>
            <w:tcW w:w="1260" w:type="dxa"/>
            <w:gridSpan w:val="3"/>
            <w:vMerge w:val="restart"/>
            <w:vAlign w:val="bottom"/>
          </w:tcPr>
          <w:p>
            <w:pPr>
              <w:spacing w:line="183" w:lineRule="exact"/>
              <w:ind w:left="80"/>
              <w:rPr>
                <w:sz w:val="20"/>
                <w:szCs w:val="20"/>
              </w:rPr>
            </w:pPr>
            <w:r>
              <w:rPr>
                <w:rFonts w:ascii="宋体" w:hAnsi="宋体" w:eastAsia="宋体" w:cs="宋体"/>
                <w:sz w:val="16"/>
                <w:szCs w:val="16"/>
              </w:rPr>
              <w:t>美国职业教育</w:t>
            </w:r>
          </w:p>
        </w:tc>
        <w:tc>
          <w:tcPr>
            <w:tcW w:w="3420" w:type="dxa"/>
            <w:vAlign w:val="bottom"/>
          </w:tcPr>
          <w:p>
            <w:pPr>
              <w:spacing w:line="183" w:lineRule="exact"/>
              <w:ind w:left="100"/>
              <w:rPr>
                <w:sz w:val="20"/>
                <w:szCs w:val="20"/>
              </w:rPr>
            </w:pPr>
            <w:r>
              <w:rPr>
                <w:rFonts w:ascii="宋体" w:hAnsi="宋体" w:eastAsia="宋体" w:cs="宋体"/>
                <w:sz w:val="16"/>
                <w:szCs w:val="16"/>
              </w:rPr>
              <w:t>生源流动自主性</w:t>
            </w:r>
          </w:p>
        </w:tc>
        <w:tc>
          <w:tcPr>
            <w:tcW w:w="3720" w:type="dxa"/>
            <w:vAlign w:val="bottom"/>
          </w:tcPr>
          <w:p>
            <w:pPr>
              <w:spacing w:line="183" w:lineRule="exact"/>
              <w:ind w:left="100"/>
              <w:rPr>
                <w:sz w:val="20"/>
                <w:szCs w:val="20"/>
              </w:rPr>
            </w:pPr>
            <w:r>
              <w:rPr>
                <w:rFonts w:ascii="宋体" w:hAnsi="宋体" w:eastAsia="宋体" w:cs="宋体"/>
                <w:sz w:val="16"/>
                <w:szCs w:val="16"/>
              </w:rPr>
              <w:t>专业设置紧贴全球产业链顶端</w:t>
            </w:r>
            <w:r>
              <w:rPr>
                <w:rFonts w:ascii="MS PGothic" w:hAnsi="MS PGothic" w:eastAsia="MS PGothic" w:cs="MS PGothic"/>
                <w:sz w:val="16"/>
                <w:szCs w:val="16"/>
              </w:rPr>
              <w:t>，</w:t>
            </w:r>
            <w:r>
              <w:rPr>
                <w:rFonts w:ascii="宋体" w:hAnsi="宋体" w:eastAsia="宋体" w:cs="宋体"/>
                <w:sz w:val="16"/>
                <w:szCs w:val="16"/>
              </w:rPr>
              <w:t>及时增废</w:t>
            </w:r>
          </w:p>
        </w:tc>
        <w:tc>
          <w:tcPr>
            <w:tcW w:w="840" w:type="dxa"/>
            <w:vAlign w:val="bottom"/>
          </w:tcPr>
          <w:p>
            <w:pPr>
              <w:rPr>
                <w:sz w:val="21"/>
                <w:szCs w:val="21"/>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87" w:hRule="atLeast"/>
        </w:trPr>
        <w:tc>
          <w:tcPr>
            <w:tcW w:w="1260" w:type="dxa"/>
            <w:gridSpan w:val="3"/>
            <w:vMerge w:val="continue"/>
            <w:vAlign w:val="bottom"/>
          </w:tcPr>
          <w:p>
            <w:pPr>
              <w:rPr>
                <w:sz w:val="7"/>
                <w:szCs w:val="7"/>
              </w:rPr>
            </w:pPr>
          </w:p>
        </w:tc>
        <w:tc>
          <w:tcPr>
            <w:tcW w:w="3420" w:type="dxa"/>
            <w:vMerge w:val="restart"/>
            <w:vAlign w:val="bottom"/>
          </w:tcPr>
          <w:p>
            <w:pPr>
              <w:spacing w:line="183" w:lineRule="exact"/>
              <w:ind w:left="100"/>
              <w:rPr>
                <w:sz w:val="20"/>
                <w:szCs w:val="20"/>
              </w:rPr>
            </w:pPr>
            <w:r>
              <w:rPr>
                <w:rFonts w:ascii="宋体" w:hAnsi="宋体" w:eastAsia="宋体" w:cs="宋体"/>
                <w:sz w:val="16"/>
                <w:szCs w:val="16"/>
              </w:rPr>
              <w:t>学习方式选择性</w:t>
            </w:r>
          </w:p>
        </w:tc>
        <w:tc>
          <w:tcPr>
            <w:tcW w:w="3720" w:type="dxa"/>
            <w:vMerge w:val="restart"/>
            <w:vAlign w:val="bottom"/>
          </w:tcPr>
          <w:p>
            <w:pPr>
              <w:spacing w:line="183" w:lineRule="exact"/>
              <w:ind w:left="100"/>
              <w:rPr>
                <w:sz w:val="20"/>
                <w:szCs w:val="20"/>
              </w:rPr>
            </w:pPr>
            <w:r>
              <w:rPr>
                <w:rFonts w:ascii="宋体" w:hAnsi="宋体" w:eastAsia="宋体" w:cs="宋体"/>
                <w:sz w:val="16"/>
                <w:szCs w:val="16"/>
              </w:rPr>
              <w:t>以企业实践为导向开展教学与考核</w:t>
            </w:r>
          </w:p>
        </w:tc>
        <w:tc>
          <w:tcPr>
            <w:tcW w:w="840" w:type="dxa"/>
            <w:vAlign w:val="bottom"/>
          </w:tcPr>
          <w:p>
            <w:pPr>
              <w:rPr>
                <w:sz w:val="7"/>
                <w:szCs w:val="7"/>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16" w:hRule="atLeast"/>
        </w:trPr>
        <w:tc>
          <w:tcPr>
            <w:tcW w:w="580" w:type="dxa"/>
            <w:vAlign w:val="bottom"/>
          </w:tcPr>
          <w:p>
            <w:pPr>
              <w:rPr>
                <w:sz w:val="10"/>
                <w:szCs w:val="10"/>
              </w:rPr>
            </w:pPr>
          </w:p>
        </w:tc>
        <w:tc>
          <w:tcPr>
            <w:tcW w:w="40" w:type="dxa"/>
            <w:vAlign w:val="bottom"/>
          </w:tcPr>
          <w:p>
            <w:pPr>
              <w:rPr>
                <w:sz w:val="10"/>
                <w:szCs w:val="10"/>
              </w:rPr>
            </w:pPr>
          </w:p>
        </w:tc>
        <w:tc>
          <w:tcPr>
            <w:tcW w:w="640" w:type="dxa"/>
            <w:vMerge w:val="restart"/>
            <w:vAlign w:val="bottom"/>
          </w:tcPr>
          <w:p>
            <w:pPr>
              <w:spacing w:line="183" w:lineRule="exact"/>
              <w:ind w:left="20"/>
              <w:rPr>
                <w:sz w:val="20"/>
                <w:szCs w:val="20"/>
              </w:rPr>
            </w:pPr>
            <w:r>
              <w:rPr>
                <w:rFonts w:ascii="宋体" w:hAnsi="宋体" w:eastAsia="宋体" w:cs="宋体"/>
                <w:sz w:val="16"/>
                <w:szCs w:val="16"/>
              </w:rPr>
              <w:t>模式</w:t>
            </w:r>
          </w:p>
        </w:tc>
        <w:tc>
          <w:tcPr>
            <w:tcW w:w="3420" w:type="dxa"/>
            <w:vMerge w:val="continue"/>
            <w:vAlign w:val="bottom"/>
          </w:tcPr>
          <w:p>
            <w:pPr>
              <w:rPr>
                <w:sz w:val="10"/>
                <w:szCs w:val="10"/>
              </w:rPr>
            </w:pPr>
          </w:p>
        </w:tc>
        <w:tc>
          <w:tcPr>
            <w:tcW w:w="3720" w:type="dxa"/>
            <w:vMerge w:val="continue"/>
            <w:vAlign w:val="bottom"/>
          </w:tcPr>
          <w:p>
            <w:pPr>
              <w:rPr>
                <w:sz w:val="10"/>
                <w:szCs w:val="10"/>
              </w:rPr>
            </w:pPr>
          </w:p>
        </w:tc>
        <w:tc>
          <w:tcPr>
            <w:tcW w:w="840" w:type="dxa"/>
            <w:vAlign w:val="bottom"/>
          </w:tcPr>
          <w:p>
            <w:pPr>
              <w:rPr>
                <w:sz w:val="10"/>
                <w:szCs w:val="10"/>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16" w:hRule="atLeast"/>
        </w:trPr>
        <w:tc>
          <w:tcPr>
            <w:tcW w:w="620" w:type="dxa"/>
            <w:gridSpan w:val="2"/>
            <w:vMerge w:val="restart"/>
            <w:vAlign w:val="bottom"/>
          </w:tcPr>
          <w:p>
            <w:pPr>
              <w:spacing w:line="161" w:lineRule="exact"/>
              <w:ind w:left="220"/>
              <w:rPr>
                <w:sz w:val="20"/>
                <w:szCs w:val="20"/>
              </w:rPr>
            </w:pPr>
            <w:r>
              <w:rPr>
                <w:rFonts w:ascii="MS PGothic" w:hAnsi="MS PGothic" w:eastAsia="MS PGothic" w:cs="MS PGothic"/>
                <w:sz w:val="16"/>
                <w:szCs w:val="16"/>
              </w:rPr>
              <w:t>ＣＢＥ</w:t>
            </w:r>
          </w:p>
        </w:tc>
        <w:tc>
          <w:tcPr>
            <w:tcW w:w="640" w:type="dxa"/>
            <w:vMerge w:val="continue"/>
            <w:vAlign w:val="bottom"/>
          </w:tcPr>
          <w:p>
            <w:pPr>
              <w:rPr>
                <w:sz w:val="10"/>
                <w:szCs w:val="10"/>
              </w:rPr>
            </w:pPr>
          </w:p>
        </w:tc>
        <w:tc>
          <w:tcPr>
            <w:tcW w:w="3420" w:type="dxa"/>
            <w:vMerge w:val="restart"/>
            <w:vAlign w:val="bottom"/>
          </w:tcPr>
          <w:p>
            <w:pPr>
              <w:spacing w:line="183" w:lineRule="exact"/>
              <w:ind w:left="100"/>
              <w:rPr>
                <w:sz w:val="20"/>
                <w:szCs w:val="20"/>
              </w:rPr>
            </w:pPr>
            <w:r>
              <w:rPr>
                <w:rFonts w:ascii="宋体" w:hAnsi="宋体" w:eastAsia="宋体" w:cs="宋体"/>
                <w:sz w:val="16"/>
                <w:szCs w:val="16"/>
              </w:rPr>
              <w:t>创新教育层次性</w:t>
            </w:r>
          </w:p>
        </w:tc>
        <w:tc>
          <w:tcPr>
            <w:tcW w:w="3720" w:type="dxa"/>
            <w:vMerge w:val="restart"/>
            <w:vAlign w:val="bottom"/>
          </w:tcPr>
          <w:p>
            <w:pPr>
              <w:spacing w:line="194" w:lineRule="exact"/>
              <w:ind w:left="100"/>
              <w:rPr>
                <w:sz w:val="20"/>
                <w:szCs w:val="20"/>
              </w:rPr>
            </w:pPr>
            <w:r>
              <w:rPr>
                <w:rFonts w:ascii="宋体" w:hAnsi="宋体" w:eastAsia="宋体" w:cs="宋体"/>
                <w:sz w:val="16"/>
                <w:szCs w:val="16"/>
              </w:rPr>
              <w:t>体现</w:t>
            </w:r>
            <w:r>
              <w:rPr>
                <w:rFonts w:ascii="Arial" w:hAnsi="Arial" w:eastAsia="Arial" w:cs="Arial"/>
                <w:sz w:val="16"/>
                <w:szCs w:val="16"/>
              </w:rPr>
              <w:t>“</w:t>
            </w:r>
            <w:r>
              <w:rPr>
                <w:rFonts w:ascii="宋体" w:hAnsi="宋体" w:eastAsia="宋体" w:cs="宋体"/>
                <w:sz w:val="16"/>
                <w:szCs w:val="16"/>
              </w:rPr>
              <w:t>从学校到生涯</w:t>
            </w:r>
            <w:r>
              <w:rPr>
                <w:rFonts w:ascii="Arial" w:hAnsi="Arial" w:eastAsia="Arial" w:cs="Arial"/>
                <w:sz w:val="16"/>
                <w:szCs w:val="16"/>
              </w:rPr>
              <w:t>”</w:t>
            </w:r>
            <w:r>
              <w:rPr>
                <w:rFonts w:ascii="宋体" w:hAnsi="宋体" w:eastAsia="宋体" w:cs="宋体"/>
                <w:sz w:val="16"/>
                <w:szCs w:val="16"/>
              </w:rPr>
              <w:t>的教育理念</w:t>
            </w:r>
          </w:p>
        </w:tc>
        <w:tc>
          <w:tcPr>
            <w:tcW w:w="840" w:type="dxa"/>
            <w:vAlign w:val="bottom"/>
          </w:tcPr>
          <w:p>
            <w:pPr>
              <w:rPr>
                <w:sz w:val="10"/>
                <w:szCs w:val="10"/>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54" w:hRule="atLeast"/>
        </w:trPr>
        <w:tc>
          <w:tcPr>
            <w:tcW w:w="620" w:type="dxa"/>
            <w:gridSpan w:val="2"/>
            <w:vMerge w:val="continue"/>
            <w:vAlign w:val="bottom"/>
          </w:tcPr>
          <w:p>
            <w:pPr>
              <w:rPr>
                <w:sz w:val="4"/>
                <w:szCs w:val="4"/>
              </w:rPr>
            </w:pPr>
          </w:p>
        </w:tc>
        <w:tc>
          <w:tcPr>
            <w:tcW w:w="640" w:type="dxa"/>
            <w:vAlign w:val="bottom"/>
          </w:tcPr>
          <w:p>
            <w:pPr>
              <w:rPr>
                <w:sz w:val="4"/>
                <w:szCs w:val="4"/>
              </w:rPr>
            </w:pPr>
          </w:p>
        </w:tc>
        <w:tc>
          <w:tcPr>
            <w:tcW w:w="3420" w:type="dxa"/>
            <w:vMerge w:val="continue"/>
            <w:vAlign w:val="bottom"/>
          </w:tcPr>
          <w:p>
            <w:pPr>
              <w:rPr>
                <w:sz w:val="4"/>
                <w:szCs w:val="4"/>
              </w:rPr>
            </w:pPr>
          </w:p>
        </w:tc>
        <w:tc>
          <w:tcPr>
            <w:tcW w:w="3720" w:type="dxa"/>
            <w:vMerge w:val="continue"/>
            <w:vAlign w:val="bottom"/>
          </w:tcPr>
          <w:p>
            <w:pPr>
              <w:rPr>
                <w:sz w:val="4"/>
                <w:szCs w:val="4"/>
              </w:rPr>
            </w:pPr>
          </w:p>
        </w:tc>
        <w:tc>
          <w:tcPr>
            <w:tcW w:w="840" w:type="dxa"/>
            <w:vAlign w:val="bottom"/>
          </w:tcPr>
          <w:p>
            <w:pPr>
              <w:rPr>
                <w:sz w:val="4"/>
                <w:szCs w:val="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92" w:hRule="atLeast"/>
        </w:trPr>
        <w:tc>
          <w:tcPr>
            <w:tcW w:w="580" w:type="dxa"/>
            <w:vAlign w:val="bottom"/>
          </w:tcPr>
          <w:p>
            <w:pPr>
              <w:rPr>
                <w:sz w:val="7"/>
                <w:szCs w:val="7"/>
              </w:rPr>
            </w:pPr>
          </w:p>
        </w:tc>
        <w:tc>
          <w:tcPr>
            <w:tcW w:w="40" w:type="dxa"/>
            <w:vAlign w:val="bottom"/>
          </w:tcPr>
          <w:p>
            <w:pPr>
              <w:rPr>
                <w:sz w:val="7"/>
                <w:szCs w:val="7"/>
              </w:rPr>
            </w:pPr>
          </w:p>
        </w:tc>
        <w:tc>
          <w:tcPr>
            <w:tcW w:w="640" w:type="dxa"/>
            <w:vAlign w:val="bottom"/>
          </w:tcPr>
          <w:p>
            <w:pPr>
              <w:rPr>
                <w:sz w:val="7"/>
                <w:szCs w:val="7"/>
              </w:rPr>
            </w:pPr>
          </w:p>
        </w:tc>
        <w:tc>
          <w:tcPr>
            <w:tcW w:w="3420" w:type="dxa"/>
            <w:vMerge w:val="continue"/>
            <w:vAlign w:val="bottom"/>
          </w:tcPr>
          <w:p>
            <w:pPr>
              <w:rPr>
                <w:sz w:val="7"/>
                <w:szCs w:val="7"/>
              </w:rPr>
            </w:pPr>
          </w:p>
        </w:tc>
        <w:tc>
          <w:tcPr>
            <w:tcW w:w="3720" w:type="dxa"/>
            <w:vMerge w:val="continue"/>
            <w:vAlign w:val="bottom"/>
          </w:tcPr>
          <w:p>
            <w:pPr>
              <w:rPr>
                <w:sz w:val="7"/>
                <w:szCs w:val="7"/>
              </w:rPr>
            </w:pPr>
          </w:p>
        </w:tc>
        <w:tc>
          <w:tcPr>
            <w:tcW w:w="840" w:type="dxa"/>
            <w:vAlign w:val="bottom"/>
          </w:tcPr>
          <w:p>
            <w:pPr>
              <w:rPr>
                <w:sz w:val="7"/>
                <w:szCs w:val="7"/>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18" w:hRule="atLeast"/>
        </w:trPr>
        <w:tc>
          <w:tcPr>
            <w:tcW w:w="1260" w:type="dxa"/>
            <w:gridSpan w:val="3"/>
            <w:vMerge w:val="restart"/>
            <w:vAlign w:val="bottom"/>
          </w:tcPr>
          <w:p>
            <w:pPr>
              <w:spacing w:line="183" w:lineRule="exact"/>
              <w:ind w:left="80"/>
              <w:rPr>
                <w:sz w:val="20"/>
                <w:szCs w:val="20"/>
              </w:rPr>
            </w:pPr>
            <w:r>
              <w:rPr>
                <w:rFonts w:ascii="宋体" w:hAnsi="宋体" w:eastAsia="宋体" w:cs="宋体"/>
                <w:sz w:val="16"/>
                <w:szCs w:val="16"/>
              </w:rPr>
              <w:t>德国职业教育</w:t>
            </w:r>
          </w:p>
        </w:tc>
        <w:tc>
          <w:tcPr>
            <w:tcW w:w="3420" w:type="dxa"/>
            <w:vAlign w:val="bottom"/>
          </w:tcPr>
          <w:p>
            <w:pPr>
              <w:spacing w:line="183" w:lineRule="exact"/>
              <w:ind w:left="100"/>
              <w:rPr>
                <w:sz w:val="20"/>
                <w:szCs w:val="20"/>
              </w:rPr>
            </w:pPr>
            <w:r>
              <w:rPr>
                <w:rFonts w:ascii="宋体" w:hAnsi="宋体" w:eastAsia="宋体" w:cs="宋体"/>
                <w:sz w:val="16"/>
                <w:szCs w:val="16"/>
              </w:rPr>
              <w:t>精细的分类评价</w:t>
            </w:r>
          </w:p>
        </w:tc>
        <w:tc>
          <w:tcPr>
            <w:tcW w:w="3720" w:type="dxa"/>
            <w:vAlign w:val="bottom"/>
          </w:tcPr>
          <w:p>
            <w:pPr>
              <w:spacing w:line="183" w:lineRule="exact"/>
              <w:ind w:left="100"/>
              <w:rPr>
                <w:sz w:val="20"/>
                <w:szCs w:val="20"/>
              </w:rPr>
            </w:pPr>
            <w:r>
              <w:rPr>
                <w:rFonts w:ascii="宋体" w:hAnsi="宋体" w:eastAsia="宋体" w:cs="宋体"/>
                <w:sz w:val="16"/>
                <w:szCs w:val="16"/>
              </w:rPr>
              <w:t>生源入口上实行双元制路径设置</w:t>
            </w:r>
          </w:p>
        </w:tc>
        <w:tc>
          <w:tcPr>
            <w:tcW w:w="84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16" w:hRule="atLeast"/>
        </w:trPr>
        <w:tc>
          <w:tcPr>
            <w:tcW w:w="1260" w:type="dxa"/>
            <w:gridSpan w:val="3"/>
            <w:vMerge w:val="continue"/>
            <w:vAlign w:val="bottom"/>
          </w:tcPr>
          <w:p>
            <w:pPr>
              <w:rPr>
                <w:sz w:val="10"/>
                <w:szCs w:val="10"/>
              </w:rPr>
            </w:pPr>
          </w:p>
        </w:tc>
        <w:tc>
          <w:tcPr>
            <w:tcW w:w="3420" w:type="dxa"/>
            <w:vMerge w:val="restart"/>
            <w:vAlign w:val="bottom"/>
          </w:tcPr>
          <w:p>
            <w:pPr>
              <w:spacing w:line="183" w:lineRule="exact"/>
              <w:ind w:left="100"/>
              <w:rPr>
                <w:sz w:val="20"/>
                <w:szCs w:val="20"/>
              </w:rPr>
            </w:pPr>
            <w:r>
              <w:rPr>
                <w:rFonts w:ascii="宋体" w:hAnsi="宋体" w:eastAsia="宋体" w:cs="宋体"/>
                <w:sz w:val="16"/>
                <w:szCs w:val="16"/>
              </w:rPr>
              <w:t>规范的培养流程参考模板</w:t>
            </w:r>
          </w:p>
        </w:tc>
        <w:tc>
          <w:tcPr>
            <w:tcW w:w="3720" w:type="dxa"/>
            <w:vMerge w:val="restart"/>
            <w:vAlign w:val="bottom"/>
          </w:tcPr>
          <w:p>
            <w:pPr>
              <w:spacing w:line="183" w:lineRule="exact"/>
              <w:ind w:left="100"/>
              <w:rPr>
                <w:sz w:val="20"/>
                <w:szCs w:val="20"/>
              </w:rPr>
            </w:pPr>
            <w:r>
              <w:rPr>
                <w:rFonts w:ascii="宋体" w:hAnsi="宋体" w:eastAsia="宋体" w:cs="宋体"/>
                <w:sz w:val="16"/>
                <w:szCs w:val="16"/>
              </w:rPr>
              <w:t>培养过程上实行专业标准化设定</w:t>
            </w:r>
          </w:p>
        </w:tc>
        <w:tc>
          <w:tcPr>
            <w:tcW w:w="840" w:type="dxa"/>
            <w:vAlign w:val="bottom"/>
          </w:tcPr>
          <w:p>
            <w:pPr>
              <w:rPr>
                <w:sz w:val="10"/>
                <w:szCs w:val="10"/>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16" w:hRule="atLeast"/>
        </w:trPr>
        <w:tc>
          <w:tcPr>
            <w:tcW w:w="580" w:type="dxa"/>
            <w:vAlign w:val="bottom"/>
          </w:tcPr>
          <w:p>
            <w:pPr>
              <w:rPr>
                <w:sz w:val="10"/>
                <w:szCs w:val="10"/>
              </w:rPr>
            </w:pPr>
          </w:p>
        </w:tc>
        <w:tc>
          <w:tcPr>
            <w:tcW w:w="680" w:type="dxa"/>
            <w:gridSpan w:val="2"/>
            <w:vMerge w:val="restart"/>
            <w:vAlign w:val="bottom"/>
          </w:tcPr>
          <w:p>
            <w:pPr>
              <w:spacing w:line="183" w:lineRule="exact"/>
              <w:ind w:left="20"/>
              <w:rPr>
                <w:sz w:val="20"/>
                <w:szCs w:val="20"/>
              </w:rPr>
            </w:pPr>
            <w:r>
              <w:rPr>
                <w:rFonts w:ascii="宋体" w:hAnsi="宋体" w:eastAsia="宋体" w:cs="宋体"/>
                <w:sz w:val="16"/>
                <w:szCs w:val="16"/>
              </w:rPr>
              <w:t>模式</w:t>
            </w:r>
          </w:p>
        </w:tc>
        <w:tc>
          <w:tcPr>
            <w:tcW w:w="3420" w:type="dxa"/>
            <w:vMerge w:val="continue"/>
            <w:vAlign w:val="bottom"/>
          </w:tcPr>
          <w:p>
            <w:pPr>
              <w:rPr>
                <w:sz w:val="10"/>
                <w:szCs w:val="10"/>
              </w:rPr>
            </w:pPr>
          </w:p>
        </w:tc>
        <w:tc>
          <w:tcPr>
            <w:tcW w:w="3720" w:type="dxa"/>
            <w:vMerge w:val="continue"/>
            <w:vAlign w:val="bottom"/>
          </w:tcPr>
          <w:p>
            <w:pPr>
              <w:rPr>
                <w:sz w:val="10"/>
                <w:szCs w:val="10"/>
              </w:rPr>
            </w:pPr>
          </w:p>
        </w:tc>
        <w:tc>
          <w:tcPr>
            <w:tcW w:w="840" w:type="dxa"/>
            <w:vAlign w:val="bottom"/>
          </w:tcPr>
          <w:p>
            <w:pPr>
              <w:rPr>
                <w:sz w:val="10"/>
                <w:szCs w:val="10"/>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16" w:hRule="atLeast"/>
        </w:trPr>
        <w:tc>
          <w:tcPr>
            <w:tcW w:w="580" w:type="dxa"/>
            <w:vMerge w:val="restart"/>
            <w:vAlign w:val="bottom"/>
          </w:tcPr>
          <w:p>
            <w:pPr>
              <w:spacing w:line="161" w:lineRule="exact"/>
              <w:ind w:left="260"/>
              <w:rPr>
                <w:sz w:val="20"/>
                <w:szCs w:val="20"/>
              </w:rPr>
            </w:pPr>
            <w:r>
              <w:rPr>
                <w:rFonts w:ascii="MS PGothic" w:hAnsi="MS PGothic" w:eastAsia="MS PGothic" w:cs="MS PGothic"/>
                <w:sz w:val="16"/>
                <w:szCs w:val="16"/>
              </w:rPr>
              <w:t>ＦＨ</w:t>
            </w:r>
          </w:p>
        </w:tc>
        <w:tc>
          <w:tcPr>
            <w:tcW w:w="680" w:type="dxa"/>
            <w:gridSpan w:val="2"/>
            <w:vMerge w:val="continue"/>
            <w:vAlign w:val="bottom"/>
          </w:tcPr>
          <w:p>
            <w:pPr>
              <w:rPr>
                <w:sz w:val="10"/>
                <w:szCs w:val="10"/>
              </w:rPr>
            </w:pPr>
          </w:p>
        </w:tc>
        <w:tc>
          <w:tcPr>
            <w:tcW w:w="3420" w:type="dxa"/>
            <w:vMerge w:val="restart"/>
            <w:vAlign w:val="bottom"/>
          </w:tcPr>
          <w:p>
            <w:pPr>
              <w:spacing w:line="183" w:lineRule="exact"/>
              <w:ind w:left="100"/>
              <w:rPr>
                <w:sz w:val="20"/>
                <w:szCs w:val="20"/>
              </w:rPr>
            </w:pPr>
            <w:r>
              <w:rPr>
                <w:rFonts w:ascii="宋体" w:hAnsi="宋体" w:eastAsia="宋体" w:cs="宋体"/>
                <w:sz w:val="16"/>
                <w:szCs w:val="16"/>
              </w:rPr>
              <w:t>精准化的培养层级</w:t>
            </w:r>
          </w:p>
        </w:tc>
        <w:tc>
          <w:tcPr>
            <w:tcW w:w="3720" w:type="dxa"/>
            <w:vMerge w:val="restart"/>
            <w:vAlign w:val="bottom"/>
          </w:tcPr>
          <w:p>
            <w:pPr>
              <w:spacing w:line="183" w:lineRule="exact"/>
              <w:ind w:left="100"/>
              <w:rPr>
                <w:sz w:val="20"/>
                <w:szCs w:val="20"/>
              </w:rPr>
            </w:pPr>
            <w:r>
              <w:rPr>
                <w:rFonts w:ascii="宋体" w:hAnsi="宋体" w:eastAsia="宋体" w:cs="宋体"/>
                <w:sz w:val="16"/>
                <w:szCs w:val="16"/>
              </w:rPr>
              <w:t>人才出口上实行校企结合的实践性设计</w:t>
            </w:r>
          </w:p>
        </w:tc>
        <w:tc>
          <w:tcPr>
            <w:tcW w:w="840" w:type="dxa"/>
            <w:vAlign w:val="bottom"/>
          </w:tcPr>
          <w:p>
            <w:pPr>
              <w:rPr>
                <w:sz w:val="10"/>
                <w:szCs w:val="10"/>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16" w:hRule="atLeast"/>
        </w:trPr>
        <w:tc>
          <w:tcPr>
            <w:tcW w:w="580" w:type="dxa"/>
            <w:vMerge w:val="continue"/>
            <w:vAlign w:val="bottom"/>
          </w:tcPr>
          <w:p>
            <w:pPr>
              <w:rPr>
                <w:sz w:val="10"/>
                <w:szCs w:val="10"/>
              </w:rPr>
            </w:pPr>
          </w:p>
        </w:tc>
        <w:tc>
          <w:tcPr>
            <w:tcW w:w="40" w:type="dxa"/>
            <w:vAlign w:val="bottom"/>
          </w:tcPr>
          <w:p>
            <w:pPr>
              <w:rPr>
                <w:sz w:val="10"/>
                <w:szCs w:val="10"/>
              </w:rPr>
            </w:pPr>
          </w:p>
        </w:tc>
        <w:tc>
          <w:tcPr>
            <w:tcW w:w="640" w:type="dxa"/>
            <w:vAlign w:val="bottom"/>
          </w:tcPr>
          <w:p>
            <w:pPr>
              <w:rPr>
                <w:sz w:val="10"/>
                <w:szCs w:val="10"/>
              </w:rPr>
            </w:pPr>
          </w:p>
        </w:tc>
        <w:tc>
          <w:tcPr>
            <w:tcW w:w="3420" w:type="dxa"/>
            <w:vMerge w:val="continue"/>
            <w:vAlign w:val="bottom"/>
          </w:tcPr>
          <w:p>
            <w:pPr>
              <w:rPr>
                <w:sz w:val="10"/>
                <w:szCs w:val="10"/>
              </w:rPr>
            </w:pPr>
          </w:p>
        </w:tc>
        <w:tc>
          <w:tcPr>
            <w:tcW w:w="3720" w:type="dxa"/>
            <w:vMerge w:val="continue"/>
            <w:vAlign w:val="bottom"/>
          </w:tcPr>
          <w:p>
            <w:pPr>
              <w:rPr>
                <w:sz w:val="10"/>
                <w:szCs w:val="10"/>
              </w:rPr>
            </w:pPr>
          </w:p>
        </w:tc>
        <w:tc>
          <w:tcPr>
            <w:tcW w:w="840" w:type="dxa"/>
            <w:vAlign w:val="bottom"/>
          </w:tcPr>
          <w:p>
            <w:pPr>
              <w:rPr>
                <w:sz w:val="10"/>
                <w:szCs w:val="10"/>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433" w:hRule="atLeast"/>
        </w:trPr>
        <w:tc>
          <w:tcPr>
            <w:tcW w:w="580" w:type="dxa"/>
            <w:vAlign w:val="bottom"/>
          </w:tcPr>
          <w:p>
            <w:pPr>
              <w:rPr>
                <w:sz w:val="24"/>
                <w:szCs w:val="24"/>
              </w:rPr>
            </w:pPr>
          </w:p>
        </w:tc>
        <w:tc>
          <w:tcPr>
            <w:tcW w:w="40" w:type="dxa"/>
            <w:vAlign w:val="bottom"/>
          </w:tcPr>
          <w:p>
            <w:pPr>
              <w:rPr>
                <w:sz w:val="24"/>
                <w:szCs w:val="24"/>
              </w:rPr>
            </w:pPr>
          </w:p>
        </w:tc>
        <w:tc>
          <w:tcPr>
            <w:tcW w:w="640" w:type="dxa"/>
            <w:vAlign w:val="bottom"/>
          </w:tcPr>
          <w:p>
            <w:pPr>
              <w:rPr>
                <w:sz w:val="24"/>
                <w:szCs w:val="24"/>
              </w:rPr>
            </w:pPr>
          </w:p>
        </w:tc>
        <w:tc>
          <w:tcPr>
            <w:tcW w:w="3420" w:type="dxa"/>
            <w:vAlign w:val="bottom"/>
          </w:tcPr>
          <w:p>
            <w:pPr>
              <w:rPr>
                <w:sz w:val="24"/>
                <w:szCs w:val="24"/>
              </w:rPr>
            </w:pPr>
          </w:p>
        </w:tc>
        <w:tc>
          <w:tcPr>
            <w:tcW w:w="4560" w:type="dxa"/>
            <w:gridSpan w:val="2"/>
            <w:vAlign w:val="bottom"/>
          </w:tcPr>
          <w:p>
            <w:pPr>
              <w:spacing w:line="183" w:lineRule="exact"/>
              <w:ind w:left="100"/>
              <w:rPr>
                <w:sz w:val="20"/>
                <w:szCs w:val="20"/>
              </w:rPr>
            </w:pPr>
            <w:r>
              <w:rPr>
                <w:rFonts w:ascii="宋体" w:hAnsi="宋体" w:eastAsia="宋体" w:cs="宋体"/>
                <w:sz w:val="16"/>
                <w:szCs w:val="16"/>
              </w:rPr>
              <w:t>横向</w:t>
            </w:r>
            <w:r>
              <w:rPr>
                <w:rFonts w:ascii="MS PGothic" w:hAnsi="MS PGothic" w:eastAsia="MS PGothic" w:cs="MS PGothic"/>
                <w:sz w:val="16"/>
                <w:szCs w:val="16"/>
              </w:rPr>
              <w:t>：</w:t>
            </w:r>
            <w:r>
              <w:rPr>
                <w:rFonts w:ascii="宋体" w:hAnsi="宋体" w:eastAsia="宋体" w:cs="宋体"/>
                <w:sz w:val="16"/>
                <w:szCs w:val="16"/>
              </w:rPr>
              <w:t>职业职务导向</w:t>
            </w:r>
            <w:r>
              <w:rPr>
                <w:rFonts w:ascii="MS PGothic" w:hAnsi="MS PGothic" w:eastAsia="MS PGothic" w:cs="MS PGothic"/>
                <w:sz w:val="16"/>
                <w:szCs w:val="16"/>
              </w:rPr>
              <w:t>、</w:t>
            </w:r>
            <w:r>
              <w:rPr>
                <w:rFonts w:ascii="宋体" w:hAnsi="宋体" w:eastAsia="宋体" w:cs="宋体"/>
                <w:sz w:val="16"/>
                <w:szCs w:val="16"/>
              </w:rPr>
              <w:t>行业基础资格导向和特殊资格导</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03" w:hRule="atLeast"/>
        </w:trPr>
        <w:tc>
          <w:tcPr>
            <w:tcW w:w="4680" w:type="dxa"/>
            <w:gridSpan w:val="4"/>
            <w:vMerge w:val="restart"/>
            <w:vAlign w:val="bottom"/>
          </w:tcPr>
          <w:p>
            <w:pPr>
              <w:spacing w:line="183" w:lineRule="exact"/>
              <w:ind w:left="80"/>
              <w:rPr>
                <w:sz w:val="20"/>
                <w:szCs w:val="20"/>
              </w:rPr>
            </w:pPr>
            <w:r>
              <w:rPr>
                <w:rFonts w:ascii="宋体" w:hAnsi="宋体" w:eastAsia="宋体" w:cs="宋体"/>
                <w:sz w:val="16"/>
                <w:szCs w:val="16"/>
              </w:rPr>
              <w:t>日本式双元制  重视产品标准化生产的同时更加注重创新</w:t>
            </w:r>
          </w:p>
        </w:tc>
        <w:tc>
          <w:tcPr>
            <w:tcW w:w="3720" w:type="dxa"/>
            <w:vAlign w:val="bottom"/>
          </w:tcPr>
          <w:p>
            <w:pPr>
              <w:spacing w:line="183" w:lineRule="exact"/>
              <w:ind w:left="100"/>
              <w:rPr>
                <w:sz w:val="20"/>
                <w:szCs w:val="20"/>
              </w:rPr>
            </w:pPr>
            <w:r>
              <w:rPr>
                <w:rFonts w:ascii="宋体" w:hAnsi="宋体" w:eastAsia="宋体" w:cs="宋体"/>
                <w:sz w:val="16"/>
                <w:szCs w:val="16"/>
              </w:rPr>
              <w:t>向的职业目标三层维度</w:t>
            </w:r>
          </w:p>
        </w:tc>
        <w:tc>
          <w:tcPr>
            <w:tcW w:w="840" w:type="dxa"/>
            <w:vAlign w:val="bottom"/>
          </w:tcPr>
          <w:p>
            <w:pPr>
              <w:rPr>
                <w:sz w:val="17"/>
                <w:szCs w:val="17"/>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16" w:hRule="atLeast"/>
        </w:trPr>
        <w:tc>
          <w:tcPr>
            <w:tcW w:w="4680" w:type="dxa"/>
            <w:gridSpan w:val="4"/>
            <w:vMerge w:val="continue"/>
            <w:vAlign w:val="bottom"/>
          </w:tcPr>
          <w:p>
            <w:pPr>
              <w:rPr>
                <w:sz w:val="10"/>
                <w:szCs w:val="10"/>
              </w:rPr>
            </w:pPr>
          </w:p>
        </w:tc>
        <w:tc>
          <w:tcPr>
            <w:tcW w:w="4560" w:type="dxa"/>
            <w:gridSpan w:val="2"/>
            <w:vMerge w:val="restart"/>
            <w:vAlign w:val="bottom"/>
          </w:tcPr>
          <w:p>
            <w:pPr>
              <w:spacing w:line="183" w:lineRule="exact"/>
              <w:ind w:left="100"/>
              <w:rPr>
                <w:sz w:val="20"/>
                <w:szCs w:val="20"/>
              </w:rPr>
            </w:pPr>
            <w:r>
              <w:rPr>
                <w:rFonts w:ascii="宋体" w:hAnsi="宋体" w:eastAsia="宋体" w:cs="宋体"/>
                <w:sz w:val="16"/>
                <w:szCs w:val="16"/>
              </w:rPr>
              <w:t>纵向</w:t>
            </w:r>
            <w:r>
              <w:rPr>
                <w:rFonts w:ascii="MS PGothic" w:hAnsi="MS PGothic" w:eastAsia="MS PGothic" w:cs="MS PGothic"/>
                <w:sz w:val="16"/>
                <w:szCs w:val="16"/>
              </w:rPr>
              <w:t>：</w:t>
            </w:r>
            <w:r>
              <w:rPr>
                <w:rFonts w:ascii="宋体" w:hAnsi="宋体" w:eastAsia="宋体" w:cs="宋体"/>
                <w:sz w:val="16"/>
                <w:szCs w:val="16"/>
              </w:rPr>
              <w:t>理论培养导向</w:t>
            </w:r>
            <w:r>
              <w:rPr>
                <w:rFonts w:ascii="MS PGothic" w:hAnsi="MS PGothic" w:eastAsia="MS PGothic" w:cs="MS PGothic"/>
                <w:sz w:val="16"/>
                <w:szCs w:val="16"/>
              </w:rPr>
              <w:t>、</w:t>
            </w:r>
            <w:r>
              <w:rPr>
                <w:rFonts w:ascii="宋体" w:hAnsi="宋体" w:eastAsia="宋体" w:cs="宋体"/>
                <w:sz w:val="16"/>
                <w:szCs w:val="16"/>
              </w:rPr>
              <w:t>混合导向和实践技能导向的课程</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46" w:hRule="atLeast"/>
        </w:trPr>
        <w:tc>
          <w:tcPr>
            <w:tcW w:w="4680" w:type="dxa"/>
            <w:gridSpan w:val="4"/>
            <w:vMerge w:val="restart"/>
            <w:vAlign w:val="bottom"/>
          </w:tcPr>
          <w:p>
            <w:pPr>
              <w:spacing w:line="183" w:lineRule="exact"/>
              <w:ind w:left="80"/>
              <w:rPr>
                <w:sz w:val="20"/>
                <w:szCs w:val="20"/>
              </w:rPr>
            </w:pPr>
            <w:r>
              <w:rPr>
                <w:rFonts w:ascii="宋体" w:hAnsi="宋体" w:eastAsia="宋体" w:cs="宋体"/>
                <w:sz w:val="16"/>
                <w:szCs w:val="16"/>
              </w:rPr>
              <w:t>串行职业技术  突出中等职业教育的支柱作用</w:t>
            </w:r>
          </w:p>
        </w:tc>
        <w:tc>
          <w:tcPr>
            <w:tcW w:w="4560" w:type="dxa"/>
            <w:gridSpan w:val="2"/>
            <w:vMerge w:val="continue"/>
            <w:vAlign w:val="bottom"/>
          </w:tcPr>
          <w:p>
            <w:pPr>
              <w:rPr>
                <w:sz w:val="12"/>
                <w:szCs w:val="12"/>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87" w:hRule="atLeast"/>
        </w:trPr>
        <w:tc>
          <w:tcPr>
            <w:tcW w:w="4680" w:type="dxa"/>
            <w:gridSpan w:val="4"/>
            <w:vMerge w:val="continue"/>
            <w:vAlign w:val="bottom"/>
          </w:tcPr>
          <w:p>
            <w:pPr>
              <w:rPr>
                <w:sz w:val="7"/>
                <w:szCs w:val="7"/>
              </w:rPr>
            </w:pPr>
          </w:p>
        </w:tc>
        <w:tc>
          <w:tcPr>
            <w:tcW w:w="3720" w:type="dxa"/>
            <w:vMerge w:val="restart"/>
            <w:vAlign w:val="bottom"/>
          </w:tcPr>
          <w:p>
            <w:pPr>
              <w:spacing w:line="183" w:lineRule="exact"/>
              <w:ind w:left="100"/>
              <w:rPr>
                <w:sz w:val="20"/>
                <w:szCs w:val="20"/>
              </w:rPr>
            </w:pPr>
            <w:r>
              <w:rPr>
                <w:rFonts w:ascii="宋体" w:hAnsi="宋体" w:eastAsia="宋体" w:cs="宋体"/>
                <w:sz w:val="16"/>
                <w:szCs w:val="16"/>
              </w:rPr>
              <w:t>体系三层维度</w:t>
            </w:r>
          </w:p>
        </w:tc>
        <w:tc>
          <w:tcPr>
            <w:tcW w:w="840" w:type="dxa"/>
            <w:vAlign w:val="bottom"/>
          </w:tcPr>
          <w:p>
            <w:pPr>
              <w:rPr>
                <w:sz w:val="7"/>
                <w:szCs w:val="7"/>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16" w:hRule="atLeast"/>
        </w:trPr>
        <w:tc>
          <w:tcPr>
            <w:tcW w:w="1260" w:type="dxa"/>
            <w:gridSpan w:val="3"/>
            <w:vMerge w:val="restart"/>
            <w:vAlign w:val="bottom"/>
          </w:tcPr>
          <w:p>
            <w:pPr>
              <w:spacing w:line="183" w:lineRule="exact"/>
              <w:ind w:left="260"/>
              <w:rPr>
                <w:sz w:val="20"/>
                <w:szCs w:val="20"/>
              </w:rPr>
            </w:pPr>
            <w:r>
              <w:rPr>
                <w:rFonts w:ascii="宋体" w:hAnsi="宋体" w:eastAsia="宋体" w:cs="宋体"/>
                <w:sz w:val="16"/>
                <w:szCs w:val="16"/>
              </w:rPr>
              <w:t>教育模式</w:t>
            </w:r>
          </w:p>
        </w:tc>
        <w:tc>
          <w:tcPr>
            <w:tcW w:w="3420" w:type="dxa"/>
            <w:vMerge w:val="restart"/>
            <w:vAlign w:val="bottom"/>
          </w:tcPr>
          <w:p>
            <w:pPr>
              <w:spacing w:line="183" w:lineRule="exact"/>
              <w:ind w:left="100"/>
              <w:rPr>
                <w:sz w:val="20"/>
                <w:szCs w:val="20"/>
              </w:rPr>
            </w:pPr>
            <w:r>
              <w:rPr>
                <w:rFonts w:ascii="宋体" w:hAnsi="宋体" w:eastAsia="宋体" w:cs="宋体"/>
                <w:sz w:val="16"/>
                <w:szCs w:val="16"/>
              </w:rPr>
              <w:t>突出高等职业教育的提升作用</w:t>
            </w:r>
          </w:p>
        </w:tc>
        <w:tc>
          <w:tcPr>
            <w:tcW w:w="3720" w:type="dxa"/>
            <w:vMerge w:val="continue"/>
            <w:vAlign w:val="bottom"/>
          </w:tcPr>
          <w:p>
            <w:pPr>
              <w:rPr>
                <w:sz w:val="10"/>
                <w:szCs w:val="10"/>
              </w:rPr>
            </w:pPr>
          </w:p>
        </w:tc>
        <w:tc>
          <w:tcPr>
            <w:tcW w:w="840" w:type="dxa"/>
            <w:vAlign w:val="bottom"/>
          </w:tcPr>
          <w:p>
            <w:pPr>
              <w:rPr>
                <w:sz w:val="10"/>
                <w:szCs w:val="10"/>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16" w:hRule="atLeast"/>
        </w:trPr>
        <w:tc>
          <w:tcPr>
            <w:tcW w:w="1260" w:type="dxa"/>
            <w:gridSpan w:val="3"/>
            <w:vMerge w:val="continue"/>
            <w:vAlign w:val="bottom"/>
          </w:tcPr>
          <w:p>
            <w:pPr>
              <w:rPr>
                <w:sz w:val="10"/>
                <w:szCs w:val="10"/>
              </w:rPr>
            </w:pPr>
          </w:p>
        </w:tc>
        <w:tc>
          <w:tcPr>
            <w:tcW w:w="3420" w:type="dxa"/>
            <w:vMerge w:val="continue"/>
            <w:vAlign w:val="bottom"/>
          </w:tcPr>
          <w:p>
            <w:pPr>
              <w:rPr>
                <w:sz w:val="10"/>
                <w:szCs w:val="10"/>
              </w:rPr>
            </w:pPr>
          </w:p>
        </w:tc>
        <w:tc>
          <w:tcPr>
            <w:tcW w:w="4560" w:type="dxa"/>
            <w:gridSpan w:val="2"/>
            <w:vMerge w:val="restart"/>
            <w:vAlign w:val="bottom"/>
          </w:tcPr>
          <w:p>
            <w:pPr>
              <w:spacing w:line="183" w:lineRule="exact"/>
              <w:ind w:left="100"/>
              <w:rPr>
                <w:sz w:val="20"/>
                <w:szCs w:val="20"/>
              </w:rPr>
            </w:pPr>
            <w:r>
              <w:rPr>
                <w:rFonts w:ascii="宋体" w:hAnsi="宋体" w:eastAsia="宋体" w:cs="宋体"/>
                <w:sz w:val="16"/>
                <w:szCs w:val="16"/>
              </w:rPr>
              <w:t>上向</w:t>
            </w:r>
            <w:r>
              <w:rPr>
                <w:rFonts w:ascii="MS PGothic" w:hAnsi="MS PGothic" w:eastAsia="MS PGothic" w:cs="MS PGothic"/>
                <w:sz w:val="16"/>
                <w:szCs w:val="16"/>
              </w:rPr>
              <w:t>：</w:t>
            </w:r>
            <w:r>
              <w:rPr>
                <w:rFonts w:ascii="宋体" w:hAnsi="宋体" w:eastAsia="宋体" w:cs="宋体"/>
                <w:sz w:val="16"/>
                <w:szCs w:val="16"/>
              </w:rPr>
              <w:t>市场竞争导向</w:t>
            </w:r>
            <w:r>
              <w:rPr>
                <w:rFonts w:ascii="MS PGothic" w:hAnsi="MS PGothic" w:eastAsia="MS PGothic" w:cs="MS PGothic"/>
                <w:sz w:val="16"/>
                <w:szCs w:val="16"/>
              </w:rPr>
              <w:t>、</w:t>
            </w:r>
            <w:r>
              <w:rPr>
                <w:rFonts w:ascii="宋体" w:hAnsi="宋体" w:eastAsia="宋体" w:cs="宋体"/>
                <w:sz w:val="16"/>
                <w:szCs w:val="16"/>
              </w:rPr>
              <w:t>组织合作导向和官僚制导向的三</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46" w:hRule="atLeast"/>
        </w:trPr>
        <w:tc>
          <w:tcPr>
            <w:tcW w:w="580" w:type="dxa"/>
            <w:vAlign w:val="bottom"/>
          </w:tcPr>
          <w:p>
            <w:pPr>
              <w:rPr>
                <w:sz w:val="12"/>
                <w:szCs w:val="12"/>
              </w:rPr>
            </w:pPr>
          </w:p>
        </w:tc>
        <w:tc>
          <w:tcPr>
            <w:tcW w:w="40" w:type="dxa"/>
            <w:vAlign w:val="bottom"/>
          </w:tcPr>
          <w:p>
            <w:pPr>
              <w:rPr>
                <w:sz w:val="12"/>
                <w:szCs w:val="12"/>
              </w:rPr>
            </w:pPr>
          </w:p>
        </w:tc>
        <w:tc>
          <w:tcPr>
            <w:tcW w:w="640" w:type="dxa"/>
            <w:vAlign w:val="bottom"/>
          </w:tcPr>
          <w:p>
            <w:pPr>
              <w:rPr>
                <w:sz w:val="12"/>
                <w:szCs w:val="12"/>
              </w:rPr>
            </w:pPr>
          </w:p>
        </w:tc>
        <w:tc>
          <w:tcPr>
            <w:tcW w:w="3420" w:type="dxa"/>
            <w:vAlign w:val="bottom"/>
          </w:tcPr>
          <w:p>
            <w:pPr>
              <w:rPr>
                <w:sz w:val="12"/>
                <w:szCs w:val="12"/>
              </w:rPr>
            </w:pPr>
          </w:p>
        </w:tc>
        <w:tc>
          <w:tcPr>
            <w:tcW w:w="4560" w:type="dxa"/>
            <w:gridSpan w:val="2"/>
            <w:vMerge w:val="continue"/>
            <w:vAlign w:val="bottom"/>
          </w:tcPr>
          <w:p>
            <w:pPr>
              <w:rPr>
                <w:sz w:val="12"/>
                <w:szCs w:val="12"/>
              </w:rPr>
            </w:pPr>
          </w:p>
        </w:tc>
        <w:tc>
          <w:tcPr>
            <w:tcW w:w="20" w:type="dxa"/>
            <w:vAlign w:val="bottom"/>
          </w:tcPr>
          <w:p>
            <w:pPr>
              <w:rPr>
                <w:sz w:val="1"/>
                <w:szCs w:val="1"/>
              </w:rPr>
            </w:pPr>
          </w:p>
        </w:tc>
      </w:tr>
    </w:tbl>
    <w:p>
      <w:pPr>
        <w:spacing w:line="15" w:lineRule="exact"/>
        <w:rPr>
          <w:sz w:val="20"/>
          <w:szCs w:val="20"/>
        </w:rPr>
      </w:pPr>
    </w:p>
    <w:p>
      <w:pPr>
        <w:spacing w:line="183" w:lineRule="exact"/>
        <w:ind w:left="4780"/>
        <w:rPr>
          <w:sz w:val="20"/>
          <w:szCs w:val="20"/>
        </w:rPr>
      </w:pPr>
      <w:r>
        <w:rPr>
          <w:rFonts w:ascii="宋体" w:hAnsi="宋体" w:eastAsia="宋体" w:cs="宋体"/>
          <w:sz w:val="16"/>
          <w:szCs w:val="16"/>
        </w:rPr>
        <w:t>层维度</w:t>
      </w:r>
    </w:p>
    <w:p>
      <w:pPr>
        <w:spacing w:line="20" w:lineRule="exact"/>
        <w:rPr>
          <w:sz w:val="20"/>
          <w:szCs w:val="20"/>
        </w:rPr>
      </w:pPr>
      <w:r>
        <w:rPr>
          <w:sz w:val="20"/>
          <w:szCs w:val="20"/>
        </w:rPr>
        <mc:AlternateContent>
          <mc:Choice Requires="wps">
            <w:drawing>
              <wp:anchor distT="0" distB="0" distL="114300" distR="114300" simplePos="0" relativeHeight="251671552" behindDoc="1" locked="0" layoutInCell="0" allowOverlap="1">
                <wp:simplePos x="0" y="0"/>
                <wp:positionH relativeFrom="column">
                  <wp:posOffset>-6350</wp:posOffset>
                </wp:positionH>
                <wp:positionV relativeFrom="paragraph">
                  <wp:posOffset>112395</wp:posOffset>
                </wp:positionV>
                <wp:extent cx="5867400" cy="0"/>
                <wp:effectExtent l="0" t="0" r="0" b="0"/>
                <wp:wrapNone/>
                <wp:docPr id="25" name="Shape 2"/>
                <wp:cNvGraphicFramePr/>
                <a:graphic xmlns:a="http://schemas.openxmlformats.org/drawingml/2006/main">
                  <a:graphicData uri="http://schemas.microsoft.com/office/word/2010/wordprocessingShape">
                    <wps:wsp>
                      <wps:cNvCnPr/>
                      <wps:spPr>
                        <a:xfrm>
                          <a:off x="0" y="0"/>
                          <a:ext cx="5867400" cy="4763"/>
                        </a:xfrm>
                        <a:prstGeom prst="line">
                          <a:avLst/>
                        </a:prstGeom>
                        <a:solidFill>
                          <a:srgbClr val="FFFFFF"/>
                        </a:solidFill>
                        <a:ln w="9704">
                          <a:solidFill>
                            <a:srgbClr val="000000"/>
                          </a:solidFill>
                          <a:miter lim="800000"/>
                        </a:ln>
                      </wps:spPr>
                      <wps:bodyPr/>
                    </wps:wsp>
                  </a:graphicData>
                </a:graphic>
              </wp:anchor>
            </w:drawing>
          </mc:Choice>
          <mc:Fallback>
            <w:pict>
              <v:line id="Shape 2" o:spid="_x0000_s1026" o:spt="20" style="position:absolute;left:0pt;margin-left:-0.5pt;margin-top:8.85pt;height:0pt;width:462pt;z-index:-251644928;mso-width-relative:page;mso-height-relative:page;" fillcolor="#FFFFFF" filled="t" stroked="t" coordsize="21600,21600" o:allowincell="f" o:gfxdata="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PRMc41gAAAAgBAAAPAAAAAAAAAAEAIAAAACIAAABk&#10;cnMvZG93bnJldi54bWxQSwECFAAUAAAACACHTuJA+rQZRJYBAABMAwAADgAAAAAAAAABACAAAAAl&#10;AQAAZHJzL2Uyb0RvYy54bWxQSwUGAAAAAAYABgBZAQAALQUAAAAA&#10;">
                <v:fill on="t" focussize="0,0"/>
                <v:stroke weight="0.764094488188976pt" color="#000000" miterlimit="8" joinstyle="miter"/>
                <v:imagedata o:title=""/>
                <o:lock v:ext="edit" aspectratio="f"/>
              </v:line>
            </w:pict>
          </mc:Fallback>
        </mc:AlternateContent>
      </w:r>
    </w:p>
    <w:p>
      <w:pPr>
        <w:sectPr>
          <w:pgSz w:w="11900" w:h="16836"/>
          <w:pgMar w:top="1131" w:right="1244" w:bottom="1440" w:left="1340" w:header="0" w:footer="0" w:gutter="0"/>
          <w:cols w:space="720" w:num="1"/>
        </w:sect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80" w:lineRule="exact"/>
        <w:rPr>
          <w:sz w:val="20"/>
          <w:szCs w:val="20"/>
        </w:rPr>
      </w:pPr>
    </w:p>
    <w:p>
      <w:pPr>
        <w:tabs>
          <w:tab w:val="left" w:pos="1700"/>
        </w:tabs>
        <w:spacing w:line="183" w:lineRule="exact"/>
        <w:ind w:left="1240"/>
        <w:rPr>
          <w:sz w:val="20"/>
          <w:szCs w:val="20"/>
        </w:rPr>
      </w:pPr>
      <w:r>
        <w:rPr>
          <w:rFonts w:ascii="宋体" w:hAnsi="宋体" w:eastAsia="宋体" w:cs="宋体"/>
          <w:sz w:val="16"/>
          <w:szCs w:val="16"/>
        </w:rPr>
        <w:t>图</w:t>
      </w:r>
      <w:r>
        <w:rPr>
          <w:rFonts w:ascii="MS PGothic" w:hAnsi="MS PGothic" w:eastAsia="MS PGothic" w:cs="MS PGothic"/>
          <w:sz w:val="16"/>
          <w:szCs w:val="16"/>
        </w:rPr>
        <w:t>１</w:t>
      </w:r>
      <w:r>
        <w:rPr>
          <w:rFonts w:ascii="宋体" w:hAnsi="宋体" w:eastAsia="宋体" w:cs="宋体"/>
          <w:sz w:val="16"/>
          <w:szCs w:val="16"/>
        </w:rPr>
        <w:tab/>
      </w:r>
      <w:r>
        <w:rPr>
          <w:rFonts w:ascii="宋体" w:hAnsi="宋体" w:eastAsia="宋体" w:cs="宋体"/>
          <w:sz w:val="16"/>
          <w:szCs w:val="16"/>
        </w:rPr>
        <w:t>职业教育历史发展</w:t>
      </w:r>
    </w:p>
    <w:p>
      <w:pPr>
        <w:spacing w:line="20" w:lineRule="exact"/>
        <w:rPr>
          <w:sz w:val="20"/>
          <w:szCs w:val="20"/>
        </w:rPr>
      </w:pPr>
      <w:r>
        <w:rPr>
          <w:sz w:val="20"/>
          <w:szCs w:val="20"/>
        </w:rPr>
        <w:drawing>
          <wp:anchor distT="0" distB="0" distL="114300" distR="114300" simplePos="0" relativeHeight="251672576" behindDoc="1" locked="0" layoutInCell="0" allowOverlap="1">
            <wp:simplePos x="0" y="0"/>
            <wp:positionH relativeFrom="column">
              <wp:posOffset>-8255</wp:posOffset>
            </wp:positionH>
            <wp:positionV relativeFrom="paragraph">
              <wp:posOffset>-1571625</wp:posOffset>
            </wp:positionV>
            <wp:extent cx="2806065" cy="1359535"/>
            <wp:effectExtent l="0" t="0" r="0" b="0"/>
            <wp:wrapNone/>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
                    <pic:cNvPicPr>
                      <a:picLocks noChangeAspect="1" noChangeArrowheads="1"/>
                    </pic:cNvPicPr>
                  </pic:nvPicPr>
                  <pic:blipFill>
                    <a:blip r:embed="rId8"/>
                    <a:srcRect/>
                    <a:stretch>
                      <a:fillRect/>
                    </a:stretch>
                  </pic:blipFill>
                  <pic:spPr>
                    <a:xfrm>
                      <a:off x="0" y="0"/>
                      <a:ext cx="2806065" cy="1359535"/>
                    </a:xfrm>
                    <a:prstGeom prst="rect">
                      <a:avLst/>
                    </a:prstGeom>
                    <a:noFill/>
                  </pic:spPr>
                </pic:pic>
              </a:graphicData>
            </a:graphic>
          </wp:anchor>
        </w:drawing>
      </w:r>
    </w:p>
    <w:p>
      <w:pPr>
        <w:spacing w:line="216" w:lineRule="exact"/>
        <w:rPr>
          <w:sz w:val="20"/>
          <w:szCs w:val="20"/>
        </w:rPr>
      </w:pPr>
    </w:p>
    <w:p>
      <w:pPr>
        <w:spacing w:line="270" w:lineRule="exact"/>
        <w:ind w:right="100" w:firstLine="415"/>
        <w:jc w:val="both"/>
        <w:rPr>
          <w:sz w:val="20"/>
          <w:szCs w:val="20"/>
        </w:rPr>
      </w:pPr>
      <w:r>
        <w:rPr>
          <w:rFonts w:ascii="MS PGothic" w:hAnsi="MS PGothic" w:eastAsia="MS PGothic" w:cs="MS PGothic"/>
          <w:sz w:val="19"/>
          <w:szCs w:val="19"/>
        </w:rPr>
        <w:t>（</w:t>
      </w:r>
      <w:r>
        <w:rPr>
          <w:rFonts w:ascii="宋体" w:hAnsi="宋体" w:eastAsia="宋体" w:cs="宋体"/>
          <w:sz w:val="19"/>
          <w:szCs w:val="19"/>
        </w:rPr>
        <w:t>二</w:t>
      </w:r>
      <w:r>
        <w:rPr>
          <w:rFonts w:ascii="MS PGothic" w:hAnsi="MS PGothic" w:eastAsia="MS PGothic" w:cs="MS PGothic"/>
          <w:sz w:val="19"/>
          <w:szCs w:val="19"/>
        </w:rPr>
        <w:t>）</w:t>
      </w:r>
      <w:r>
        <w:rPr>
          <w:rFonts w:ascii="宋体" w:hAnsi="宋体" w:eastAsia="宋体" w:cs="宋体"/>
          <w:sz w:val="19"/>
          <w:szCs w:val="19"/>
        </w:rPr>
        <w:t>中国特色现代职业教育体系发展的现实背景</w:t>
      </w:r>
    </w:p>
    <w:p>
      <w:pPr>
        <w:spacing w:line="112" w:lineRule="exact"/>
        <w:rPr>
          <w:sz w:val="20"/>
          <w:szCs w:val="20"/>
        </w:rPr>
      </w:pPr>
    </w:p>
    <w:p>
      <w:pPr>
        <w:spacing w:line="317" w:lineRule="exact"/>
        <w:ind w:right="100" w:firstLine="419"/>
        <w:jc w:val="both"/>
        <w:rPr>
          <w:sz w:val="20"/>
          <w:szCs w:val="20"/>
        </w:rPr>
      </w:pPr>
      <w:r>
        <w:rPr>
          <w:rFonts w:ascii="宋体" w:hAnsi="宋体" w:eastAsia="宋体" w:cs="宋体"/>
          <w:sz w:val="19"/>
          <w:szCs w:val="19"/>
        </w:rPr>
        <w:t>改革开放以来</w:t>
      </w:r>
      <w:r>
        <w:rPr>
          <w:rFonts w:ascii="MS PGothic" w:hAnsi="MS PGothic" w:eastAsia="MS PGothic" w:cs="MS PGothic"/>
          <w:sz w:val="19"/>
          <w:szCs w:val="19"/>
        </w:rPr>
        <w:t>，</w:t>
      </w:r>
      <w:r>
        <w:rPr>
          <w:rFonts w:ascii="宋体" w:hAnsi="宋体" w:eastAsia="宋体" w:cs="宋体"/>
          <w:sz w:val="19"/>
          <w:szCs w:val="19"/>
        </w:rPr>
        <w:t>中等职业教育的繁荣发展伴随着中国工业体系的重建与重组</w:t>
      </w:r>
      <w:r>
        <w:rPr>
          <w:rFonts w:ascii="MS PGothic" w:hAnsi="MS PGothic" w:eastAsia="MS PGothic" w:cs="MS PGothic"/>
          <w:sz w:val="19"/>
          <w:szCs w:val="19"/>
        </w:rPr>
        <w:t>，</w:t>
      </w:r>
      <w:r>
        <w:rPr>
          <w:rFonts w:ascii="宋体" w:hAnsi="宋体" w:eastAsia="宋体" w:cs="宋体"/>
          <w:sz w:val="19"/>
          <w:szCs w:val="19"/>
        </w:rPr>
        <w:t>率先以中低端产业的蓝领技术工人培训为主</w:t>
      </w:r>
      <w:r>
        <w:rPr>
          <w:rFonts w:ascii="MS PGothic" w:hAnsi="MS PGothic" w:eastAsia="MS PGothic" w:cs="MS PGothic"/>
          <w:sz w:val="19"/>
          <w:szCs w:val="19"/>
        </w:rPr>
        <w:t>。</w:t>
      </w:r>
      <w:r>
        <w:rPr>
          <w:rFonts w:ascii="宋体" w:hAnsi="宋体" w:eastAsia="宋体" w:cs="宋体"/>
          <w:sz w:val="19"/>
          <w:szCs w:val="19"/>
        </w:rPr>
        <w:t>随着加入世界贸易组织以后</w:t>
      </w:r>
      <w:r>
        <w:rPr>
          <w:rFonts w:ascii="Arial" w:hAnsi="Arial" w:eastAsia="Arial" w:cs="Arial"/>
          <w:sz w:val="19"/>
          <w:szCs w:val="19"/>
        </w:rPr>
        <w:t>“</w:t>
      </w:r>
      <w:r>
        <w:rPr>
          <w:rFonts w:ascii="宋体" w:hAnsi="宋体" w:eastAsia="宋体" w:cs="宋体"/>
          <w:sz w:val="19"/>
          <w:szCs w:val="19"/>
        </w:rPr>
        <w:t>中国制造</w:t>
      </w:r>
      <w:r>
        <w:rPr>
          <w:rFonts w:ascii="Arial" w:hAnsi="Arial" w:eastAsia="Arial" w:cs="Arial"/>
          <w:sz w:val="19"/>
          <w:szCs w:val="19"/>
        </w:rPr>
        <w:t>”</w:t>
      </w:r>
      <w:r>
        <w:rPr>
          <w:rFonts w:ascii="宋体" w:hAnsi="宋体" w:eastAsia="宋体" w:cs="宋体"/>
          <w:sz w:val="19"/>
          <w:szCs w:val="19"/>
        </w:rPr>
        <w:t>走向世界</w:t>
      </w:r>
      <w:r>
        <w:rPr>
          <w:rFonts w:ascii="MS PGothic" w:hAnsi="MS PGothic" w:eastAsia="MS PGothic" w:cs="MS PGothic"/>
          <w:sz w:val="19"/>
          <w:szCs w:val="19"/>
        </w:rPr>
        <w:t>，</w:t>
      </w:r>
      <w:r>
        <w:rPr>
          <w:rFonts w:ascii="宋体" w:hAnsi="宋体" w:eastAsia="宋体" w:cs="宋体"/>
          <w:sz w:val="19"/>
          <w:szCs w:val="19"/>
        </w:rPr>
        <w:t>社会职业培训尤其是职业证书培训获得了体制外繁荣的契机</w:t>
      </w:r>
      <w:r>
        <w:rPr>
          <w:rFonts w:ascii="MS PGothic" w:hAnsi="MS PGothic" w:eastAsia="MS PGothic" w:cs="MS PGothic"/>
          <w:sz w:val="19"/>
          <w:szCs w:val="19"/>
        </w:rPr>
        <w:t>，</w:t>
      </w:r>
      <w:r>
        <w:rPr>
          <w:rFonts w:ascii="宋体" w:hAnsi="宋体" w:eastAsia="宋体" w:cs="宋体"/>
          <w:sz w:val="19"/>
          <w:szCs w:val="19"/>
        </w:rPr>
        <w:t>职业</w:t>
      </w:r>
    </w:p>
    <w:p>
      <w:pPr>
        <w:spacing w:line="75" w:lineRule="exact"/>
        <w:rPr>
          <w:sz w:val="20"/>
          <w:szCs w:val="20"/>
        </w:rPr>
      </w:pPr>
    </w:p>
    <w:p>
      <w:pPr>
        <w:spacing w:line="398" w:lineRule="exact"/>
        <w:rPr>
          <w:sz w:val="20"/>
          <w:szCs w:val="20"/>
        </w:rPr>
      </w:pPr>
      <w:r>
        <w:rPr>
          <w:rFonts w:ascii="宋体" w:hAnsi="宋体" w:eastAsia="宋体" w:cs="宋体"/>
          <w:sz w:val="19"/>
          <w:szCs w:val="19"/>
        </w:rPr>
        <w:t>教育体系也渐次延伸至高等职业教育</w:t>
      </w:r>
      <w:r>
        <w:rPr>
          <w:rFonts w:ascii="MS PGothic" w:hAnsi="MS PGothic" w:eastAsia="MS PGothic" w:cs="MS PGothic"/>
          <w:sz w:val="19"/>
          <w:szCs w:val="19"/>
        </w:rPr>
        <w:t>（</w:t>
      </w:r>
      <w:r>
        <w:rPr>
          <w:rFonts w:ascii="宋体" w:hAnsi="宋体" w:eastAsia="宋体" w:cs="宋体"/>
          <w:sz w:val="19"/>
          <w:szCs w:val="19"/>
        </w:rPr>
        <w:t>专科层次</w:t>
      </w:r>
      <w:r>
        <w:rPr>
          <w:rFonts w:ascii="MS PGothic" w:hAnsi="MS PGothic" w:eastAsia="MS PGothic" w:cs="MS PGothic"/>
          <w:sz w:val="19"/>
          <w:szCs w:val="19"/>
        </w:rPr>
        <w:t>）</w:t>
      </w:r>
      <w:r>
        <w:rPr>
          <w:rFonts w:ascii="宋体" w:hAnsi="宋体" w:eastAsia="宋体" w:cs="宋体"/>
          <w:sz w:val="19"/>
          <w:szCs w:val="19"/>
        </w:rPr>
        <w:t>领域</w:t>
      </w:r>
      <w:r>
        <w:rPr>
          <w:rFonts w:ascii="MS PGothic" w:hAnsi="MS PGothic" w:eastAsia="MS PGothic" w:cs="MS PGothic"/>
          <w:sz w:val="19"/>
          <w:szCs w:val="19"/>
        </w:rPr>
        <w:t>，</w:t>
      </w:r>
      <w:r>
        <w:rPr>
          <w:rFonts w:ascii="宋体" w:hAnsi="宋体" w:eastAsia="宋体" w:cs="宋体"/>
          <w:sz w:val="19"/>
          <w:szCs w:val="19"/>
        </w:rPr>
        <w:t>形成了初等</w:t>
      </w:r>
      <w:r>
        <w:rPr>
          <w:rFonts w:ascii="MS PGothic" w:hAnsi="MS PGothic" w:eastAsia="MS PGothic" w:cs="MS PGothic"/>
          <w:sz w:val="19"/>
          <w:szCs w:val="19"/>
        </w:rPr>
        <w:t>、</w:t>
      </w:r>
      <w:r>
        <w:rPr>
          <w:rFonts w:ascii="宋体" w:hAnsi="宋体" w:eastAsia="宋体" w:cs="宋体"/>
          <w:sz w:val="19"/>
          <w:szCs w:val="19"/>
        </w:rPr>
        <w:t>中等</w:t>
      </w:r>
      <w:r>
        <w:rPr>
          <w:rFonts w:ascii="MS PGothic" w:hAnsi="MS PGothic" w:eastAsia="MS PGothic" w:cs="MS PGothic"/>
          <w:sz w:val="19"/>
          <w:szCs w:val="19"/>
        </w:rPr>
        <w:t>、</w:t>
      </w:r>
      <w:r>
        <w:rPr>
          <w:rFonts w:ascii="宋体" w:hAnsi="宋体" w:eastAsia="宋体" w:cs="宋体"/>
          <w:sz w:val="19"/>
          <w:szCs w:val="19"/>
        </w:rPr>
        <w:t>高等职业教育</w:t>
      </w:r>
      <w:r>
        <w:rPr>
          <w:rFonts w:ascii="MS PGothic" w:hAnsi="MS PGothic" w:eastAsia="MS PGothic" w:cs="MS PGothic"/>
          <w:sz w:val="19"/>
          <w:szCs w:val="19"/>
        </w:rPr>
        <w:t>（</w:t>
      </w:r>
      <w:r>
        <w:rPr>
          <w:rFonts w:ascii="宋体" w:hAnsi="宋体" w:eastAsia="宋体" w:cs="宋体"/>
          <w:sz w:val="19"/>
          <w:szCs w:val="19"/>
        </w:rPr>
        <w:t>专科</w:t>
      </w:r>
      <w:r>
        <w:rPr>
          <w:rFonts w:ascii="MS PGothic" w:hAnsi="MS PGothic" w:eastAsia="MS PGothic" w:cs="MS PGothic"/>
          <w:sz w:val="19"/>
          <w:szCs w:val="19"/>
        </w:rPr>
        <w:t>）</w:t>
      </w:r>
      <w:r>
        <w:rPr>
          <w:rFonts w:ascii="宋体" w:hAnsi="宋体" w:eastAsia="宋体" w:cs="宋体"/>
          <w:sz w:val="19"/>
          <w:szCs w:val="19"/>
        </w:rPr>
        <w:t>的培养链</w:t>
      </w:r>
      <w:r>
        <w:rPr>
          <w:rFonts w:ascii="MS PGothic" w:hAnsi="MS PGothic" w:eastAsia="MS PGothic" w:cs="MS PGothic"/>
          <w:sz w:val="19"/>
          <w:szCs w:val="19"/>
        </w:rPr>
        <w:t>。</w:t>
      </w:r>
    </w:p>
    <w:p>
      <w:pPr>
        <w:spacing w:line="201" w:lineRule="exact"/>
        <w:rPr>
          <w:sz w:val="20"/>
          <w:szCs w:val="20"/>
        </w:rPr>
      </w:pPr>
    </w:p>
    <w:p>
      <w:pPr>
        <w:spacing w:line="333" w:lineRule="exact"/>
        <w:ind w:firstLine="423"/>
        <w:rPr>
          <w:sz w:val="20"/>
          <w:szCs w:val="20"/>
        </w:rPr>
      </w:pPr>
      <w:r>
        <w:rPr>
          <w:rFonts w:ascii="宋体" w:hAnsi="宋体" w:eastAsia="宋体" w:cs="宋体"/>
          <w:sz w:val="19"/>
          <w:szCs w:val="19"/>
        </w:rPr>
        <w:t>金融危机后</w:t>
      </w:r>
      <w:r>
        <w:rPr>
          <w:rFonts w:ascii="MS PGothic" w:hAnsi="MS PGothic" w:eastAsia="MS PGothic" w:cs="MS PGothic"/>
          <w:sz w:val="19"/>
          <w:szCs w:val="19"/>
        </w:rPr>
        <w:t>，</w:t>
      </w:r>
      <w:r>
        <w:rPr>
          <w:rFonts w:ascii="宋体" w:hAnsi="宋体" w:eastAsia="宋体" w:cs="宋体"/>
          <w:sz w:val="19"/>
          <w:szCs w:val="19"/>
        </w:rPr>
        <w:t>中国暴露了产业结构的中低端弊端</w:t>
      </w:r>
      <w:r>
        <w:rPr>
          <w:rFonts w:ascii="MS PGothic" w:hAnsi="MS PGothic" w:eastAsia="MS PGothic" w:cs="MS PGothic"/>
          <w:sz w:val="19"/>
          <w:szCs w:val="19"/>
        </w:rPr>
        <w:t>，</w:t>
      </w:r>
      <w:r>
        <w:rPr>
          <w:rFonts w:ascii="宋体" w:hAnsi="宋体" w:eastAsia="宋体" w:cs="宋体"/>
          <w:sz w:val="19"/>
          <w:szCs w:val="19"/>
        </w:rPr>
        <w:t>冲击了重复高能耗的生产方式</w:t>
      </w:r>
      <w:r>
        <w:rPr>
          <w:rFonts w:ascii="MS PGothic" w:hAnsi="MS PGothic" w:eastAsia="MS PGothic" w:cs="MS PGothic"/>
          <w:sz w:val="19"/>
          <w:szCs w:val="19"/>
        </w:rPr>
        <w:t>，</w:t>
      </w:r>
      <w:r>
        <w:rPr>
          <w:rFonts w:ascii="宋体" w:hAnsi="宋体" w:eastAsia="宋体" w:cs="宋体"/>
          <w:sz w:val="19"/>
          <w:szCs w:val="19"/>
        </w:rPr>
        <w:t>我国被迫启动产业结构和生产方式的全面转型升级</w:t>
      </w:r>
      <w:r>
        <w:rPr>
          <w:rFonts w:ascii="MS PGothic" w:hAnsi="MS PGothic" w:eastAsia="MS PGothic" w:cs="MS PGothic"/>
          <w:sz w:val="19"/>
          <w:szCs w:val="19"/>
        </w:rPr>
        <w:t>，</w:t>
      </w:r>
      <w:r>
        <w:rPr>
          <w:rFonts w:ascii="宋体" w:hAnsi="宋体" w:eastAsia="宋体" w:cs="宋体"/>
          <w:sz w:val="19"/>
          <w:szCs w:val="19"/>
        </w:rPr>
        <w:t>加速推进产业结构由生产型向生产与创新并重型转变</w:t>
      </w:r>
      <w:r>
        <w:rPr>
          <w:rFonts w:ascii="MS PGothic" w:hAnsi="MS PGothic" w:eastAsia="MS PGothic" w:cs="MS PGothic"/>
          <w:sz w:val="19"/>
          <w:szCs w:val="19"/>
        </w:rPr>
        <w:t>，</w:t>
      </w:r>
      <w:r>
        <w:rPr>
          <w:rFonts w:ascii="宋体" w:hAnsi="宋体" w:eastAsia="宋体" w:cs="宋体"/>
          <w:sz w:val="19"/>
          <w:szCs w:val="19"/>
        </w:rPr>
        <w:t>经济增长方式由资源消耗型向创新驱动型转变</w:t>
      </w:r>
      <w:r>
        <w:rPr>
          <w:rFonts w:ascii="MS PGothic" w:hAnsi="MS PGothic" w:eastAsia="MS PGothic" w:cs="MS PGothic"/>
          <w:sz w:val="19"/>
          <w:szCs w:val="19"/>
          <w:vertAlign w:val="superscript"/>
        </w:rPr>
        <w:t>［１］</w:t>
      </w:r>
      <w:r>
        <w:rPr>
          <w:rFonts w:ascii="MS PGothic" w:hAnsi="MS PGothic" w:eastAsia="MS PGothic" w:cs="MS PGothic"/>
          <w:sz w:val="19"/>
          <w:szCs w:val="19"/>
        </w:rPr>
        <w:t>。</w:t>
      </w:r>
      <w:r>
        <w:rPr>
          <w:rFonts w:ascii="宋体" w:hAnsi="宋体" w:eastAsia="宋体" w:cs="宋体"/>
          <w:sz w:val="19"/>
          <w:szCs w:val="19"/>
        </w:rPr>
        <w:t>我国对内以</w:t>
      </w:r>
      <w:r>
        <w:rPr>
          <w:rFonts w:ascii="Arial" w:hAnsi="Arial" w:eastAsia="Arial" w:cs="Arial"/>
          <w:sz w:val="19"/>
          <w:szCs w:val="19"/>
        </w:rPr>
        <w:t>“</w:t>
      </w:r>
      <w:r>
        <w:rPr>
          <w:rFonts w:ascii="宋体" w:hAnsi="宋体" w:eastAsia="宋体" w:cs="宋体"/>
          <w:sz w:val="19"/>
          <w:szCs w:val="19"/>
        </w:rPr>
        <w:t>四个全面</w:t>
      </w:r>
      <w:r>
        <w:rPr>
          <w:rFonts w:ascii="Arial" w:hAnsi="Arial" w:eastAsia="Arial" w:cs="Arial"/>
          <w:sz w:val="19"/>
          <w:szCs w:val="19"/>
        </w:rPr>
        <w:t>”</w:t>
      </w:r>
      <w:r>
        <w:rPr>
          <w:rFonts w:ascii="宋体" w:hAnsi="宋体" w:eastAsia="宋体" w:cs="宋体"/>
          <w:sz w:val="19"/>
          <w:szCs w:val="19"/>
        </w:rPr>
        <w:t>战略为指导深化五位一体改革</w:t>
      </w:r>
      <w:r>
        <w:rPr>
          <w:rFonts w:ascii="MS PGothic" w:hAnsi="MS PGothic" w:eastAsia="MS PGothic" w:cs="MS PGothic"/>
          <w:sz w:val="19"/>
          <w:szCs w:val="19"/>
        </w:rPr>
        <w:t>，</w:t>
      </w:r>
      <w:r>
        <w:rPr>
          <w:rFonts w:ascii="宋体" w:hAnsi="宋体" w:eastAsia="宋体" w:cs="宋体"/>
          <w:sz w:val="19"/>
          <w:szCs w:val="19"/>
        </w:rPr>
        <w:t>对外以</w:t>
      </w:r>
      <w:r>
        <w:rPr>
          <w:rFonts w:ascii="Arial" w:hAnsi="Arial" w:eastAsia="Arial" w:cs="Arial"/>
          <w:sz w:val="19"/>
          <w:szCs w:val="19"/>
        </w:rPr>
        <w:t xml:space="preserve"> “</w:t>
      </w:r>
      <w:r>
        <w:rPr>
          <w:rFonts w:ascii="宋体" w:hAnsi="宋体" w:eastAsia="宋体" w:cs="宋体"/>
          <w:sz w:val="19"/>
          <w:szCs w:val="19"/>
        </w:rPr>
        <w:t>一带一路</w:t>
      </w:r>
      <w:r>
        <w:rPr>
          <w:rFonts w:ascii="Arial" w:hAnsi="Arial" w:eastAsia="Arial" w:cs="Arial"/>
          <w:sz w:val="19"/>
          <w:szCs w:val="19"/>
        </w:rPr>
        <w:t>”</w:t>
      </w:r>
      <w:r>
        <w:rPr>
          <w:rFonts w:ascii="宋体" w:hAnsi="宋体" w:eastAsia="宋体" w:cs="宋体"/>
          <w:sz w:val="19"/>
          <w:szCs w:val="19"/>
        </w:rPr>
        <w:t>战略为引领构建沿线国家经济共同体</w:t>
      </w:r>
      <w:r>
        <w:rPr>
          <w:rFonts w:ascii="MS PGothic" w:hAnsi="MS PGothic" w:eastAsia="MS PGothic" w:cs="MS PGothic"/>
          <w:sz w:val="19"/>
          <w:szCs w:val="19"/>
        </w:rPr>
        <w:t>、</w:t>
      </w:r>
      <w:r>
        <w:rPr>
          <w:rFonts w:ascii="宋体" w:hAnsi="宋体" w:eastAsia="宋体" w:cs="宋体"/>
          <w:sz w:val="19"/>
          <w:szCs w:val="19"/>
        </w:rPr>
        <w:t>利益共同体和命运共同体</w:t>
      </w:r>
      <w:r>
        <w:rPr>
          <w:rFonts w:ascii="MS PGothic" w:hAnsi="MS PGothic" w:eastAsia="MS PGothic" w:cs="MS PGothic"/>
          <w:sz w:val="19"/>
          <w:szCs w:val="19"/>
        </w:rPr>
        <w:t>，</w:t>
      </w:r>
      <w:r>
        <w:rPr>
          <w:rFonts w:ascii="Arial" w:hAnsi="Arial" w:eastAsia="Arial" w:cs="Arial"/>
          <w:sz w:val="19"/>
          <w:szCs w:val="19"/>
        </w:rPr>
        <w:t>“</w:t>
      </w:r>
      <w:r>
        <w:rPr>
          <w:rFonts w:ascii="宋体" w:hAnsi="宋体" w:eastAsia="宋体" w:cs="宋体"/>
          <w:sz w:val="19"/>
          <w:szCs w:val="19"/>
        </w:rPr>
        <w:t>改革与创新</w:t>
      </w:r>
      <w:r>
        <w:rPr>
          <w:rFonts w:ascii="Arial" w:hAnsi="Arial" w:eastAsia="Arial" w:cs="Arial"/>
          <w:sz w:val="19"/>
          <w:szCs w:val="19"/>
        </w:rPr>
        <w:t>”</w:t>
      </w:r>
      <w:r>
        <w:rPr>
          <w:rFonts w:ascii="宋体" w:hAnsi="宋体" w:eastAsia="宋体" w:cs="宋体"/>
          <w:sz w:val="19"/>
          <w:szCs w:val="19"/>
        </w:rPr>
        <w:t>已经成为当前中国内政外交的最强音</w:t>
      </w:r>
      <w:r>
        <w:rPr>
          <w:rFonts w:ascii="MS PGothic" w:hAnsi="MS PGothic" w:eastAsia="MS PGothic" w:cs="MS PGothic"/>
          <w:sz w:val="19"/>
          <w:szCs w:val="19"/>
        </w:rPr>
        <w:t>，</w:t>
      </w:r>
      <w:r>
        <w:rPr>
          <w:rFonts w:ascii="宋体" w:hAnsi="宋体" w:eastAsia="宋体" w:cs="宋体"/>
          <w:sz w:val="19"/>
          <w:szCs w:val="19"/>
        </w:rPr>
        <w:t>是中国特色现代职业教育体系的现实背景</w:t>
      </w:r>
      <w:r>
        <w:rPr>
          <w:rFonts w:ascii="MS PGothic" w:hAnsi="MS PGothic" w:eastAsia="MS PGothic" w:cs="MS PGothic"/>
          <w:sz w:val="19"/>
          <w:szCs w:val="19"/>
        </w:rPr>
        <w:t>，</w:t>
      </w:r>
      <w:r>
        <w:rPr>
          <w:rFonts w:ascii="宋体" w:hAnsi="宋体" w:eastAsia="宋体" w:cs="宋体"/>
          <w:sz w:val="19"/>
          <w:szCs w:val="19"/>
        </w:rPr>
        <w:t>建立以完整职业教育培养链为基础的现代职业教育</w:t>
      </w:r>
    </w:p>
    <w:p>
      <w:pPr>
        <w:spacing w:line="20" w:lineRule="exact"/>
        <w:rPr>
          <w:sz w:val="20"/>
          <w:szCs w:val="20"/>
        </w:rPr>
      </w:pPr>
      <w:r>
        <w:rPr>
          <w:sz w:val="20"/>
          <w:szCs w:val="20"/>
        </w:rPr>
        <w:drawing>
          <wp:anchor distT="0" distB="0" distL="114300" distR="114300" simplePos="0" relativeHeight="251673600" behindDoc="1" locked="0" layoutInCell="0" allowOverlap="1">
            <wp:simplePos x="0" y="0"/>
            <wp:positionH relativeFrom="column">
              <wp:posOffset>-602615</wp:posOffset>
            </wp:positionH>
            <wp:positionV relativeFrom="paragraph">
              <wp:posOffset>793750</wp:posOffset>
            </wp:positionV>
            <wp:extent cx="3644900" cy="148590"/>
            <wp:effectExtent l="0" t="0" r="0" b="0"/>
            <wp:wrapNone/>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
                    <pic:cNvPicPr>
                      <a:picLocks noChangeAspect="1" noChangeArrowheads="1"/>
                    </pic:cNvPicPr>
                  </pic:nvPicPr>
                  <pic:blipFill>
                    <a:blip r:embed="rId9"/>
                    <a:srcRect/>
                    <a:stretch>
                      <a:fillRect/>
                    </a:stretch>
                  </pic:blipFill>
                  <pic:spPr>
                    <a:xfrm>
                      <a:off x="0" y="0"/>
                      <a:ext cx="3644900" cy="148590"/>
                    </a:xfrm>
                    <a:prstGeom prst="rect">
                      <a:avLst/>
                    </a:prstGeom>
                    <a:noFill/>
                  </pic:spPr>
                </pic:pic>
              </a:graphicData>
            </a:graphic>
          </wp:anchor>
        </w:drawing>
      </w:r>
    </w:p>
    <w:p>
      <w:pPr>
        <w:spacing w:line="20" w:lineRule="exact"/>
        <w:rPr>
          <w:sz w:val="20"/>
          <w:szCs w:val="20"/>
        </w:rPr>
      </w:pPr>
      <w:r>
        <w:rPr>
          <w:sz w:val="20"/>
          <w:szCs w:val="20"/>
        </w:rPr>
        <w:br w:type="column"/>
      </w:r>
    </w:p>
    <w:p>
      <w:pPr>
        <w:spacing w:line="319" w:lineRule="exact"/>
        <w:rPr>
          <w:sz w:val="20"/>
          <w:szCs w:val="20"/>
        </w:rPr>
      </w:pPr>
    </w:p>
    <w:p>
      <w:pPr>
        <w:spacing w:line="217" w:lineRule="exact"/>
        <w:ind w:left="40"/>
        <w:rPr>
          <w:sz w:val="20"/>
          <w:szCs w:val="20"/>
        </w:rPr>
      </w:pPr>
      <w:r>
        <w:rPr>
          <w:rFonts w:ascii="宋体" w:hAnsi="宋体" w:eastAsia="宋体" w:cs="宋体"/>
          <w:sz w:val="19"/>
          <w:szCs w:val="19"/>
        </w:rPr>
        <w:t>体系愈显紧迫</w:t>
      </w:r>
      <w:r>
        <w:rPr>
          <w:rFonts w:ascii="MS PGothic" w:hAnsi="MS PGothic" w:eastAsia="MS PGothic" w:cs="MS PGothic"/>
          <w:sz w:val="19"/>
          <w:szCs w:val="19"/>
        </w:rPr>
        <w:t>。</w:t>
      </w:r>
    </w:p>
    <w:p>
      <w:pPr>
        <w:spacing w:line="117" w:lineRule="exact"/>
        <w:rPr>
          <w:sz w:val="20"/>
          <w:szCs w:val="20"/>
        </w:rPr>
      </w:pPr>
    </w:p>
    <w:p>
      <w:pPr>
        <w:spacing w:line="339" w:lineRule="exact"/>
        <w:ind w:left="40" w:right="100" w:firstLine="419"/>
        <w:jc w:val="both"/>
        <w:rPr>
          <w:sz w:val="20"/>
          <w:szCs w:val="20"/>
        </w:rPr>
      </w:pPr>
      <w:r>
        <w:rPr>
          <w:rFonts w:ascii="宋体" w:hAnsi="宋体" w:eastAsia="宋体" w:cs="宋体"/>
          <w:sz w:val="19"/>
          <w:szCs w:val="19"/>
        </w:rPr>
        <w:t>改革与创新对中国特色现代职业教育体系的发展要求更高更严</w:t>
      </w:r>
      <w:r>
        <w:rPr>
          <w:rFonts w:ascii="MS PGothic" w:hAnsi="MS PGothic" w:eastAsia="MS PGothic" w:cs="MS PGothic"/>
          <w:sz w:val="19"/>
          <w:szCs w:val="19"/>
        </w:rPr>
        <w:t>。</w:t>
      </w:r>
      <w:r>
        <w:rPr>
          <w:rFonts w:ascii="宋体" w:hAnsi="宋体" w:eastAsia="宋体" w:cs="宋体"/>
          <w:sz w:val="19"/>
          <w:szCs w:val="19"/>
        </w:rPr>
        <w:t>首先</w:t>
      </w:r>
      <w:r>
        <w:rPr>
          <w:rFonts w:ascii="MS PGothic" w:hAnsi="MS PGothic" w:eastAsia="MS PGothic" w:cs="MS PGothic"/>
          <w:sz w:val="19"/>
          <w:szCs w:val="19"/>
        </w:rPr>
        <w:t>，</w:t>
      </w:r>
      <w:r>
        <w:rPr>
          <w:rFonts w:ascii="宋体" w:hAnsi="宋体" w:eastAsia="宋体" w:cs="宋体"/>
          <w:sz w:val="19"/>
          <w:szCs w:val="19"/>
        </w:rPr>
        <w:t>各行各业的供给侧</w:t>
      </w:r>
      <w:r>
        <w:rPr>
          <w:rFonts w:ascii="MS PGothic" w:hAnsi="MS PGothic" w:eastAsia="MS PGothic" w:cs="MS PGothic"/>
          <w:sz w:val="19"/>
          <w:szCs w:val="19"/>
        </w:rPr>
        <w:t>、</w:t>
      </w:r>
      <w:r>
        <w:rPr>
          <w:rFonts w:ascii="宋体" w:hAnsi="宋体" w:eastAsia="宋体" w:cs="宋体"/>
          <w:sz w:val="19"/>
          <w:szCs w:val="19"/>
        </w:rPr>
        <w:t>消费侧</w:t>
      </w:r>
      <w:r>
        <w:rPr>
          <w:rFonts w:ascii="MS PGothic" w:hAnsi="MS PGothic" w:eastAsia="MS PGothic" w:cs="MS PGothic"/>
          <w:sz w:val="19"/>
          <w:szCs w:val="19"/>
        </w:rPr>
        <w:t>、</w:t>
      </w:r>
      <w:r>
        <w:rPr>
          <w:rFonts w:ascii="宋体" w:hAnsi="宋体" w:eastAsia="宋体" w:cs="宋体"/>
          <w:sz w:val="19"/>
          <w:szCs w:val="19"/>
        </w:rPr>
        <w:t>创业中的创新要素均表现出超越传统要素的无限增长力</w:t>
      </w:r>
      <w:r>
        <w:rPr>
          <w:rFonts w:ascii="MS PGothic" w:hAnsi="MS PGothic" w:eastAsia="MS PGothic" w:cs="MS PGothic"/>
          <w:sz w:val="19"/>
          <w:szCs w:val="19"/>
        </w:rPr>
        <w:t>，</w:t>
      </w:r>
      <w:r>
        <w:rPr>
          <w:rFonts w:ascii="宋体" w:hAnsi="宋体" w:eastAsia="宋体" w:cs="宋体"/>
          <w:sz w:val="19"/>
          <w:szCs w:val="19"/>
        </w:rPr>
        <w:t>这倒逼职业教育体系加速提升教育层次</w:t>
      </w:r>
      <w:r>
        <w:rPr>
          <w:rFonts w:ascii="MS PGothic" w:hAnsi="MS PGothic" w:eastAsia="MS PGothic" w:cs="MS PGothic"/>
          <w:sz w:val="19"/>
          <w:szCs w:val="19"/>
        </w:rPr>
        <w:t>，</w:t>
      </w:r>
      <w:r>
        <w:rPr>
          <w:rFonts w:ascii="宋体" w:hAnsi="宋体" w:eastAsia="宋体" w:cs="宋体"/>
          <w:sz w:val="19"/>
          <w:szCs w:val="19"/>
        </w:rPr>
        <w:t>革新职业教育理念和课程体系</w:t>
      </w:r>
      <w:r>
        <w:rPr>
          <w:rFonts w:ascii="MS PGothic" w:hAnsi="MS PGothic" w:eastAsia="MS PGothic" w:cs="MS PGothic"/>
          <w:sz w:val="19"/>
          <w:szCs w:val="19"/>
        </w:rPr>
        <w:t>。</w:t>
      </w:r>
      <w:r>
        <w:rPr>
          <w:rFonts w:ascii="宋体" w:hAnsi="宋体" w:eastAsia="宋体" w:cs="宋体"/>
          <w:sz w:val="19"/>
          <w:szCs w:val="19"/>
        </w:rPr>
        <w:t>其次</w:t>
      </w:r>
      <w:r>
        <w:rPr>
          <w:rFonts w:ascii="MS PGothic" w:hAnsi="MS PGothic" w:eastAsia="MS PGothic" w:cs="MS PGothic"/>
          <w:sz w:val="19"/>
          <w:szCs w:val="19"/>
        </w:rPr>
        <w:t>，</w:t>
      </w:r>
      <w:r>
        <w:rPr>
          <w:rFonts w:ascii="宋体" w:hAnsi="宋体" w:eastAsia="宋体" w:cs="宋体"/>
          <w:sz w:val="19"/>
          <w:szCs w:val="19"/>
        </w:rPr>
        <w:t>教育体系改革迫切要求实现职业教育体系与学术教育体系的横向无缝对接及纵向联通健全</w:t>
      </w:r>
      <w:r>
        <w:rPr>
          <w:rFonts w:ascii="MS PGothic" w:hAnsi="MS PGothic" w:eastAsia="MS PGothic" w:cs="MS PGothic"/>
          <w:sz w:val="19"/>
          <w:szCs w:val="19"/>
        </w:rPr>
        <w:t>，</w:t>
      </w:r>
      <w:r>
        <w:rPr>
          <w:rFonts w:ascii="宋体" w:hAnsi="宋体" w:eastAsia="宋体" w:cs="宋体"/>
          <w:sz w:val="19"/>
          <w:szCs w:val="19"/>
        </w:rPr>
        <w:t>这倒逼职业教育体系加强实践训练与技能演练</w:t>
      </w:r>
      <w:r>
        <w:rPr>
          <w:rFonts w:ascii="MS PGothic" w:hAnsi="MS PGothic" w:eastAsia="MS PGothic" w:cs="MS PGothic"/>
          <w:sz w:val="19"/>
          <w:szCs w:val="19"/>
        </w:rPr>
        <w:t>，</w:t>
      </w:r>
      <w:r>
        <w:rPr>
          <w:rFonts w:ascii="宋体" w:hAnsi="宋体" w:eastAsia="宋体" w:cs="宋体"/>
          <w:sz w:val="19"/>
          <w:szCs w:val="19"/>
        </w:rPr>
        <w:t>完善兼备知识创新与实践创新的工程师人才的职业教育完整培养链</w:t>
      </w:r>
      <w:r>
        <w:rPr>
          <w:rFonts w:ascii="MS PGothic" w:hAnsi="MS PGothic" w:eastAsia="MS PGothic" w:cs="MS PGothic"/>
          <w:sz w:val="19"/>
          <w:szCs w:val="19"/>
        </w:rPr>
        <w:t>。</w:t>
      </w:r>
      <w:r>
        <w:rPr>
          <w:rFonts w:ascii="宋体" w:hAnsi="宋体" w:eastAsia="宋体" w:cs="宋体"/>
          <w:sz w:val="19"/>
          <w:szCs w:val="19"/>
        </w:rPr>
        <w:t>最后</w:t>
      </w:r>
      <w:r>
        <w:rPr>
          <w:rFonts w:ascii="MS PGothic" w:hAnsi="MS PGothic" w:eastAsia="MS PGothic" w:cs="MS PGothic"/>
          <w:sz w:val="19"/>
          <w:szCs w:val="19"/>
        </w:rPr>
        <w:t>，</w:t>
      </w:r>
      <w:r>
        <w:rPr>
          <w:rFonts w:ascii="宋体" w:hAnsi="宋体" w:eastAsia="宋体" w:cs="宋体"/>
          <w:sz w:val="19"/>
          <w:szCs w:val="19"/>
        </w:rPr>
        <w:t>经济转型升级的现实赋予职业教育体系新的职能</w:t>
      </w:r>
      <w:r>
        <w:rPr>
          <w:rFonts w:ascii="Arial" w:hAnsi="Arial" w:eastAsia="Arial" w:cs="Arial"/>
          <w:sz w:val="19"/>
          <w:szCs w:val="19"/>
        </w:rPr>
        <w:t>———</w:t>
      </w:r>
      <w:r>
        <w:rPr>
          <w:rFonts w:ascii="宋体" w:hAnsi="宋体" w:eastAsia="宋体" w:cs="宋体"/>
          <w:sz w:val="19"/>
          <w:szCs w:val="19"/>
        </w:rPr>
        <w:t>区域经济协同创新发展</w:t>
      </w:r>
      <w:r>
        <w:rPr>
          <w:rFonts w:ascii="MS PGothic" w:hAnsi="MS PGothic" w:eastAsia="MS PGothic" w:cs="MS PGothic"/>
          <w:sz w:val="19"/>
          <w:szCs w:val="19"/>
        </w:rPr>
        <w:t>，</w:t>
      </w:r>
      <w:r>
        <w:rPr>
          <w:rFonts w:ascii="宋体" w:hAnsi="宋体" w:eastAsia="宋体" w:cs="宋体"/>
          <w:sz w:val="19"/>
          <w:szCs w:val="19"/>
        </w:rPr>
        <w:t>迫切需要行业企业尤其是地方支柱产业</w:t>
      </w:r>
      <w:r>
        <w:rPr>
          <w:rFonts w:ascii="MS PGothic" w:hAnsi="MS PGothic" w:eastAsia="MS PGothic" w:cs="MS PGothic"/>
          <w:sz w:val="19"/>
          <w:szCs w:val="19"/>
        </w:rPr>
        <w:t>、</w:t>
      </w:r>
      <w:r>
        <w:rPr>
          <w:rFonts w:ascii="宋体" w:hAnsi="宋体" w:eastAsia="宋体" w:cs="宋体"/>
          <w:sz w:val="19"/>
          <w:szCs w:val="19"/>
        </w:rPr>
        <w:t>特色产业与职业教育协同创新</w:t>
      </w:r>
      <w:r>
        <w:rPr>
          <w:rFonts w:ascii="MS PGothic" w:hAnsi="MS PGothic" w:eastAsia="MS PGothic" w:cs="MS PGothic"/>
          <w:sz w:val="19"/>
          <w:szCs w:val="19"/>
        </w:rPr>
        <w:t>，</w:t>
      </w:r>
      <w:r>
        <w:rPr>
          <w:rFonts w:ascii="宋体" w:hAnsi="宋体" w:eastAsia="宋体" w:cs="宋体"/>
          <w:sz w:val="19"/>
          <w:szCs w:val="19"/>
        </w:rPr>
        <w:t>不仅要聚焦区域产业需求人才培养</w:t>
      </w:r>
      <w:r>
        <w:rPr>
          <w:rFonts w:ascii="MS PGothic" w:hAnsi="MS PGothic" w:eastAsia="MS PGothic" w:cs="MS PGothic"/>
          <w:sz w:val="19"/>
          <w:szCs w:val="19"/>
        </w:rPr>
        <w:t>，</w:t>
      </w:r>
      <w:r>
        <w:rPr>
          <w:rFonts w:ascii="宋体" w:hAnsi="宋体" w:eastAsia="宋体" w:cs="宋体"/>
          <w:sz w:val="19"/>
          <w:szCs w:val="19"/>
        </w:rPr>
        <w:t>更要对接地方产业</w:t>
      </w:r>
      <w:r>
        <w:rPr>
          <w:rFonts w:ascii="MS PGothic" w:hAnsi="MS PGothic" w:eastAsia="MS PGothic" w:cs="MS PGothic"/>
          <w:sz w:val="19"/>
          <w:szCs w:val="19"/>
        </w:rPr>
        <w:t>、</w:t>
      </w:r>
      <w:r>
        <w:rPr>
          <w:rFonts w:ascii="宋体" w:hAnsi="宋体" w:eastAsia="宋体" w:cs="宋体"/>
          <w:sz w:val="19"/>
          <w:szCs w:val="19"/>
        </w:rPr>
        <w:t>融合地方产业</w:t>
      </w:r>
      <w:r>
        <w:rPr>
          <w:rFonts w:ascii="MS PGothic" w:hAnsi="MS PGothic" w:eastAsia="MS PGothic" w:cs="MS PGothic"/>
          <w:sz w:val="19"/>
          <w:szCs w:val="19"/>
        </w:rPr>
        <w:t>、</w:t>
      </w:r>
      <w:r>
        <w:rPr>
          <w:rFonts w:ascii="宋体" w:hAnsi="宋体" w:eastAsia="宋体" w:cs="宋体"/>
          <w:sz w:val="19"/>
          <w:szCs w:val="19"/>
        </w:rPr>
        <w:t>引领地方产业</w:t>
      </w:r>
      <w:r>
        <w:rPr>
          <w:rFonts w:ascii="MS PGothic" w:hAnsi="MS PGothic" w:eastAsia="MS PGothic" w:cs="MS PGothic"/>
          <w:sz w:val="19"/>
          <w:szCs w:val="19"/>
        </w:rPr>
        <w:t>。</w:t>
      </w:r>
    </w:p>
    <w:p>
      <w:pPr>
        <w:spacing w:line="200" w:lineRule="exact"/>
        <w:rPr>
          <w:sz w:val="20"/>
          <w:szCs w:val="20"/>
        </w:rPr>
      </w:pPr>
    </w:p>
    <w:p>
      <w:pPr>
        <w:spacing w:line="225" w:lineRule="exact"/>
        <w:rPr>
          <w:sz w:val="20"/>
          <w:szCs w:val="20"/>
        </w:rPr>
      </w:pPr>
    </w:p>
    <w:p>
      <w:pPr>
        <w:spacing w:line="305" w:lineRule="exact"/>
        <w:ind w:left="1160" w:right="880" w:hanging="339"/>
        <w:rPr>
          <w:sz w:val="20"/>
          <w:szCs w:val="20"/>
        </w:rPr>
      </w:pPr>
      <w:r>
        <w:rPr>
          <w:rFonts w:ascii="宋体" w:hAnsi="宋体" w:eastAsia="宋体" w:cs="宋体"/>
        </w:rPr>
        <w:t>二</w:t>
      </w:r>
      <w:r>
        <w:rPr>
          <w:rFonts w:ascii="MS PGothic" w:hAnsi="MS PGothic" w:eastAsia="MS PGothic" w:cs="MS PGothic"/>
        </w:rPr>
        <w:t>、</w:t>
      </w:r>
      <w:r>
        <w:rPr>
          <w:rFonts w:ascii="宋体" w:hAnsi="宋体" w:eastAsia="宋体" w:cs="宋体"/>
        </w:rPr>
        <w:t>中国特色现代职业教育体系发展的三个阶段</w:t>
      </w:r>
    </w:p>
    <w:p>
      <w:pPr>
        <w:spacing w:line="248" w:lineRule="exact"/>
        <w:rPr>
          <w:sz w:val="20"/>
          <w:szCs w:val="20"/>
        </w:rPr>
      </w:pPr>
    </w:p>
    <w:p>
      <w:pPr>
        <w:spacing w:line="346" w:lineRule="exact"/>
        <w:ind w:firstLine="487"/>
        <w:rPr>
          <w:sz w:val="20"/>
          <w:szCs w:val="20"/>
        </w:rPr>
      </w:pPr>
      <w:r>
        <w:rPr>
          <w:rFonts w:ascii="宋体" w:hAnsi="宋体" w:eastAsia="宋体" w:cs="宋体"/>
          <w:sz w:val="19"/>
          <w:szCs w:val="19"/>
        </w:rPr>
        <w:t>新中国成立以来</w:t>
      </w:r>
      <w:r>
        <w:rPr>
          <w:rFonts w:ascii="MS PGothic" w:hAnsi="MS PGothic" w:eastAsia="MS PGothic" w:cs="MS PGothic"/>
          <w:sz w:val="19"/>
          <w:szCs w:val="19"/>
        </w:rPr>
        <w:t>，</w:t>
      </w:r>
      <w:r>
        <w:rPr>
          <w:rFonts w:ascii="宋体" w:hAnsi="宋体" w:eastAsia="宋体" w:cs="宋体"/>
          <w:sz w:val="19"/>
          <w:szCs w:val="19"/>
        </w:rPr>
        <w:t>职业教育往往以医护</w:t>
      </w:r>
      <w:r>
        <w:rPr>
          <w:rFonts w:ascii="MS PGothic" w:hAnsi="MS PGothic" w:eastAsia="MS PGothic" w:cs="MS PGothic"/>
          <w:sz w:val="19"/>
          <w:szCs w:val="19"/>
        </w:rPr>
        <w:t>、</w:t>
      </w:r>
      <w:r>
        <w:rPr>
          <w:rFonts w:ascii="宋体" w:hAnsi="宋体" w:eastAsia="宋体" w:cs="宋体"/>
          <w:sz w:val="19"/>
          <w:szCs w:val="19"/>
        </w:rPr>
        <w:t>师范</w:t>
      </w:r>
      <w:r>
        <w:rPr>
          <w:rFonts w:ascii="MS PGothic" w:hAnsi="MS PGothic" w:eastAsia="MS PGothic" w:cs="MS PGothic"/>
          <w:sz w:val="19"/>
          <w:szCs w:val="19"/>
        </w:rPr>
        <w:t>、</w:t>
      </w:r>
      <w:r>
        <w:rPr>
          <w:rFonts w:ascii="宋体" w:hAnsi="宋体" w:eastAsia="宋体" w:cs="宋体"/>
          <w:sz w:val="19"/>
          <w:szCs w:val="19"/>
        </w:rPr>
        <w:t>司警等特种职业行业培养为主</w:t>
      </w:r>
      <w:r>
        <w:rPr>
          <w:rFonts w:ascii="MS PGothic" w:hAnsi="MS PGothic" w:eastAsia="MS PGothic" w:cs="MS PGothic"/>
          <w:sz w:val="19"/>
          <w:szCs w:val="19"/>
        </w:rPr>
        <w:t>；</w:t>
      </w:r>
      <w:r>
        <w:rPr>
          <w:rFonts w:ascii="宋体" w:hAnsi="宋体" w:eastAsia="宋体" w:cs="宋体"/>
          <w:sz w:val="19"/>
          <w:szCs w:val="19"/>
        </w:rPr>
        <w:t>改革开放以来</w:t>
      </w:r>
      <w:r>
        <w:rPr>
          <w:rFonts w:ascii="MS PGothic" w:hAnsi="MS PGothic" w:eastAsia="MS PGothic" w:cs="MS PGothic"/>
          <w:sz w:val="19"/>
          <w:szCs w:val="19"/>
        </w:rPr>
        <w:t>，</w:t>
      </w:r>
      <w:r>
        <w:rPr>
          <w:rFonts w:ascii="宋体" w:hAnsi="宋体" w:eastAsia="宋体" w:cs="宋体"/>
          <w:sz w:val="19"/>
          <w:szCs w:val="19"/>
        </w:rPr>
        <w:t>随着产业结构的完善和经济体系的重建</w:t>
      </w:r>
      <w:r>
        <w:rPr>
          <w:rFonts w:ascii="MS PGothic" w:hAnsi="MS PGothic" w:eastAsia="MS PGothic" w:cs="MS PGothic"/>
          <w:sz w:val="19"/>
          <w:szCs w:val="19"/>
        </w:rPr>
        <w:t>，</w:t>
      </w:r>
      <w:r>
        <w:rPr>
          <w:rFonts w:ascii="宋体" w:hAnsi="宋体" w:eastAsia="宋体" w:cs="宋体"/>
          <w:sz w:val="19"/>
          <w:szCs w:val="19"/>
        </w:rPr>
        <w:t>职业教育尤其是中等职业教育获得释放性发展良机</w:t>
      </w:r>
      <w:r>
        <w:rPr>
          <w:rFonts w:ascii="MS PGothic" w:hAnsi="MS PGothic" w:eastAsia="MS PGothic" w:cs="MS PGothic"/>
          <w:sz w:val="19"/>
          <w:szCs w:val="19"/>
        </w:rPr>
        <w:t>；</w:t>
      </w:r>
      <w:r>
        <w:rPr>
          <w:rFonts w:ascii="宋体" w:hAnsi="宋体" w:eastAsia="宋体" w:cs="宋体"/>
          <w:sz w:val="19"/>
          <w:szCs w:val="19"/>
        </w:rPr>
        <w:t>中国加入世界贸易组织以来</w:t>
      </w:r>
      <w:r>
        <w:rPr>
          <w:rFonts w:ascii="MS PGothic" w:hAnsi="MS PGothic" w:eastAsia="MS PGothic" w:cs="MS PGothic"/>
          <w:sz w:val="19"/>
          <w:szCs w:val="19"/>
        </w:rPr>
        <w:t>，</w:t>
      </w:r>
      <w:r>
        <w:rPr>
          <w:rFonts w:ascii="宋体" w:hAnsi="宋体" w:eastAsia="宋体" w:cs="宋体"/>
          <w:sz w:val="19"/>
          <w:szCs w:val="19"/>
        </w:rPr>
        <w:t>参与并改写国际经济贸易版图</w:t>
      </w:r>
      <w:r>
        <w:rPr>
          <w:rFonts w:ascii="MS PGothic" w:hAnsi="MS PGothic" w:eastAsia="MS PGothic" w:cs="MS PGothic"/>
          <w:sz w:val="19"/>
          <w:szCs w:val="19"/>
        </w:rPr>
        <w:t>，</w:t>
      </w:r>
      <w:r>
        <w:rPr>
          <w:rFonts w:ascii="宋体" w:hAnsi="宋体" w:eastAsia="宋体" w:cs="宋体"/>
          <w:sz w:val="19"/>
          <w:szCs w:val="19"/>
        </w:rPr>
        <w:t>并深度调整全球产业链布局结构</w:t>
      </w:r>
      <w:r>
        <w:rPr>
          <w:rFonts w:ascii="MS PGothic" w:hAnsi="MS PGothic" w:eastAsia="MS PGothic" w:cs="MS PGothic"/>
          <w:sz w:val="19"/>
          <w:szCs w:val="19"/>
        </w:rPr>
        <w:t>，</w:t>
      </w:r>
      <w:r>
        <w:rPr>
          <w:rFonts w:ascii="宋体" w:hAnsi="宋体" w:eastAsia="宋体" w:cs="宋体"/>
          <w:sz w:val="19"/>
          <w:szCs w:val="19"/>
        </w:rPr>
        <w:t>职业教育逐渐延伸至高等教育</w:t>
      </w:r>
      <w:r>
        <w:rPr>
          <w:rFonts w:ascii="MS PGothic" w:hAnsi="MS PGothic" w:eastAsia="MS PGothic" w:cs="MS PGothic"/>
          <w:sz w:val="19"/>
          <w:szCs w:val="19"/>
        </w:rPr>
        <w:t>（</w:t>
      </w:r>
      <w:r>
        <w:rPr>
          <w:rFonts w:ascii="宋体" w:hAnsi="宋体" w:eastAsia="宋体" w:cs="宋体"/>
          <w:sz w:val="19"/>
          <w:szCs w:val="19"/>
        </w:rPr>
        <w:t>专科层次</w:t>
      </w:r>
      <w:r>
        <w:rPr>
          <w:rFonts w:ascii="MS PGothic" w:hAnsi="MS PGothic" w:eastAsia="MS PGothic" w:cs="MS PGothic"/>
          <w:sz w:val="19"/>
          <w:szCs w:val="19"/>
        </w:rPr>
        <w:t>）</w:t>
      </w:r>
      <w:r>
        <w:rPr>
          <w:rFonts w:ascii="宋体" w:hAnsi="宋体" w:eastAsia="宋体" w:cs="宋体"/>
          <w:sz w:val="19"/>
          <w:szCs w:val="19"/>
        </w:rPr>
        <w:t>领域</w:t>
      </w:r>
      <w:r>
        <w:rPr>
          <w:rFonts w:ascii="MS PGothic" w:hAnsi="MS PGothic" w:eastAsia="MS PGothic" w:cs="MS PGothic"/>
          <w:sz w:val="19"/>
          <w:szCs w:val="19"/>
        </w:rPr>
        <w:t>，</w:t>
      </w:r>
      <w:r>
        <w:rPr>
          <w:rFonts w:ascii="宋体" w:hAnsi="宋体" w:eastAsia="宋体" w:cs="宋体"/>
          <w:sz w:val="19"/>
          <w:szCs w:val="19"/>
        </w:rPr>
        <w:t>学科设置</w:t>
      </w:r>
      <w:r>
        <w:rPr>
          <w:rFonts w:ascii="MS PGothic" w:hAnsi="MS PGothic" w:eastAsia="MS PGothic" w:cs="MS PGothic"/>
          <w:sz w:val="19"/>
          <w:szCs w:val="19"/>
        </w:rPr>
        <w:t>、</w:t>
      </w:r>
      <w:r>
        <w:rPr>
          <w:rFonts w:ascii="宋体" w:hAnsi="宋体" w:eastAsia="宋体" w:cs="宋体"/>
          <w:sz w:val="19"/>
          <w:szCs w:val="19"/>
        </w:rPr>
        <w:t>办学规模</w:t>
      </w:r>
      <w:r>
        <w:rPr>
          <w:rFonts w:ascii="MS PGothic" w:hAnsi="MS PGothic" w:eastAsia="MS PGothic" w:cs="MS PGothic"/>
          <w:sz w:val="19"/>
          <w:szCs w:val="19"/>
        </w:rPr>
        <w:t>、</w:t>
      </w:r>
      <w:r>
        <w:rPr>
          <w:rFonts w:ascii="宋体" w:hAnsi="宋体" w:eastAsia="宋体" w:cs="宋体"/>
          <w:sz w:val="19"/>
          <w:szCs w:val="19"/>
        </w:rPr>
        <w:t>合作办学也急速膨胀</w:t>
      </w:r>
      <w:r>
        <w:rPr>
          <w:rFonts w:ascii="MS PGothic" w:hAnsi="MS PGothic" w:eastAsia="MS PGothic" w:cs="MS PGothic"/>
          <w:sz w:val="19"/>
          <w:szCs w:val="19"/>
        </w:rPr>
        <w:t>。</w:t>
      </w:r>
      <w:r>
        <w:rPr>
          <w:rFonts w:ascii="宋体" w:hAnsi="宋体" w:eastAsia="宋体" w:cs="宋体"/>
          <w:sz w:val="19"/>
          <w:szCs w:val="19"/>
        </w:rPr>
        <w:t>目前</w:t>
      </w:r>
      <w:r>
        <w:rPr>
          <w:rFonts w:ascii="MS PGothic" w:hAnsi="MS PGothic" w:eastAsia="MS PGothic" w:cs="MS PGothic"/>
          <w:sz w:val="19"/>
          <w:szCs w:val="19"/>
        </w:rPr>
        <w:t>，１３００</w:t>
      </w:r>
      <w:r>
        <w:rPr>
          <w:rFonts w:ascii="宋体" w:hAnsi="宋体" w:eastAsia="宋体" w:cs="宋体"/>
          <w:sz w:val="19"/>
          <w:szCs w:val="19"/>
        </w:rPr>
        <w:t>余所高职高专已经占据</w:t>
      </w:r>
      <w:r>
        <w:rPr>
          <w:rFonts w:ascii="MS PGothic" w:hAnsi="MS PGothic" w:eastAsia="MS PGothic" w:cs="MS PGothic"/>
          <w:sz w:val="19"/>
          <w:szCs w:val="19"/>
        </w:rPr>
        <w:t xml:space="preserve"> ２８００</w:t>
      </w:r>
      <w:r>
        <w:rPr>
          <w:rFonts w:ascii="宋体" w:hAnsi="宋体" w:eastAsia="宋体" w:cs="宋体"/>
          <w:sz w:val="19"/>
          <w:szCs w:val="19"/>
        </w:rPr>
        <w:t>余所高等院校的半壁江山</w:t>
      </w:r>
      <w:r>
        <w:rPr>
          <w:rFonts w:ascii="MS PGothic" w:hAnsi="MS PGothic" w:eastAsia="MS PGothic" w:cs="MS PGothic"/>
          <w:sz w:val="19"/>
          <w:szCs w:val="19"/>
        </w:rPr>
        <w:t>，</w:t>
      </w:r>
      <w:r>
        <w:rPr>
          <w:rFonts w:ascii="宋体" w:hAnsi="宋体" w:eastAsia="宋体" w:cs="宋体"/>
          <w:sz w:val="19"/>
          <w:szCs w:val="19"/>
        </w:rPr>
        <w:t>其中向应用型本科转型的约</w:t>
      </w:r>
      <w:r>
        <w:rPr>
          <w:rFonts w:ascii="MS PGothic" w:hAnsi="MS PGothic" w:eastAsia="MS PGothic" w:cs="MS PGothic"/>
          <w:sz w:val="19"/>
          <w:szCs w:val="19"/>
        </w:rPr>
        <w:t>６００</w:t>
      </w:r>
    </w:p>
    <w:p>
      <w:pPr>
        <w:spacing w:line="20" w:lineRule="exact"/>
        <w:rPr>
          <w:sz w:val="20"/>
          <w:szCs w:val="20"/>
        </w:rPr>
      </w:pPr>
      <w:r>
        <w:rPr>
          <w:sz w:val="20"/>
          <w:szCs w:val="20"/>
        </w:rPr>
        <w:drawing>
          <wp:anchor distT="0" distB="0" distL="114300" distR="114300" simplePos="0" relativeHeight="251674624" behindDoc="1" locked="0" layoutInCell="0" allowOverlap="1">
            <wp:simplePos x="0" y="0"/>
            <wp:positionH relativeFrom="column">
              <wp:posOffset>24130</wp:posOffset>
            </wp:positionH>
            <wp:positionV relativeFrom="paragraph">
              <wp:posOffset>739775</wp:posOffset>
            </wp:positionV>
            <wp:extent cx="2282190" cy="148590"/>
            <wp:effectExtent l="0" t="0" r="0" b="0"/>
            <wp:wrapNone/>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
                    <pic:cNvPicPr>
                      <a:picLocks noChangeAspect="1" noChangeArrowheads="1"/>
                    </pic:cNvPicPr>
                  </pic:nvPicPr>
                  <pic:blipFill>
                    <a:blip r:embed="rId10"/>
                    <a:srcRect/>
                    <a:stretch>
                      <a:fillRect/>
                    </a:stretch>
                  </pic:blipFill>
                  <pic:spPr>
                    <a:xfrm>
                      <a:off x="0" y="0"/>
                      <a:ext cx="2282190" cy="148590"/>
                    </a:xfrm>
                    <a:prstGeom prst="rect">
                      <a:avLst/>
                    </a:prstGeom>
                    <a:noFill/>
                  </pic:spPr>
                </pic:pic>
              </a:graphicData>
            </a:graphic>
          </wp:anchor>
        </w:drawing>
      </w:r>
    </w:p>
    <w:p>
      <w:pPr>
        <w:sectPr>
          <w:type w:val="continuous"/>
          <w:pgSz w:w="11900" w:h="16836"/>
          <w:pgMar w:top="1131" w:right="1244" w:bottom="1440" w:left="1340" w:header="0" w:footer="0" w:gutter="0"/>
          <w:cols w:space="720" w:num="1"/>
        </w:sectPr>
      </w:pPr>
    </w:p>
    <w:tbl>
      <w:tblPr>
        <w:tblStyle w:val="6"/>
        <w:tblW w:w="9400" w:type="dxa"/>
        <w:tblInd w:w="0" w:type="dxa"/>
        <w:tblLayout w:type="fixed"/>
        <w:tblCellMar>
          <w:top w:w="0" w:type="dxa"/>
          <w:left w:w="0" w:type="dxa"/>
          <w:bottom w:w="0" w:type="dxa"/>
          <w:right w:w="0" w:type="dxa"/>
        </w:tblCellMar>
      </w:tblPr>
      <w:tblGrid>
        <w:gridCol w:w="60"/>
        <w:gridCol w:w="1540"/>
        <w:gridCol w:w="220"/>
        <w:gridCol w:w="120"/>
        <w:gridCol w:w="120"/>
        <w:gridCol w:w="1300"/>
        <w:gridCol w:w="560"/>
        <w:gridCol w:w="140"/>
        <w:gridCol w:w="240"/>
        <w:gridCol w:w="360"/>
        <w:gridCol w:w="1640"/>
        <w:gridCol w:w="180"/>
        <w:gridCol w:w="240"/>
        <w:gridCol w:w="200"/>
        <w:gridCol w:w="580"/>
        <w:gridCol w:w="180"/>
        <w:gridCol w:w="880"/>
        <w:gridCol w:w="180"/>
        <w:gridCol w:w="100"/>
        <w:gridCol w:w="280"/>
        <w:gridCol w:w="180"/>
        <w:gridCol w:w="80"/>
        <w:gridCol w:w="20"/>
      </w:tblGrid>
      <w:tr>
        <w:tblPrEx>
          <w:tblLayout w:type="fixed"/>
          <w:tblCellMar>
            <w:top w:w="0" w:type="dxa"/>
            <w:left w:w="0" w:type="dxa"/>
            <w:bottom w:w="0" w:type="dxa"/>
            <w:right w:w="0" w:type="dxa"/>
          </w:tblCellMar>
        </w:tblPrEx>
        <w:trPr>
          <w:trHeight w:val="188" w:hRule="atLeast"/>
        </w:trPr>
        <w:tc>
          <w:tcPr>
            <w:tcW w:w="60" w:type="dxa"/>
            <w:vAlign w:val="bottom"/>
          </w:tcPr>
          <w:p>
            <w:pPr>
              <w:rPr>
                <w:sz w:val="16"/>
                <w:szCs w:val="16"/>
              </w:rPr>
            </w:pPr>
            <w:bookmarkStart w:id="2" w:name="page3"/>
            <w:bookmarkEnd w:id="2"/>
          </w:p>
        </w:tc>
        <w:tc>
          <w:tcPr>
            <w:tcW w:w="1540" w:type="dxa"/>
            <w:vMerge w:val="restart"/>
            <w:vAlign w:val="bottom"/>
          </w:tcPr>
          <w:p>
            <w:pPr>
              <w:spacing w:line="161" w:lineRule="exact"/>
              <w:ind w:left="80"/>
              <w:rPr>
                <w:sz w:val="20"/>
                <w:szCs w:val="20"/>
              </w:rPr>
            </w:pPr>
            <w:r>
              <w:rPr>
                <w:rFonts w:ascii="MS PGothic" w:hAnsi="MS PGothic" w:eastAsia="MS PGothic" w:cs="MS PGothic"/>
                <w:sz w:val="16"/>
                <w:szCs w:val="16"/>
              </w:rPr>
              <w:t>１８</w:t>
            </w:r>
          </w:p>
        </w:tc>
        <w:tc>
          <w:tcPr>
            <w:tcW w:w="220" w:type="dxa"/>
            <w:vAlign w:val="bottom"/>
          </w:tcPr>
          <w:p>
            <w:pPr>
              <w:rPr>
                <w:sz w:val="16"/>
                <w:szCs w:val="16"/>
              </w:rPr>
            </w:pPr>
          </w:p>
        </w:tc>
        <w:tc>
          <w:tcPr>
            <w:tcW w:w="120" w:type="dxa"/>
            <w:vAlign w:val="bottom"/>
          </w:tcPr>
          <w:p>
            <w:pPr>
              <w:rPr>
                <w:sz w:val="16"/>
                <w:szCs w:val="16"/>
              </w:rPr>
            </w:pPr>
          </w:p>
        </w:tc>
        <w:tc>
          <w:tcPr>
            <w:tcW w:w="120" w:type="dxa"/>
            <w:vAlign w:val="bottom"/>
          </w:tcPr>
          <w:p>
            <w:pPr>
              <w:rPr>
                <w:sz w:val="16"/>
                <w:szCs w:val="16"/>
              </w:rPr>
            </w:pPr>
          </w:p>
        </w:tc>
        <w:tc>
          <w:tcPr>
            <w:tcW w:w="1300" w:type="dxa"/>
            <w:vAlign w:val="bottom"/>
          </w:tcPr>
          <w:p>
            <w:pPr>
              <w:rPr>
                <w:sz w:val="16"/>
                <w:szCs w:val="16"/>
              </w:rPr>
            </w:pPr>
          </w:p>
        </w:tc>
        <w:tc>
          <w:tcPr>
            <w:tcW w:w="560" w:type="dxa"/>
            <w:vAlign w:val="bottom"/>
          </w:tcPr>
          <w:p>
            <w:pPr>
              <w:spacing w:line="183" w:lineRule="exact"/>
              <w:ind w:left="300"/>
              <w:rPr>
                <w:sz w:val="20"/>
                <w:szCs w:val="20"/>
              </w:rPr>
            </w:pPr>
            <w:r>
              <w:rPr>
                <w:rFonts w:ascii="宋体" w:hAnsi="宋体" w:eastAsia="宋体" w:cs="宋体"/>
                <w:sz w:val="16"/>
                <w:szCs w:val="16"/>
              </w:rPr>
              <w:t>高</w:t>
            </w:r>
          </w:p>
        </w:tc>
        <w:tc>
          <w:tcPr>
            <w:tcW w:w="380" w:type="dxa"/>
            <w:gridSpan w:val="2"/>
            <w:vAlign w:val="bottom"/>
          </w:tcPr>
          <w:p>
            <w:pPr>
              <w:spacing w:line="183" w:lineRule="exact"/>
              <w:ind w:left="100"/>
              <w:rPr>
                <w:sz w:val="20"/>
                <w:szCs w:val="20"/>
              </w:rPr>
            </w:pPr>
            <w:r>
              <w:rPr>
                <w:rFonts w:ascii="宋体" w:hAnsi="宋体" w:eastAsia="宋体" w:cs="宋体"/>
                <w:sz w:val="16"/>
                <w:szCs w:val="16"/>
              </w:rPr>
              <w:t>校</w:t>
            </w:r>
          </w:p>
        </w:tc>
        <w:tc>
          <w:tcPr>
            <w:tcW w:w="360" w:type="dxa"/>
            <w:vAlign w:val="bottom"/>
          </w:tcPr>
          <w:p>
            <w:pPr>
              <w:spacing w:line="183" w:lineRule="exact"/>
              <w:ind w:right="30"/>
              <w:jc w:val="right"/>
              <w:rPr>
                <w:sz w:val="20"/>
                <w:szCs w:val="20"/>
              </w:rPr>
            </w:pPr>
            <w:r>
              <w:rPr>
                <w:rFonts w:ascii="宋体" w:hAnsi="宋体" w:eastAsia="宋体" w:cs="宋体"/>
                <w:sz w:val="16"/>
                <w:szCs w:val="16"/>
              </w:rPr>
              <w:t>教</w:t>
            </w:r>
          </w:p>
        </w:tc>
        <w:tc>
          <w:tcPr>
            <w:tcW w:w="1640" w:type="dxa"/>
            <w:vAlign w:val="bottom"/>
          </w:tcPr>
          <w:p>
            <w:pPr>
              <w:spacing w:line="183" w:lineRule="exact"/>
              <w:ind w:left="80"/>
              <w:rPr>
                <w:sz w:val="20"/>
                <w:szCs w:val="20"/>
              </w:rPr>
            </w:pPr>
            <w:r>
              <w:rPr>
                <w:rFonts w:ascii="宋体" w:hAnsi="宋体" w:eastAsia="宋体" w:cs="宋体"/>
                <w:sz w:val="16"/>
                <w:szCs w:val="16"/>
              </w:rPr>
              <w:t>育  管  理</w:t>
            </w:r>
          </w:p>
        </w:tc>
        <w:tc>
          <w:tcPr>
            <w:tcW w:w="180" w:type="dxa"/>
            <w:vAlign w:val="bottom"/>
          </w:tcPr>
          <w:p>
            <w:pPr>
              <w:rPr>
                <w:sz w:val="16"/>
                <w:szCs w:val="16"/>
              </w:rPr>
            </w:pPr>
          </w:p>
        </w:tc>
        <w:tc>
          <w:tcPr>
            <w:tcW w:w="240" w:type="dxa"/>
            <w:vAlign w:val="bottom"/>
          </w:tcPr>
          <w:p>
            <w:pPr>
              <w:rPr>
                <w:sz w:val="16"/>
                <w:szCs w:val="16"/>
              </w:rPr>
            </w:pPr>
          </w:p>
        </w:tc>
        <w:tc>
          <w:tcPr>
            <w:tcW w:w="200" w:type="dxa"/>
            <w:vAlign w:val="bottom"/>
          </w:tcPr>
          <w:p>
            <w:pPr>
              <w:rPr>
                <w:sz w:val="16"/>
                <w:szCs w:val="16"/>
              </w:rPr>
            </w:pPr>
          </w:p>
        </w:tc>
        <w:tc>
          <w:tcPr>
            <w:tcW w:w="580" w:type="dxa"/>
            <w:vAlign w:val="bottom"/>
          </w:tcPr>
          <w:p>
            <w:pPr>
              <w:rPr>
                <w:sz w:val="16"/>
                <w:szCs w:val="16"/>
              </w:rPr>
            </w:pPr>
          </w:p>
        </w:tc>
        <w:tc>
          <w:tcPr>
            <w:tcW w:w="180" w:type="dxa"/>
            <w:vAlign w:val="bottom"/>
          </w:tcPr>
          <w:p>
            <w:pPr>
              <w:rPr>
                <w:sz w:val="16"/>
                <w:szCs w:val="16"/>
              </w:rPr>
            </w:pPr>
          </w:p>
        </w:tc>
        <w:tc>
          <w:tcPr>
            <w:tcW w:w="880" w:type="dxa"/>
            <w:vAlign w:val="bottom"/>
          </w:tcPr>
          <w:p>
            <w:pPr>
              <w:rPr>
                <w:sz w:val="16"/>
                <w:szCs w:val="16"/>
              </w:rPr>
            </w:pPr>
          </w:p>
        </w:tc>
        <w:tc>
          <w:tcPr>
            <w:tcW w:w="280" w:type="dxa"/>
            <w:gridSpan w:val="2"/>
            <w:vAlign w:val="bottom"/>
          </w:tcPr>
          <w:p>
            <w:pPr>
              <w:spacing w:line="183" w:lineRule="exact"/>
              <w:ind w:left="100"/>
              <w:rPr>
                <w:sz w:val="20"/>
                <w:szCs w:val="20"/>
              </w:rPr>
            </w:pPr>
            <w:r>
              <w:rPr>
                <w:rFonts w:ascii="宋体" w:hAnsi="宋体" w:eastAsia="宋体" w:cs="宋体"/>
                <w:w w:val="99"/>
                <w:sz w:val="16"/>
                <w:szCs w:val="16"/>
              </w:rPr>
              <w:t>第</w:t>
            </w:r>
          </w:p>
        </w:tc>
        <w:tc>
          <w:tcPr>
            <w:tcW w:w="280" w:type="dxa"/>
            <w:vMerge w:val="restart"/>
            <w:vAlign w:val="bottom"/>
          </w:tcPr>
          <w:p>
            <w:pPr>
              <w:spacing w:line="161" w:lineRule="exact"/>
              <w:rPr>
                <w:sz w:val="20"/>
                <w:szCs w:val="20"/>
              </w:rPr>
            </w:pPr>
            <w:r>
              <w:rPr>
                <w:rFonts w:ascii="MS PGothic" w:hAnsi="MS PGothic" w:eastAsia="MS PGothic" w:cs="MS PGothic"/>
                <w:sz w:val="16"/>
                <w:szCs w:val="16"/>
              </w:rPr>
              <w:t>１１</w:t>
            </w:r>
          </w:p>
        </w:tc>
        <w:tc>
          <w:tcPr>
            <w:tcW w:w="260" w:type="dxa"/>
            <w:gridSpan w:val="2"/>
            <w:vAlign w:val="bottom"/>
          </w:tcPr>
          <w:p>
            <w:pPr>
              <w:spacing w:line="183" w:lineRule="exact"/>
              <w:ind w:right="100"/>
              <w:jc w:val="right"/>
              <w:rPr>
                <w:sz w:val="20"/>
                <w:szCs w:val="20"/>
              </w:rPr>
            </w:pPr>
            <w:r>
              <w:rPr>
                <w:rFonts w:ascii="宋体" w:hAnsi="宋体" w:eastAsia="宋体" w:cs="宋体"/>
                <w:w w:val="87"/>
                <w:sz w:val="16"/>
                <w:szCs w:val="16"/>
              </w:rPr>
              <w:t>卷</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62" w:hRule="atLeast"/>
        </w:trPr>
        <w:tc>
          <w:tcPr>
            <w:tcW w:w="60" w:type="dxa"/>
            <w:vAlign w:val="bottom"/>
          </w:tcPr>
          <w:p>
            <w:pPr>
              <w:rPr>
                <w:sz w:val="5"/>
                <w:szCs w:val="5"/>
              </w:rPr>
            </w:pPr>
          </w:p>
        </w:tc>
        <w:tc>
          <w:tcPr>
            <w:tcW w:w="1540" w:type="dxa"/>
            <w:vMerge w:val="continue"/>
            <w:vAlign w:val="bottom"/>
          </w:tcPr>
          <w:p>
            <w:pPr>
              <w:rPr>
                <w:sz w:val="5"/>
                <w:szCs w:val="5"/>
              </w:rPr>
            </w:pPr>
          </w:p>
        </w:tc>
        <w:tc>
          <w:tcPr>
            <w:tcW w:w="220" w:type="dxa"/>
            <w:vAlign w:val="bottom"/>
          </w:tcPr>
          <w:p>
            <w:pPr>
              <w:rPr>
                <w:sz w:val="5"/>
                <w:szCs w:val="5"/>
              </w:rPr>
            </w:pPr>
          </w:p>
        </w:tc>
        <w:tc>
          <w:tcPr>
            <w:tcW w:w="120" w:type="dxa"/>
            <w:vAlign w:val="bottom"/>
          </w:tcPr>
          <w:p>
            <w:pPr>
              <w:rPr>
                <w:sz w:val="5"/>
                <w:szCs w:val="5"/>
              </w:rPr>
            </w:pPr>
          </w:p>
        </w:tc>
        <w:tc>
          <w:tcPr>
            <w:tcW w:w="120" w:type="dxa"/>
            <w:vAlign w:val="bottom"/>
          </w:tcPr>
          <w:p>
            <w:pPr>
              <w:rPr>
                <w:sz w:val="5"/>
                <w:szCs w:val="5"/>
              </w:rPr>
            </w:pPr>
          </w:p>
        </w:tc>
        <w:tc>
          <w:tcPr>
            <w:tcW w:w="1300" w:type="dxa"/>
            <w:vAlign w:val="bottom"/>
          </w:tcPr>
          <w:p>
            <w:pPr>
              <w:rPr>
                <w:sz w:val="5"/>
                <w:szCs w:val="5"/>
              </w:rPr>
            </w:pPr>
          </w:p>
        </w:tc>
        <w:tc>
          <w:tcPr>
            <w:tcW w:w="560" w:type="dxa"/>
            <w:vAlign w:val="bottom"/>
          </w:tcPr>
          <w:p>
            <w:pPr>
              <w:rPr>
                <w:sz w:val="5"/>
                <w:szCs w:val="5"/>
              </w:rPr>
            </w:pPr>
          </w:p>
        </w:tc>
        <w:tc>
          <w:tcPr>
            <w:tcW w:w="140" w:type="dxa"/>
            <w:vAlign w:val="bottom"/>
          </w:tcPr>
          <w:p>
            <w:pPr>
              <w:rPr>
                <w:sz w:val="5"/>
                <w:szCs w:val="5"/>
              </w:rPr>
            </w:pPr>
          </w:p>
        </w:tc>
        <w:tc>
          <w:tcPr>
            <w:tcW w:w="240" w:type="dxa"/>
            <w:vAlign w:val="bottom"/>
          </w:tcPr>
          <w:p>
            <w:pPr>
              <w:rPr>
                <w:sz w:val="5"/>
                <w:szCs w:val="5"/>
              </w:rPr>
            </w:pPr>
          </w:p>
        </w:tc>
        <w:tc>
          <w:tcPr>
            <w:tcW w:w="360" w:type="dxa"/>
            <w:vAlign w:val="bottom"/>
          </w:tcPr>
          <w:p>
            <w:pPr>
              <w:rPr>
                <w:sz w:val="5"/>
                <w:szCs w:val="5"/>
              </w:rPr>
            </w:pPr>
          </w:p>
        </w:tc>
        <w:tc>
          <w:tcPr>
            <w:tcW w:w="1640" w:type="dxa"/>
            <w:vAlign w:val="bottom"/>
          </w:tcPr>
          <w:p>
            <w:pPr>
              <w:rPr>
                <w:sz w:val="5"/>
                <w:szCs w:val="5"/>
              </w:rPr>
            </w:pPr>
          </w:p>
        </w:tc>
        <w:tc>
          <w:tcPr>
            <w:tcW w:w="180" w:type="dxa"/>
            <w:vAlign w:val="bottom"/>
          </w:tcPr>
          <w:p>
            <w:pPr>
              <w:rPr>
                <w:sz w:val="5"/>
                <w:szCs w:val="5"/>
              </w:rPr>
            </w:pPr>
          </w:p>
        </w:tc>
        <w:tc>
          <w:tcPr>
            <w:tcW w:w="240" w:type="dxa"/>
            <w:vAlign w:val="bottom"/>
          </w:tcPr>
          <w:p>
            <w:pPr>
              <w:rPr>
                <w:sz w:val="5"/>
                <w:szCs w:val="5"/>
              </w:rPr>
            </w:pPr>
          </w:p>
        </w:tc>
        <w:tc>
          <w:tcPr>
            <w:tcW w:w="200" w:type="dxa"/>
            <w:vAlign w:val="bottom"/>
          </w:tcPr>
          <w:p>
            <w:pPr>
              <w:rPr>
                <w:sz w:val="5"/>
                <w:szCs w:val="5"/>
              </w:rPr>
            </w:pPr>
          </w:p>
        </w:tc>
        <w:tc>
          <w:tcPr>
            <w:tcW w:w="580" w:type="dxa"/>
            <w:vAlign w:val="bottom"/>
          </w:tcPr>
          <w:p>
            <w:pPr>
              <w:rPr>
                <w:sz w:val="5"/>
                <w:szCs w:val="5"/>
              </w:rPr>
            </w:pPr>
          </w:p>
        </w:tc>
        <w:tc>
          <w:tcPr>
            <w:tcW w:w="180" w:type="dxa"/>
            <w:vAlign w:val="bottom"/>
          </w:tcPr>
          <w:p>
            <w:pPr>
              <w:rPr>
                <w:sz w:val="5"/>
                <w:szCs w:val="5"/>
              </w:rPr>
            </w:pPr>
          </w:p>
        </w:tc>
        <w:tc>
          <w:tcPr>
            <w:tcW w:w="880" w:type="dxa"/>
            <w:vAlign w:val="bottom"/>
          </w:tcPr>
          <w:p>
            <w:pPr>
              <w:rPr>
                <w:sz w:val="5"/>
                <w:szCs w:val="5"/>
              </w:rPr>
            </w:pPr>
          </w:p>
        </w:tc>
        <w:tc>
          <w:tcPr>
            <w:tcW w:w="180" w:type="dxa"/>
            <w:vAlign w:val="bottom"/>
          </w:tcPr>
          <w:p>
            <w:pPr>
              <w:rPr>
                <w:sz w:val="5"/>
                <w:szCs w:val="5"/>
              </w:rPr>
            </w:pPr>
          </w:p>
        </w:tc>
        <w:tc>
          <w:tcPr>
            <w:tcW w:w="100" w:type="dxa"/>
            <w:vAlign w:val="bottom"/>
          </w:tcPr>
          <w:p>
            <w:pPr>
              <w:rPr>
                <w:sz w:val="5"/>
                <w:szCs w:val="5"/>
              </w:rPr>
            </w:pPr>
          </w:p>
        </w:tc>
        <w:tc>
          <w:tcPr>
            <w:tcW w:w="280" w:type="dxa"/>
            <w:vMerge w:val="continue"/>
            <w:vAlign w:val="bottom"/>
          </w:tcPr>
          <w:p>
            <w:pPr>
              <w:rPr>
                <w:sz w:val="5"/>
                <w:szCs w:val="5"/>
              </w:rPr>
            </w:pPr>
          </w:p>
        </w:tc>
        <w:tc>
          <w:tcPr>
            <w:tcW w:w="180" w:type="dxa"/>
            <w:vAlign w:val="bottom"/>
          </w:tcPr>
          <w:p>
            <w:pPr>
              <w:rPr>
                <w:sz w:val="5"/>
                <w:szCs w:val="5"/>
              </w:rPr>
            </w:pPr>
          </w:p>
        </w:tc>
        <w:tc>
          <w:tcPr>
            <w:tcW w:w="80" w:type="dxa"/>
            <w:vAlign w:val="bottom"/>
          </w:tcPr>
          <w:p>
            <w:pPr>
              <w:rPr>
                <w:sz w:val="5"/>
                <w:szCs w:val="5"/>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67" w:hRule="atLeast"/>
        </w:trPr>
        <w:tc>
          <w:tcPr>
            <w:tcW w:w="60" w:type="dxa"/>
            <w:vAlign w:val="bottom"/>
          </w:tcPr>
          <w:p>
            <w:pPr>
              <w:rPr>
                <w:sz w:val="5"/>
                <w:szCs w:val="5"/>
              </w:rPr>
            </w:pPr>
          </w:p>
        </w:tc>
        <w:tc>
          <w:tcPr>
            <w:tcW w:w="4600" w:type="dxa"/>
            <w:gridSpan w:val="9"/>
            <w:tcBorders>
              <w:bottom w:val="single" w:color="auto" w:sz="8" w:space="0"/>
            </w:tcBorders>
            <w:vAlign w:val="bottom"/>
          </w:tcPr>
          <w:p>
            <w:pPr>
              <w:rPr>
                <w:sz w:val="5"/>
                <w:szCs w:val="5"/>
              </w:rPr>
            </w:pPr>
          </w:p>
        </w:tc>
        <w:tc>
          <w:tcPr>
            <w:tcW w:w="4640" w:type="dxa"/>
            <w:gridSpan w:val="11"/>
            <w:tcBorders>
              <w:bottom w:val="single" w:color="auto" w:sz="8" w:space="0"/>
            </w:tcBorders>
            <w:vAlign w:val="bottom"/>
          </w:tcPr>
          <w:p>
            <w:pPr>
              <w:rPr>
                <w:sz w:val="5"/>
                <w:szCs w:val="5"/>
              </w:rPr>
            </w:pPr>
          </w:p>
        </w:tc>
        <w:tc>
          <w:tcPr>
            <w:tcW w:w="80" w:type="dxa"/>
            <w:vAlign w:val="bottom"/>
          </w:tcPr>
          <w:p>
            <w:pPr>
              <w:rPr>
                <w:sz w:val="5"/>
                <w:szCs w:val="5"/>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02" w:hRule="atLeast"/>
        </w:trPr>
        <w:tc>
          <w:tcPr>
            <w:tcW w:w="60" w:type="dxa"/>
            <w:vAlign w:val="bottom"/>
          </w:tcPr>
          <w:p>
            <w:pPr>
              <w:rPr>
                <w:sz w:val="24"/>
                <w:szCs w:val="24"/>
              </w:rPr>
            </w:pPr>
          </w:p>
        </w:tc>
        <w:tc>
          <w:tcPr>
            <w:tcW w:w="4600" w:type="dxa"/>
            <w:gridSpan w:val="9"/>
            <w:vAlign w:val="bottom"/>
          </w:tcPr>
          <w:p>
            <w:pPr>
              <w:spacing w:line="217" w:lineRule="exact"/>
              <w:rPr>
                <w:sz w:val="20"/>
                <w:szCs w:val="20"/>
              </w:rPr>
            </w:pPr>
            <w:r>
              <w:rPr>
                <w:rFonts w:ascii="宋体" w:hAnsi="宋体" w:eastAsia="宋体" w:cs="宋体"/>
                <w:sz w:val="19"/>
                <w:szCs w:val="19"/>
              </w:rPr>
              <w:t>余所</w:t>
            </w:r>
            <w:r>
              <w:rPr>
                <w:rFonts w:ascii="MS PGothic" w:hAnsi="MS PGothic" w:eastAsia="MS PGothic" w:cs="MS PGothic"/>
                <w:sz w:val="19"/>
                <w:szCs w:val="19"/>
              </w:rPr>
              <w:t>，</w:t>
            </w:r>
            <w:r>
              <w:rPr>
                <w:rFonts w:ascii="宋体" w:hAnsi="宋体" w:eastAsia="宋体" w:cs="宋体"/>
                <w:sz w:val="19"/>
                <w:szCs w:val="19"/>
              </w:rPr>
              <w:t>定位应用型大学的约有百余所</w:t>
            </w:r>
            <w:r>
              <w:rPr>
                <w:rFonts w:ascii="MS PGothic" w:hAnsi="MS PGothic" w:eastAsia="MS PGothic" w:cs="MS PGothic"/>
                <w:sz w:val="19"/>
                <w:szCs w:val="19"/>
              </w:rPr>
              <w:t>。</w:t>
            </w:r>
            <w:r>
              <w:rPr>
                <w:rFonts w:ascii="宋体" w:hAnsi="宋体" w:eastAsia="宋体" w:cs="宋体"/>
                <w:sz w:val="19"/>
                <w:szCs w:val="19"/>
              </w:rPr>
              <w:t>职业教育</w:t>
            </w: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个层次的职业教育体系</w:t>
            </w:r>
            <w:r>
              <w:rPr>
                <w:rFonts w:ascii="MS PGothic" w:hAnsi="MS PGothic" w:eastAsia="MS PGothic" w:cs="MS PGothic"/>
                <w:sz w:val="19"/>
                <w:szCs w:val="19"/>
              </w:rPr>
              <w:t>，</w:t>
            </w:r>
            <w:r>
              <w:rPr>
                <w:rFonts w:ascii="宋体" w:hAnsi="宋体" w:eastAsia="宋体" w:cs="宋体"/>
                <w:sz w:val="19"/>
                <w:szCs w:val="19"/>
              </w:rPr>
              <w:t>满足了当时经济社会发</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60" w:type="dxa"/>
            <w:vAlign w:val="bottom"/>
          </w:tcPr>
          <w:p>
            <w:pPr>
              <w:rPr>
                <w:sz w:val="24"/>
                <w:szCs w:val="24"/>
              </w:rPr>
            </w:pPr>
          </w:p>
        </w:tc>
        <w:tc>
          <w:tcPr>
            <w:tcW w:w="4600" w:type="dxa"/>
            <w:gridSpan w:val="9"/>
            <w:vAlign w:val="bottom"/>
          </w:tcPr>
          <w:p>
            <w:pPr>
              <w:spacing w:line="217" w:lineRule="exact"/>
              <w:rPr>
                <w:sz w:val="20"/>
                <w:szCs w:val="20"/>
              </w:rPr>
            </w:pPr>
            <w:r>
              <w:rPr>
                <w:rFonts w:ascii="宋体" w:hAnsi="宋体" w:eastAsia="宋体" w:cs="宋体"/>
                <w:sz w:val="19"/>
                <w:szCs w:val="19"/>
              </w:rPr>
              <w:t>在经历停滞恢复</w:t>
            </w:r>
            <w:r>
              <w:rPr>
                <w:rFonts w:ascii="MS PGothic" w:hAnsi="MS PGothic" w:eastAsia="MS PGothic" w:cs="MS PGothic"/>
                <w:sz w:val="19"/>
                <w:szCs w:val="19"/>
              </w:rPr>
              <w:t>、</w:t>
            </w:r>
            <w:r>
              <w:rPr>
                <w:rFonts w:ascii="宋体" w:hAnsi="宋体" w:eastAsia="宋体" w:cs="宋体"/>
                <w:sz w:val="19"/>
                <w:szCs w:val="19"/>
              </w:rPr>
              <w:t>发展调整</w:t>
            </w:r>
            <w:r>
              <w:rPr>
                <w:rFonts w:ascii="MS PGothic" w:hAnsi="MS PGothic" w:eastAsia="MS PGothic" w:cs="MS PGothic"/>
                <w:sz w:val="19"/>
                <w:szCs w:val="19"/>
              </w:rPr>
              <w:t>、</w:t>
            </w:r>
            <w:r>
              <w:rPr>
                <w:rFonts w:ascii="宋体" w:hAnsi="宋体" w:eastAsia="宋体" w:cs="宋体"/>
                <w:sz w:val="19"/>
                <w:szCs w:val="19"/>
              </w:rPr>
              <w:t>创新健全之后</w:t>
            </w:r>
            <w:r>
              <w:rPr>
                <w:rFonts w:ascii="MS PGothic" w:hAnsi="MS PGothic" w:eastAsia="MS PGothic" w:cs="MS PGothic"/>
                <w:sz w:val="19"/>
                <w:szCs w:val="19"/>
              </w:rPr>
              <w:t>，</w:t>
            </w:r>
            <w:r>
              <w:rPr>
                <w:rFonts w:ascii="宋体" w:hAnsi="宋体" w:eastAsia="宋体" w:cs="宋体"/>
                <w:sz w:val="19"/>
                <w:szCs w:val="19"/>
              </w:rPr>
              <w:t>终于</w:t>
            </w:r>
          </w:p>
        </w:tc>
        <w:tc>
          <w:tcPr>
            <w:tcW w:w="2840" w:type="dxa"/>
            <w:gridSpan w:val="5"/>
            <w:vAlign w:val="bottom"/>
          </w:tcPr>
          <w:p>
            <w:pPr>
              <w:spacing w:line="217" w:lineRule="exact"/>
              <w:ind w:left="220"/>
              <w:rPr>
                <w:sz w:val="20"/>
                <w:szCs w:val="20"/>
              </w:rPr>
            </w:pPr>
            <w:r>
              <w:rPr>
                <w:rFonts w:ascii="宋体" w:hAnsi="宋体" w:eastAsia="宋体" w:cs="宋体"/>
                <w:sz w:val="19"/>
                <w:szCs w:val="19"/>
              </w:rPr>
              <w:t>展对职业技能人才的需求</w:t>
            </w:r>
            <w:r>
              <w:rPr>
                <w:rFonts w:ascii="MS PGothic" w:hAnsi="MS PGothic" w:eastAsia="MS PGothic" w:cs="MS PGothic"/>
                <w:sz w:val="19"/>
                <w:szCs w:val="19"/>
              </w:rPr>
              <w:t>。</w:t>
            </w:r>
          </w:p>
        </w:tc>
        <w:tc>
          <w:tcPr>
            <w:tcW w:w="180" w:type="dxa"/>
            <w:vAlign w:val="bottom"/>
          </w:tcPr>
          <w:p>
            <w:pPr>
              <w:rPr>
                <w:sz w:val="24"/>
                <w:szCs w:val="24"/>
              </w:rPr>
            </w:pPr>
          </w:p>
        </w:tc>
        <w:tc>
          <w:tcPr>
            <w:tcW w:w="880" w:type="dxa"/>
            <w:vAlign w:val="bottom"/>
          </w:tcPr>
          <w:p>
            <w:pPr>
              <w:rPr>
                <w:sz w:val="24"/>
                <w:szCs w:val="24"/>
              </w:rPr>
            </w:pPr>
          </w:p>
        </w:tc>
        <w:tc>
          <w:tcPr>
            <w:tcW w:w="180" w:type="dxa"/>
            <w:vAlign w:val="bottom"/>
          </w:tcPr>
          <w:p>
            <w:pPr>
              <w:rPr>
                <w:sz w:val="24"/>
                <w:szCs w:val="24"/>
              </w:rPr>
            </w:pPr>
          </w:p>
        </w:tc>
        <w:tc>
          <w:tcPr>
            <w:tcW w:w="100" w:type="dxa"/>
            <w:vAlign w:val="bottom"/>
          </w:tcPr>
          <w:p>
            <w:pPr>
              <w:rPr>
                <w:sz w:val="24"/>
                <w:szCs w:val="24"/>
              </w:rPr>
            </w:pPr>
          </w:p>
        </w:tc>
        <w:tc>
          <w:tcPr>
            <w:tcW w:w="280" w:type="dxa"/>
            <w:vAlign w:val="bottom"/>
          </w:tcPr>
          <w:p>
            <w:pPr>
              <w:rPr>
                <w:sz w:val="24"/>
                <w:szCs w:val="24"/>
              </w:rPr>
            </w:pPr>
          </w:p>
        </w:tc>
        <w:tc>
          <w:tcPr>
            <w:tcW w:w="180" w:type="dxa"/>
            <w:vAlign w:val="bottom"/>
          </w:tcPr>
          <w:p>
            <w:pPr>
              <w:rPr>
                <w:sz w:val="24"/>
                <w:szCs w:val="24"/>
              </w:rPr>
            </w:pPr>
          </w:p>
        </w:tc>
        <w:tc>
          <w:tcPr>
            <w:tcW w:w="8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94" w:hRule="atLeast"/>
        </w:trPr>
        <w:tc>
          <w:tcPr>
            <w:tcW w:w="60" w:type="dxa"/>
            <w:vAlign w:val="bottom"/>
          </w:tcPr>
          <w:p>
            <w:pPr>
              <w:rPr>
                <w:sz w:val="24"/>
                <w:szCs w:val="24"/>
              </w:rPr>
            </w:pPr>
          </w:p>
        </w:tc>
        <w:tc>
          <w:tcPr>
            <w:tcW w:w="4600" w:type="dxa"/>
            <w:gridSpan w:val="9"/>
            <w:vAlign w:val="bottom"/>
          </w:tcPr>
          <w:p>
            <w:pPr>
              <w:spacing w:line="217" w:lineRule="exact"/>
              <w:rPr>
                <w:sz w:val="20"/>
                <w:szCs w:val="20"/>
              </w:rPr>
            </w:pPr>
            <w:r>
              <w:rPr>
                <w:rFonts w:ascii="宋体" w:hAnsi="宋体" w:eastAsia="宋体" w:cs="宋体"/>
                <w:sz w:val="19"/>
                <w:szCs w:val="19"/>
              </w:rPr>
              <w:t>全面深化教育供给侧改革</w:t>
            </w:r>
            <w:r>
              <w:rPr>
                <w:rFonts w:ascii="MS PGothic" w:hAnsi="MS PGothic" w:eastAsia="MS PGothic" w:cs="MS PGothic"/>
                <w:sz w:val="19"/>
                <w:szCs w:val="19"/>
              </w:rPr>
              <w:t>，</w:t>
            </w:r>
            <w:r>
              <w:rPr>
                <w:rFonts w:ascii="宋体" w:hAnsi="宋体" w:eastAsia="宋体" w:cs="宋体"/>
                <w:sz w:val="19"/>
                <w:szCs w:val="19"/>
              </w:rPr>
              <w:t>加速建立健全中国特</w:t>
            </w:r>
          </w:p>
        </w:tc>
        <w:tc>
          <w:tcPr>
            <w:tcW w:w="2840" w:type="dxa"/>
            <w:gridSpan w:val="5"/>
            <w:vAlign w:val="bottom"/>
          </w:tcPr>
          <w:p>
            <w:pPr>
              <w:spacing w:line="217" w:lineRule="exact"/>
              <w:ind w:left="464"/>
              <w:jc w:val="center"/>
              <w:rPr>
                <w:sz w:val="20"/>
                <w:szCs w:val="20"/>
              </w:rPr>
            </w:pPr>
            <w:r>
              <w:rPr>
                <w:rFonts w:ascii="宋体" w:hAnsi="宋体" w:eastAsia="宋体" w:cs="宋体"/>
                <w:sz w:val="19"/>
                <w:szCs w:val="19"/>
              </w:rPr>
              <w:t>三是创新中健全体系</w:t>
            </w:r>
            <w:r>
              <w:rPr>
                <w:rFonts w:ascii="MS PGothic" w:hAnsi="MS PGothic" w:eastAsia="MS PGothic" w:cs="MS PGothic"/>
                <w:sz w:val="19"/>
                <w:szCs w:val="19"/>
              </w:rPr>
              <w:t>。</w:t>
            </w:r>
          </w:p>
        </w:tc>
        <w:tc>
          <w:tcPr>
            <w:tcW w:w="180" w:type="dxa"/>
            <w:vAlign w:val="bottom"/>
          </w:tcPr>
          <w:p>
            <w:pPr>
              <w:rPr>
                <w:sz w:val="24"/>
                <w:szCs w:val="24"/>
              </w:rPr>
            </w:pPr>
          </w:p>
        </w:tc>
        <w:tc>
          <w:tcPr>
            <w:tcW w:w="1700" w:type="dxa"/>
            <w:gridSpan w:val="6"/>
            <w:vAlign w:val="bottom"/>
          </w:tcPr>
          <w:p>
            <w:pPr>
              <w:spacing w:line="217" w:lineRule="exact"/>
              <w:ind w:right="100"/>
              <w:jc w:val="right"/>
              <w:rPr>
                <w:sz w:val="20"/>
                <w:szCs w:val="20"/>
              </w:rPr>
            </w:pPr>
            <w:r>
              <w:rPr>
                <w:rFonts w:ascii="宋体" w:hAnsi="宋体" w:eastAsia="宋体" w:cs="宋体"/>
                <w:sz w:val="19"/>
                <w:szCs w:val="19"/>
              </w:rPr>
              <w:t>世纪以来</w:t>
            </w:r>
            <w:r>
              <w:rPr>
                <w:rFonts w:ascii="MS PGothic" w:hAnsi="MS PGothic" w:eastAsia="MS PGothic" w:cs="MS PGothic"/>
                <w:sz w:val="19"/>
                <w:szCs w:val="19"/>
              </w:rPr>
              <w:t>，</w:t>
            </w:r>
            <w:r>
              <w:rPr>
                <w:rFonts w:ascii="宋体" w:hAnsi="宋体" w:eastAsia="宋体" w:cs="宋体"/>
                <w:sz w:val="19"/>
                <w:szCs w:val="19"/>
              </w:rPr>
              <w:t>全球治</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9" w:hRule="atLeast"/>
        </w:trPr>
        <w:tc>
          <w:tcPr>
            <w:tcW w:w="60" w:type="dxa"/>
            <w:vAlign w:val="bottom"/>
          </w:tcPr>
          <w:p>
            <w:pPr>
              <w:rPr>
                <w:sz w:val="9"/>
                <w:szCs w:val="9"/>
              </w:rPr>
            </w:pPr>
          </w:p>
        </w:tc>
        <w:tc>
          <w:tcPr>
            <w:tcW w:w="1540" w:type="dxa"/>
            <w:vAlign w:val="bottom"/>
          </w:tcPr>
          <w:p>
            <w:pPr>
              <w:rPr>
                <w:sz w:val="9"/>
                <w:szCs w:val="9"/>
              </w:rPr>
            </w:pPr>
          </w:p>
        </w:tc>
        <w:tc>
          <w:tcPr>
            <w:tcW w:w="220" w:type="dxa"/>
            <w:vAlign w:val="bottom"/>
          </w:tcPr>
          <w:p>
            <w:pPr>
              <w:rPr>
                <w:sz w:val="9"/>
                <w:szCs w:val="9"/>
              </w:rPr>
            </w:pPr>
          </w:p>
        </w:tc>
        <w:tc>
          <w:tcPr>
            <w:tcW w:w="120" w:type="dxa"/>
            <w:vAlign w:val="bottom"/>
          </w:tcPr>
          <w:p>
            <w:pPr>
              <w:rPr>
                <w:sz w:val="9"/>
                <w:szCs w:val="9"/>
              </w:rPr>
            </w:pPr>
          </w:p>
        </w:tc>
        <w:tc>
          <w:tcPr>
            <w:tcW w:w="120" w:type="dxa"/>
            <w:vAlign w:val="bottom"/>
          </w:tcPr>
          <w:p>
            <w:pPr>
              <w:rPr>
                <w:sz w:val="9"/>
                <w:szCs w:val="9"/>
              </w:rPr>
            </w:pPr>
          </w:p>
        </w:tc>
        <w:tc>
          <w:tcPr>
            <w:tcW w:w="1300" w:type="dxa"/>
            <w:vAlign w:val="bottom"/>
          </w:tcPr>
          <w:p>
            <w:pPr>
              <w:rPr>
                <w:sz w:val="9"/>
                <w:szCs w:val="9"/>
              </w:rPr>
            </w:pPr>
          </w:p>
        </w:tc>
        <w:tc>
          <w:tcPr>
            <w:tcW w:w="560" w:type="dxa"/>
            <w:vAlign w:val="bottom"/>
          </w:tcPr>
          <w:p>
            <w:pPr>
              <w:rPr>
                <w:sz w:val="9"/>
                <w:szCs w:val="9"/>
              </w:rPr>
            </w:pPr>
          </w:p>
        </w:tc>
        <w:tc>
          <w:tcPr>
            <w:tcW w:w="140" w:type="dxa"/>
            <w:vAlign w:val="bottom"/>
          </w:tcPr>
          <w:p>
            <w:pPr>
              <w:rPr>
                <w:sz w:val="9"/>
                <w:szCs w:val="9"/>
              </w:rPr>
            </w:pPr>
          </w:p>
        </w:tc>
        <w:tc>
          <w:tcPr>
            <w:tcW w:w="240" w:type="dxa"/>
            <w:vAlign w:val="bottom"/>
          </w:tcPr>
          <w:p>
            <w:pPr>
              <w:rPr>
                <w:sz w:val="9"/>
                <w:szCs w:val="9"/>
              </w:rPr>
            </w:pPr>
          </w:p>
        </w:tc>
        <w:tc>
          <w:tcPr>
            <w:tcW w:w="360" w:type="dxa"/>
            <w:vAlign w:val="bottom"/>
          </w:tcPr>
          <w:p>
            <w:pPr>
              <w:rPr>
                <w:sz w:val="9"/>
                <w:szCs w:val="9"/>
              </w:rPr>
            </w:pPr>
          </w:p>
        </w:tc>
        <w:tc>
          <w:tcPr>
            <w:tcW w:w="1640" w:type="dxa"/>
            <w:vAlign w:val="bottom"/>
          </w:tcPr>
          <w:p>
            <w:pPr>
              <w:rPr>
                <w:sz w:val="9"/>
                <w:szCs w:val="9"/>
              </w:rPr>
            </w:pPr>
          </w:p>
        </w:tc>
        <w:tc>
          <w:tcPr>
            <w:tcW w:w="180" w:type="dxa"/>
            <w:vAlign w:val="bottom"/>
          </w:tcPr>
          <w:p>
            <w:pPr>
              <w:rPr>
                <w:sz w:val="9"/>
                <w:szCs w:val="9"/>
              </w:rPr>
            </w:pPr>
          </w:p>
        </w:tc>
        <w:tc>
          <w:tcPr>
            <w:tcW w:w="240" w:type="dxa"/>
            <w:vAlign w:val="bottom"/>
          </w:tcPr>
          <w:p>
            <w:pPr>
              <w:rPr>
                <w:sz w:val="9"/>
                <w:szCs w:val="9"/>
              </w:rPr>
            </w:pPr>
          </w:p>
        </w:tc>
        <w:tc>
          <w:tcPr>
            <w:tcW w:w="200" w:type="dxa"/>
            <w:vAlign w:val="bottom"/>
          </w:tcPr>
          <w:p>
            <w:pPr>
              <w:rPr>
                <w:sz w:val="9"/>
                <w:szCs w:val="9"/>
              </w:rPr>
            </w:pPr>
          </w:p>
        </w:tc>
        <w:tc>
          <w:tcPr>
            <w:tcW w:w="760" w:type="dxa"/>
            <w:gridSpan w:val="2"/>
            <w:vAlign w:val="bottom"/>
          </w:tcPr>
          <w:p>
            <w:pPr>
              <w:spacing w:line="109" w:lineRule="exact"/>
              <w:ind w:left="460"/>
              <w:rPr>
                <w:sz w:val="20"/>
                <w:szCs w:val="20"/>
              </w:rPr>
            </w:pPr>
            <w:r>
              <w:rPr>
                <w:rFonts w:ascii="MS PGothic" w:hAnsi="MS PGothic" w:eastAsia="MS PGothic" w:cs="MS PGothic"/>
                <w:sz w:val="14"/>
                <w:szCs w:val="14"/>
              </w:rPr>
              <w:t>２１</w:t>
            </w:r>
          </w:p>
        </w:tc>
        <w:tc>
          <w:tcPr>
            <w:tcW w:w="880" w:type="dxa"/>
            <w:vAlign w:val="bottom"/>
          </w:tcPr>
          <w:p>
            <w:pPr>
              <w:rPr>
                <w:sz w:val="9"/>
                <w:szCs w:val="9"/>
              </w:rPr>
            </w:pPr>
          </w:p>
        </w:tc>
        <w:tc>
          <w:tcPr>
            <w:tcW w:w="180" w:type="dxa"/>
            <w:vAlign w:val="bottom"/>
          </w:tcPr>
          <w:p>
            <w:pPr>
              <w:rPr>
                <w:sz w:val="9"/>
                <w:szCs w:val="9"/>
              </w:rPr>
            </w:pPr>
          </w:p>
        </w:tc>
        <w:tc>
          <w:tcPr>
            <w:tcW w:w="100" w:type="dxa"/>
            <w:vAlign w:val="bottom"/>
          </w:tcPr>
          <w:p>
            <w:pPr>
              <w:rPr>
                <w:sz w:val="9"/>
                <w:szCs w:val="9"/>
              </w:rPr>
            </w:pPr>
          </w:p>
        </w:tc>
        <w:tc>
          <w:tcPr>
            <w:tcW w:w="280" w:type="dxa"/>
            <w:vAlign w:val="bottom"/>
          </w:tcPr>
          <w:p>
            <w:pPr>
              <w:rPr>
                <w:sz w:val="9"/>
                <w:szCs w:val="9"/>
              </w:rPr>
            </w:pPr>
          </w:p>
        </w:tc>
        <w:tc>
          <w:tcPr>
            <w:tcW w:w="180" w:type="dxa"/>
            <w:vAlign w:val="bottom"/>
          </w:tcPr>
          <w:p>
            <w:pPr>
              <w:rPr>
                <w:sz w:val="9"/>
                <w:szCs w:val="9"/>
              </w:rPr>
            </w:pPr>
          </w:p>
        </w:tc>
        <w:tc>
          <w:tcPr>
            <w:tcW w:w="8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58" w:hRule="atLeast"/>
        </w:trPr>
        <w:tc>
          <w:tcPr>
            <w:tcW w:w="60" w:type="dxa"/>
            <w:vAlign w:val="bottom"/>
          </w:tcPr>
          <w:p/>
        </w:tc>
        <w:tc>
          <w:tcPr>
            <w:tcW w:w="3300" w:type="dxa"/>
            <w:gridSpan w:val="5"/>
            <w:vAlign w:val="bottom"/>
          </w:tcPr>
          <w:p>
            <w:pPr>
              <w:spacing w:line="217" w:lineRule="exact"/>
              <w:rPr>
                <w:sz w:val="20"/>
                <w:szCs w:val="20"/>
              </w:rPr>
            </w:pPr>
            <w:r>
              <w:rPr>
                <w:rFonts w:ascii="宋体" w:hAnsi="宋体" w:eastAsia="宋体" w:cs="宋体"/>
                <w:sz w:val="19"/>
                <w:szCs w:val="19"/>
              </w:rPr>
              <w:t>色现代职业教育体系</w:t>
            </w:r>
            <w:r>
              <w:rPr>
                <w:rFonts w:ascii="MS PGothic" w:hAnsi="MS PGothic" w:eastAsia="MS PGothic" w:cs="MS PGothic"/>
                <w:sz w:val="19"/>
                <w:szCs w:val="19"/>
              </w:rPr>
              <w:t>。</w:t>
            </w:r>
          </w:p>
        </w:tc>
        <w:tc>
          <w:tcPr>
            <w:tcW w:w="560" w:type="dxa"/>
            <w:vAlign w:val="bottom"/>
          </w:tcPr>
          <w:p/>
        </w:tc>
        <w:tc>
          <w:tcPr>
            <w:tcW w:w="140" w:type="dxa"/>
            <w:vAlign w:val="bottom"/>
          </w:tcPr>
          <w:p/>
        </w:tc>
        <w:tc>
          <w:tcPr>
            <w:tcW w:w="240" w:type="dxa"/>
            <w:vAlign w:val="bottom"/>
          </w:tcPr>
          <w:p/>
        </w:tc>
        <w:tc>
          <w:tcPr>
            <w:tcW w:w="360" w:type="dxa"/>
            <w:vAlign w:val="bottom"/>
          </w:tcP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理体系中的中国要素</w:t>
            </w:r>
            <w:r>
              <w:rPr>
                <w:rFonts w:ascii="MS PGothic" w:hAnsi="MS PGothic" w:eastAsia="MS PGothic" w:cs="MS PGothic"/>
                <w:sz w:val="19"/>
                <w:szCs w:val="19"/>
              </w:rPr>
              <w:t>、</w:t>
            </w:r>
            <w:r>
              <w:rPr>
                <w:rFonts w:ascii="宋体" w:hAnsi="宋体" w:eastAsia="宋体" w:cs="宋体"/>
                <w:sz w:val="19"/>
                <w:szCs w:val="19"/>
              </w:rPr>
              <w:t>全球贸易体系中的中国影</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60" w:type="dxa"/>
            <w:vAlign w:val="bottom"/>
          </w:tcPr>
          <w:p>
            <w:pPr>
              <w:rPr>
                <w:sz w:val="24"/>
                <w:szCs w:val="24"/>
              </w:rPr>
            </w:pPr>
          </w:p>
        </w:tc>
        <w:tc>
          <w:tcPr>
            <w:tcW w:w="4600" w:type="dxa"/>
            <w:gridSpan w:val="9"/>
            <w:vAlign w:val="bottom"/>
          </w:tcPr>
          <w:p>
            <w:pPr>
              <w:spacing w:line="217" w:lineRule="exact"/>
              <w:ind w:right="110"/>
              <w:jc w:val="right"/>
              <w:rPr>
                <w:sz w:val="20"/>
                <w:szCs w:val="20"/>
              </w:rPr>
            </w:pPr>
            <w:r>
              <w:rPr>
                <w:rFonts w:ascii="宋体" w:hAnsi="宋体" w:eastAsia="宋体" w:cs="宋体"/>
                <w:sz w:val="19"/>
                <w:szCs w:val="19"/>
              </w:rPr>
              <w:t>一是停滞中恢复规模</w:t>
            </w:r>
            <w:r>
              <w:rPr>
                <w:rFonts w:ascii="MS PGothic" w:hAnsi="MS PGothic" w:eastAsia="MS PGothic" w:cs="MS PGothic"/>
                <w:sz w:val="19"/>
                <w:szCs w:val="19"/>
              </w:rPr>
              <w:t>。</w:t>
            </w:r>
            <w:r>
              <w:rPr>
                <w:rFonts w:ascii="宋体" w:hAnsi="宋体" w:eastAsia="宋体" w:cs="宋体"/>
                <w:sz w:val="19"/>
                <w:szCs w:val="19"/>
              </w:rPr>
              <w:t>改革开放政策确立以</w:t>
            </w: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响</w:t>
            </w:r>
            <w:r>
              <w:rPr>
                <w:rFonts w:ascii="MS PGothic" w:hAnsi="MS PGothic" w:eastAsia="MS PGothic" w:cs="MS PGothic"/>
                <w:sz w:val="19"/>
                <w:szCs w:val="19"/>
              </w:rPr>
              <w:t>、</w:t>
            </w:r>
            <w:r>
              <w:rPr>
                <w:rFonts w:ascii="宋体" w:hAnsi="宋体" w:eastAsia="宋体" w:cs="宋体"/>
                <w:sz w:val="19"/>
                <w:szCs w:val="19"/>
              </w:rPr>
              <w:t>全球产业结构中的中国地位都在稳步提升</w:t>
            </w:r>
            <w:r>
              <w:rPr>
                <w:rFonts w:ascii="MS PGothic" w:hAnsi="MS PGothic" w:eastAsia="MS PGothic" w:cs="MS PGothic"/>
                <w:sz w:val="19"/>
                <w:szCs w:val="19"/>
              </w:rPr>
              <w:t>，</w:t>
            </w:r>
            <w:r>
              <w:rPr>
                <w:rFonts w:ascii="宋体" w:hAnsi="宋体" w:eastAsia="宋体" w:cs="宋体"/>
                <w:sz w:val="19"/>
                <w:szCs w:val="19"/>
              </w:rPr>
              <w:t>其</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92" w:hRule="atLeast"/>
        </w:trPr>
        <w:tc>
          <w:tcPr>
            <w:tcW w:w="60" w:type="dxa"/>
            <w:vAlign w:val="bottom"/>
          </w:tcPr>
          <w:p>
            <w:pPr>
              <w:rPr>
                <w:sz w:val="24"/>
                <w:szCs w:val="24"/>
              </w:rPr>
            </w:pPr>
          </w:p>
        </w:tc>
        <w:tc>
          <w:tcPr>
            <w:tcW w:w="4600" w:type="dxa"/>
            <w:gridSpan w:val="9"/>
            <w:vAlign w:val="bottom"/>
          </w:tcPr>
          <w:p>
            <w:pPr>
              <w:spacing w:line="217" w:lineRule="exact"/>
              <w:rPr>
                <w:sz w:val="20"/>
                <w:szCs w:val="20"/>
              </w:rPr>
            </w:pPr>
            <w:r>
              <w:rPr>
                <w:rFonts w:ascii="宋体" w:hAnsi="宋体" w:eastAsia="宋体" w:cs="宋体"/>
                <w:sz w:val="19"/>
                <w:szCs w:val="19"/>
              </w:rPr>
              <w:t>后</w:t>
            </w:r>
            <w:r>
              <w:rPr>
                <w:rFonts w:ascii="MS PGothic" w:hAnsi="MS PGothic" w:eastAsia="MS PGothic" w:cs="MS PGothic"/>
                <w:sz w:val="19"/>
                <w:szCs w:val="19"/>
              </w:rPr>
              <w:t>，</w:t>
            </w:r>
            <w:r>
              <w:rPr>
                <w:rFonts w:ascii="宋体" w:hAnsi="宋体" w:eastAsia="宋体" w:cs="宋体"/>
                <w:sz w:val="19"/>
                <w:szCs w:val="19"/>
              </w:rPr>
              <w:t>国家的关注点重新回到经济建设上来</w:t>
            </w:r>
            <w:r>
              <w:rPr>
                <w:rFonts w:ascii="MS PGothic" w:hAnsi="MS PGothic" w:eastAsia="MS PGothic" w:cs="MS PGothic"/>
                <w:sz w:val="19"/>
                <w:szCs w:val="19"/>
              </w:rPr>
              <w:t>，</w:t>
            </w:r>
            <w:r>
              <w:rPr>
                <w:rFonts w:ascii="宋体" w:hAnsi="宋体" w:eastAsia="宋体" w:cs="宋体"/>
                <w:sz w:val="19"/>
                <w:szCs w:val="19"/>
              </w:rPr>
              <w:t>相关行</w:t>
            </w:r>
          </w:p>
        </w:tc>
        <w:tc>
          <w:tcPr>
            <w:tcW w:w="2840" w:type="dxa"/>
            <w:gridSpan w:val="5"/>
            <w:vAlign w:val="bottom"/>
          </w:tcPr>
          <w:p>
            <w:pPr>
              <w:spacing w:line="231" w:lineRule="exact"/>
              <w:ind w:left="220"/>
              <w:rPr>
                <w:sz w:val="20"/>
                <w:szCs w:val="20"/>
              </w:rPr>
            </w:pPr>
            <w:r>
              <w:rPr>
                <w:rFonts w:ascii="宋体" w:hAnsi="宋体" w:eastAsia="宋体" w:cs="宋体"/>
                <w:sz w:val="19"/>
                <w:szCs w:val="19"/>
              </w:rPr>
              <w:t>背后依托的教育改革是</w:t>
            </w:r>
            <w:r>
              <w:rPr>
                <w:rFonts w:ascii="Arial" w:hAnsi="Arial" w:eastAsia="Arial" w:cs="Arial"/>
                <w:sz w:val="19"/>
                <w:szCs w:val="19"/>
              </w:rPr>
              <w:t xml:space="preserve"> “</w:t>
            </w:r>
          </w:p>
        </w:tc>
        <w:tc>
          <w:tcPr>
            <w:tcW w:w="1060" w:type="dxa"/>
            <w:gridSpan w:val="2"/>
            <w:vAlign w:val="bottom"/>
          </w:tcPr>
          <w:p>
            <w:pPr>
              <w:spacing w:line="231" w:lineRule="exact"/>
              <w:rPr>
                <w:sz w:val="20"/>
                <w:szCs w:val="20"/>
              </w:rPr>
            </w:pPr>
            <w:r>
              <w:rPr>
                <w:rFonts w:ascii="宋体" w:hAnsi="宋体" w:eastAsia="宋体" w:cs="宋体"/>
                <w:sz w:val="19"/>
                <w:szCs w:val="19"/>
              </w:rPr>
              <w:t>工程</w:t>
            </w:r>
            <w:r>
              <w:rPr>
                <w:rFonts w:ascii="Arial" w:hAnsi="Arial" w:eastAsia="Arial" w:cs="Arial"/>
                <w:sz w:val="19"/>
                <w:szCs w:val="19"/>
              </w:rPr>
              <w:t>”</w:t>
            </w:r>
            <w:r>
              <w:rPr>
                <w:rFonts w:ascii="宋体" w:hAnsi="宋体" w:eastAsia="宋体" w:cs="宋体"/>
                <w:sz w:val="19"/>
                <w:szCs w:val="19"/>
              </w:rPr>
              <w:t>和</w:t>
            </w:r>
            <w:r>
              <w:rPr>
                <w:rFonts w:ascii="Arial" w:hAnsi="Arial" w:eastAsia="Arial" w:cs="Arial"/>
                <w:sz w:val="19"/>
                <w:szCs w:val="19"/>
              </w:rPr>
              <w:t xml:space="preserve"> “</w:t>
            </w:r>
          </w:p>
        </w:tc>
        <w:tc>
          <w:tcPr>
            <w:tcW w:w="180" w:type="dxa"/>
            <w:vAlign w:val="bottom"/>
          </w:tcPr>
          <w:p>
            <w:pPr>
              <w:rPr>
                <w:sz w:val="24"/>
                <w:szCs w:val="24"/>
              </w:rPr>
            </w:pPr>
          </w:p>
        </w:tc>
        <w:tc>
          <w:tcPr>
            <w:tcW w:w="640" w:type="dxa"/>
            <w:gridSpan w:val="4"/>
            <w:vAlign w:val="bottom"/>
          </w:tcPr>
          <w:p>
            <w:pPr>
              <w:spacing w:line="231" w:lineRule="exact"/>
              <w:ind w:left="20"/>
              <w:rPr>
                <w:sz w:val="20"/>
                <w:szCs w:val="20"/>
              </w:rPr>
            </w:pPr>
            <w:r>
              <w:rPr>
                <w:rFonts w:ascii="宋体" w:hAnsi="宋体" w:eastAsia="宋体" w:cs="宋体"/>
                <w:sz w:val="19"/>
                <w:szCs w:val="19"/>
              </w:rPr>
              <w:t>工程</w:t>
            </w:r>
            <w:r>
              <w:rPr>
                <w:rFonts w:ascii="Arial" w:hAnsi="Arial" w:eastAsia="Arial" w:cs="Arial"/>
                <w:sz w:val="19"/>
                <w:szCs w:val="19"/>
              </w:rPr>
              <w:t>”</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9" w:hRule="atLeast"/>
        </w:trPr>
        <w:tc>
          <w:tcPr>
            <w:tcW w:w="60" w:type="dxa"/>
            <w:vAlign w:val="bottom"/>
          </w:tcPr>
          <w:p>
            <w:pPr>
              <w:rPr>
                <w:sz w:val="9"/>
                <w:szCs w:val="9"/>
              </w:rPr>
            </w:pPr>
          </w:p>
        </w:tc>
        <w:tc>
          <w:tcPr>
            <w:tcW w:w="1540" w:type="dxa"/>
            <w:vAlign w:val="bottom"/>
          </w:tcPr>
          <w:p>
            <w:pPr>
              <w:rPr>
                <w:sz w:val="9"/>
                <w:szCs w:val="9"/>
              </w:rPr>
            </w:pPr>
          </w:p>
        </w:tc>
        <w:tc>
          <w:tcPr>
            <w:tcW w:w="220" w:type="dxa"/>
            <w:vAlign w:val="bottom"/>
          </w:tcPr>
          <w:p>
            <w:pPr>
              <w:rPr>
                <w:sz w:val="9"/>
                <w:szCs w:val="9"/>
              </w:rPr>
            </w:pPr>
          </w:p>
        </w:tc>
        <w:tc>
          <w:tcPr>
            <w:tcW w:w="120" w:type="dxa"/>
            <w:vAlign w:val="bottom"/>
          </w:tcPr>
          <w:p>
            <w:pPr>
              <w:rPr>
                <w:sz w:val="9"/>
                <w:szCs w:val="9"/>
              </w:rPr>
            </w:pPr>
          </w:p>
        </w:tc>
        <w:tc>
          <w:tcPr>
            <w:tcW w:w="120" w:type="dxa"/>
            <w:vAlign w:val="bottom"/>
          </w:tcPr>
          <w:p>
            <w:pPr>
              <w:rPr>
                <w:sz w:val="9"/>
                <w:szCs w:val="9"/>
              </w:rPr>
            </w:pPr>
          </w:p>
        </w:tc>
        <w:tc>
          <w:tcPr>
            <w:tcW w:w="1300" w:type="dxa"/>
            <w:vAlign w:val="bottom"/>
          </w:tcPr>
          <w:p>
            <w:pPr>
              <w:rPr>
                <w:sz w:val="9"/>
                <w:szCs w:val="9"/>
              </w:rPr>
            </w:pPr>
          </w:p>
        </w:tc>
        <w:tc>
          <w:tcPr>
            <w:tcW w:w="560" w:type="dxa"/>
            <w:vAlign w:val="bottom"/>
          </w:tcPr>
          <w:p>
            <w:pPr>
              <w:rPr>
                <w:sz w:val="9"/>
                <w:szCs w:val="9"/>
              </w:rPr>
            </w:pPr>
          </w:p>
        </w:tc>
        <w:tc>
          <w:tcPr>
            <w:tcW w:w="140" w:type="dxa"/>
            <w:vAlign w:val="bottom"/>
          </w:tcPr>
          <w:p>
            <w:pPr>
              <w:rPr>
                <w:sz w:val="9"/>
                <w:szCs w:val="9"/>
              </w:rPr>
            </w:pPr>
          </w:p>
        </w:tc>
        <w:tc>
          <w:tcPr>
            <w:tcW w:w="240" w:type="dxa"/>
            <w:vAlign w:val="bottom"/>
          </w:tcPr>
          <w:p>
            <w:pPr>
              <w:rPr>
                <w:sz w:val="9"/>
                <w:szCs w:val="9"/>
              </w:rPr>
            </w:pPr>
          </w:p>
        </w:tc>
        <w:tc>
          <w:tcPr>
            <w:tcW w:w="360" w:type="dxa"/>
            <w:vAlign w:val="bottom"/>
          </w:tcPr>
          <w:p>
            <w:pPr>
              <w:rPr>
                <w:sz w:val="9"/>
                <w:szCs w:val="9"/>
              </w:rPr>
            </w:pPr>
          </w:p>
        </w:tc>
        <w:tc>
          <w:tcPr>
            <w:tcW w:w="1640" w:type="dxa"/>
            <w:vAlign w:val="bottom"/>
          </w:tcPr>
          <w:p>
            <w:pPr>
              <w:rPr>
                <w:sz w:val="9"/>
                <w:szCs w:val="9"/>
              </w:rPr>
            </w:pPr>
          </w:p>
        </w:tc>
        <w:tc>
          <w:tcPr>
            <w:tcW w:w="180" w:type="dxa"/>
            <w:vAlign w:val="bottom"/>
          </w:tcPr>
          <w:p>
            <w:pPr>
              <w:rPr>
                <w:sz w:val="9"/>
                <w:szCs w:val="9"/>
              </w:rPr>
            </w:pPr>
          </w:p>
        </w:tc>
        <w:tc>
          <w:tcPr>
            <w:tcW w:w="240" w:type="dxa"/>
            <w:vAlign w:val="bottom"/>
          </w:tcPr>
          <w:p>
            <w:pPr>
              <w:rPr>
                <w:sz w:val="9"/>
                <w:szCs w:val="9"/>
              </w:rPr>
            </w:pPr>
          </w:p>
        </w:tc>
        <w:tc>
          <w:tcPr>
            <w:tcW w:w="200" w:type="dxa"/>
            <w:vAlign w:val="bottom"/>
          </w:tcPr>
          <w:p>
            <w:pPr>
              <w:rPr>
                <w:sz w:val="9"/>
                <w:szCs w:val="9"/>
              </w:rPr>
            </w:pPr>
          </w:p>
        </w:tc>
        <w:tc>
          <w:tcPr>
            <w:tcW w:w="580" w:type="dxa"/>
            <w:vAlign w:val="bottom"/>
          </w:tcPr>
          <w:p>
            <w:pPr>
              <w:spacing w:line="109" w:lineRule="exact"/>
              <w:ind w:left="160"/>
              <w:rPr>
                <w:sz w:val="20"/>
                <w:szCs w:val="20"/>
              </w:rPr>
            </w:pPr>
            <w:r>
              <w:rPr>
                <w:rFonts w:ascii="MS PGothic" w:hAnsi="MS PGothic" w:eastAsia="MS PGothic" w:cs="MS PGothic"/>
                <w:sz w:val="14"/>
                <w:szCs w:val="14"/>
              </w:rPr>
              <w:t>９８５</w:t>
            </w:r>
          </w:p>
        </w:tc>
        <w:tc>
          <w:tcPr>
            <w:tcW w:w="180" w:type="dxa"/>
            <w:vAlign w:val="bottom"/>
          </w:tcPr>
          <w:p>
            <w:pPr>
              <w:rPr>
                <w:sz w:val="9"/>
                <w:szCs w:val="9"/>
              </w:rPr>
            </w:pPr>
          </w:p>
        </w:tc>
        <w:tc>
          <w:tcPr>
            <w:tcW w:w="1060" w:type="dxa"/>
            <w:gridSpan w:val="2"/>
            <w:vAlign w:val="bottom"/>
          </w:tcPr>
          <w:p>
            <w:pPr>
              <w:spacing w:line="109" w:lineRule="exact"/>
              <w:ind w:left="660"/>
              <w:rPr>
                <w:sz w:val="20"/>
                <w:szCs w:val="20"/>
              </w:rPr>
            </w:pPr>
            <w:r>
              <w:rPr>
                <w:rFonts w:ascii="MS PGothic" w:hAnsi="MS PGothic" w:eastAsia="MS PGothic" w:cs="MS PGothic"/>
                <w:sz w:val="14"/>
                <w:szCs w:val="14"/>
              </w:rPr>
              <w:t>２１１</w:t>
            </w:r>
          </w:p>
        </w:tc>
        <w:tc>
          <w:tcPr>
            <w:tcW w:w="100" w:type="dxa"/>
            <w:vAlign w:val="bottom"/>
          </w:tcPr>
          <w:p>
            <w:pPr>
              <w:rPr>
                <w:sz w:val="9"/>
                <w:szCs w:val="9"/>
              </w:rPr>
            </w:pPr>
          </w:p>
        </w:tc>
        <w:tc>
          <w:tcPr>
            <w:tcW w:w="280" w:type="dxa"/>
            <w:vAlign w:val="bottom"/>
          </w:tcPr>
          <w:p>
            <w:pPr>
              <w:rPr>
                <w:sz w:val="9"/>
                <w:szCs w:val="9"/>
              </w:rPr>
            </w:pPr>
          </w:p>
        </w:tc>
        <w:tc>
          <w:tcPr>
            <w:tcW w:w="180" w:type="dxa"/>
            <w:vAlign w:val="bottom"/>
          </w:tcPr>
          <w:p>
            <w:pPr>
              <w:rPr>
                <w:sz w:val="9"/>
                <w:szCs w:val="9"/>
              </w:rPr>
            </w:pPr>
          </w:p>
        </w:tc>
        <w:tc>
          <w:tcPr>
            <w:tcW w:w="8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58" w:hRule="atLeast"/>
        </w:trPr>
        <w:tc>
          <w:tcPr>
            <w:tcW w:w="60" w:type="dxa"/>
            <w:vAlign w:val="bottom"/>
          </w:tcPr>
          <w:p/>
        </w:tc>
        <w:tc>
          <w:tcPr>
            <w:tcW w:w="4600" w:type="dxa"/>
            <w:gridSpan w:val="9"/>
            <w:vAlign w:val="bottom"/>
          </w:tcPr>
          <w:p>
            <w:pPr>
              <w:spacing w:line="217" w:lineRule="exact"/>
              <w:rPr>
                <w:sz w:val="20"/>
                <w:szCs w:val="20"/>
              </w:rPr>
            </w:pPr>
            <w:r>
              <w:rPr>
                <w:rFonts w:ascii="宋体" w:hAnsi="宋体" w:eastAsia="宋体" w:cs="宋体"/>
                <w:sz w:val="19"/>
                <w:szCs w:val="19"/>
              </w:rPr>
              <w:t>业先后恢复生产运行且高速发展</w:t>
            </w:r>
            <w:r>
              <w:rPr>
                <w:rFonts w:ascii="MS PGothic" w:hAnsi="MS PGothic" w:eastAsia="MS PGothic" w:cs="MS PGothic"/>
                <w:sz w:val="19"/>
                <w:szCs w:val="19"/>
              </w:rPr>
              <w:t>。</w:t>
            </w:r>
            <w:r>
              <w:rPr>
                <w:rFonts w:ascii="宋体" w:hAnsi="宋体" w:eastAsia="宋体" w:cs="宋体"/>
                <w:sz w:val="19"/>
                <w:szCs w:val="19"/>
              </w:rPr>
              <w:t>但职业教育序</w:t>
            </w: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的先后实施</w:t>
            </w:r>
            <w:r>
              <w:rPr>
                <w:rFonts w:ascii="MS PGothic" w:hAnsi="MS PGothic" w:eastAsia="MS PGothic" w:cs="MS PGothic"/>
                <w:sz w:val="19"/>
                <w:szCs w:val="19"/>
              </w:rPr>
              <w:t>，</w:t>
            </w:r>
            <w:r>
              <w:rPr>
                <w:rFonts w:ascii="宋体" w:hAnsi="宋体" w:eastAsia="宋体" w:cs="宋体"/>
                <w:sz w:val="19"/>
                <w:szCs w:val="19"/>
              </w:rPr>
              <w:t>背后依托的人才支撑是创新型</w:t>
            </w:r>
            <w:r>
              <w:rPr>
                <w:rFonts w:ascii="MS PGothic" w:hAnsi="MS PGothic" w:eastAsia="MS PGothic" w:cs="MS PGothic"/>
                <w:sz w:val="19"/>
                <w:szCs w:val="19"/>
              </w:rPr>
              <w:t>、</w:t>
            </w:r>
            <w:r>
              <w:rPr>
                <w:rFonts w:ascii="宋体" w:hAnsi="宋体" w:eastAsia="宋体" w:cs="宋体"/>
                <w:sz w:val="19"/>
                <w:szCs w:val="19"/>
              </w:rPr>
              <w:t>学术</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60" w:type="dxa"/>
            <w:vAlign w:val="bottom"/>
          </w:tcPr>
          <w:p>
            <w:pPr>
              <w:rPr>
                <w:sz w:val="24"/>
                <w:szCs w:val="24"/>
              </w:rPr>
            </w:pPr>
          </w:p>
        </w:tc>
        <w:tc>
          <w:tcPr>
            <w:tcW w:w="4600" w:type="dxa"/>
            <w:gridSpan w:val="9"/>
            <w:vAlign w:val="bottom"/>
          </w:tcPr>
          <w:p>
            <w:pPr>
              <w:spacing w:line="217" w:lineRule="exact"/>
              <w:rPr>
                <w:sz w:val="20"/>
                <w:szCs w:val="20"/>
              </w:rPr>
            </w:pPr>
            <w:r>
              <w:rPr>
                <w:rFonts w:ascii="宋体" w:hAnsi="宋体" w:eastAsia="宋体" w:cs="宋体"/>
                <w:sz w:val="19"/>
                <w:szCs w:val="19"/>
              </w:rPr>
              <w:t>列生源均维持特种行业运行</w:t>
            </w:r>
            <w:r>
              <w:rPr>
                <w:rFonts w:ascii="MS PGothic" w:hAnsi="MS PGothic" w:eastAsia="MS PGothic" w:cs="MS PGothic"/>
                <w:sz w:val="19"/>
                <w:szCs w:val="19"/>
              </w:rPr>
              <w:t>，</w:t>
            </w:r>
            <w:r>
              <w:rPr>
                <w:rFonts w:ascii="宋体" w:hAnsi="宋体" w:eastAsia="宋体" w:cs="宋体"/>
                <w:sz w:val="19"/>
                <w:szCs w:val="19"/>
              </w:rPr>
              <w:t>仅为中级教育</w:t>
            </w:r>
            <w:r>
              <w:rPr>
                <w:rFonts w:ascii="MS PGothic" w:hAnsi="MS PGothic" w:eastAsia="MS PGothic" w:cs="MS PGothic"/>
                <w:sz w:val="19"/>
                <w:szCs w:val="19"/>
              </w:rPr>
              <w:t>（</w:t>
            </w:r>
            <w:r>
              <w:rPr>
                <w:rFonts w:ascii="宋体" w:hAnsi="宋体" w:eastAsia="宋体" w:cs="宋体"/>
                <w:sz w:val="19"/>
                <w:szCs w:val="19"/>
              </w:rPr>
              <w:t>普高</w:t>
            </w: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型</w:t>
            </w:r>
            <w:r>
              <w:rPr>
                <w:rFonts w:ascii="MS PGothic" w:hAnsi="MS PGothic" w:eastAsia="MS PGothic" w:cs="MS PGothic"/>
                <w:sz w:val="19"/>
                <w:szCs w:val="19"/>
              </w:rPr>
              <w:t>、</w:t>
            </w:r>
            <w:r>
              <w:rPr>
                <w:rFonts w:ascii="宋体" w:hAnsi="宋体" w:eastAsia="宋体" w:cs="宋体"/>
                <w:sz w:val="19"/>
                <w:szCs w:val="19"/>
              </w:rPr>
              <w:t>技能型人才的大量培育</w:t>
            </w:r>
            <w:r>
              <w:rPr>
                <w:rFonts w:ascii="MS PGothic" w:hAnsi="MS PGothic" w:eastAsia="MS PGothic" w:cs="MS PGothic"/>
                <w:sz w:val="19"/>
                <w:szCs w:val="19"/>
              </w:rPr>
              <w:t>。</w:t>
            </w:r>
            <w:r>
              <w:rPr>
                <w:rFonts w:ascii="宋体" w:hAnsi="宋体" w:eastAsia="宋体" w:cs="宋体"/>
                <w:sz w:val="19"/>
                <w:szCs w:val="19"/>
              </w:rPr>
              <w:t>对于职业教育体系</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57" w:hRule="atLeast"/>
        </w:trPr>
        <w:tc>
          <w:tcPr>
            <w:tcW w:w="60" w:type="dxa"/>
            <w:vAlign w:val="bottom"/>
          </w:tcPr>
          <w:p>
            <w:pPr>
              <w:rPr>
                <w:sz w:val="24"/>
                <w:szCs w:val="24"/>
              </w:rPr>
            </w:pPr>
          </w:p>
        </w:tc>
        <w:tc>
          <w:tcPr>
            <w:tcW w:w="4600" w:type="dxa"/>
            <w:gridSpan w:val="9"/>
            <w:vAlign w:val="bottom"/>
          </w:tcPr>
          <w:p>
            <w:pPr>
              <w:spacing w:line="217" w:lineRule="exact"/>
              <w:rPr>
                <w:sz w:val="20"/>
                <w:szCs w:val="20"/>
              </w:rPr>
            </w:pPr>
            <w:r>
              <w:rPr>
                <w:rFonts w:ascii="宋体" w:hAnsi="宋体" w:eastAsia="宋体" w:cs="宋体"/>
                <w:sz w:val="19"/>
                <w:szCs w:val="19"/>
              </w:rPr>
              <w:t>与职高</w:t>
            </w:r>
            <w:r>
              <w:rPr>
                <w:rFonts w:ascii="MS PGothic" w:hAnsi="MS PGothic" w:eastAsia="MS PGothic" w:cs="MS PGothic"/>
                <w:sz w:val="19"/>
                <w:szCs w:val="19"/>
              </w:rPr>
              <w:t>）</w:t>
            </w:r>
            <w:r>
              <w:rPr>
                <w:rFonts w:ascii="宋体" w:hAnsi="宋体" w:eastAsia="宋体" w:cs="宋体"/>
                <w:sz w:val="19"/>
                <w:szCs w:val="19"/>
              </w:rPr>
              <w:t>毕业生总量的</w:t>
            </w:r>
            <w:r>
              <w:rPr>
                <w:rFonts w:ascii="MS PGothic" w:hAnsi="MS PGothic" w:eastAsia="MS PGothic" w:cs="MS PGothic"/>
                <w:sz w:val="19"/>
                <w:szCs w:val="19"/>
              </w:rPr>
              <w:t>４％</w:t>
            </w:r>
            <w:r>
              <w:rPr>
                <w:rFonts w:ascii="宋体" w:hAnsi="宋体" w:eastAsia="宋体" w:cs="宋体"/>
                <w:sz w:val="19"/>
                <w:szCs w:val="19"/>
              </w:rPr>
              <w:t>左右</w:t>
            </w:r>
            <w:r>
              <w:rPr>
                <w:rFonts w:ascii="MS PGothic" w:hAnsi="MS PGothic" w:eastAsia="MS PGothic" w:cs="MS PGothic"/>
                <w:sz w:val="19"/>
                <w:szCs w:val="19"/>
              </w:rPr>
              <w:t>，</w:t>
            </w:r>
            <w:r>
              <w:rPr>
                <w:rFonts w:ascii="宋体" w:hAnsi="宋体" w:eastAsia="宋体" w:cs="宋体"/>
                <w:sz w:val="19"/>
                <w:szCs w:val="19"/>
              </w:rPr>
              <w:t>全民教育层级普</w:t>
            </w: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而言</w:t>
            </w:r>
            <w:r>
              <w:rPr>
                <w:rFonts w:ascii="MS PGothic" w:hAnsi="MS PGothic" w:eastAsia="MS PGothic" w:cs="MS PGothic"/>
                <w:sz w:val="19"/>
                <w:szCs w:val="19"/>
              </w:rPr>
              <w:t>，</w:t>
            </w:r>
            <w:r>
              <w:rPr>
                <w:rFonts w:ascii="宋体" w:hAnsi="宋体" w:eastAsia="宋体" w:cs="宋体"/>
                <w:sz w:val="19"/>
                <w:szCs w:val="19"/>
              </w:rPr>
              <w:t>高等职业教育审批权被进一步简政放权至</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01" w:hRule="atLeast"/>
        </w:trPr>
        <w:tc>
          <w:tcPr>
            <w:tcW w:w="60" w:type="dxa"/>
            <w:vAlign w:val="bottom"/>
          </w:tcPr>
          <w:p>
            <w:pPr>
              <w:rPr>
                <w:sz w:val="24"/>
                <w:szCs w:val="24"/>
              </w:rPr>
            </w:pPr>
          </w:p>
        </w:tc>
        <w:tc>
          <w:tcPr>
            <w:tcW w:w="4600" w:type="dxa"/>
            <w:gridSpan w:val="9"/>
            <w:vAlign w:val="bottom"/>
          </w:tcPr>
          <w:p>
            <w:pPr>
              <w:spacing w:line="217" w:lineRule="exact"/>
              <w:rPr>
                <w:sz w:val="20"/>
                <w:szCs w:val="20"/>
              </w:rPr>
            </w:pPr>
            <w:r>
              <w:rPr>
                <w:rFonts w:ascii="宋体" w:hAnsi="宋体" w:eastAsia="宋体" w:cs="宋体"/>
                <w:sz w:val="19"/>
                <w:szCs w:val="19"/>
              </w:rPr>
              <w:t>遍偏低</w:t>
            </w:r>
            <w:r>
              <w:rPr>
                <w:rFonts w:ascii="MS PGothic" w:hAnsi="MS PGothic" w:eastAsia="MS PGothic" w:cs="MS PGothic"/>
                <w:sz w:val="19"/>
                <w:szCs w:val="19"/>
              </w:rPr>
              <w:t>，</w:t>
            </w:r>
            <w:r>
              <w:rPr>
                <w:rFonts w:ascii="宋体" w:hAnsi="宋体" w:eastAsia="宋体" w:cs="宋体"/>
                <w:sz w:val="19"/>
                <w:szCs w:val="19"/>
              </w:rPr>
              <w:t>职业技能型人才严重缺失</w:t>
            </w:r>
            <w:r>
              <w:rPr>
                <w:rFonts w:ascii="MS PGothic" w:hAnsi="MS PGothic" w:eastAsia="MS PGothic" w:cs="MS PGothic"/>
                <w:sz w:val="19"/>
                <w:szCs w:val="19"/>
              </w:rPr>
              <w:t>，</w:t>
            </w:r>
            <w:r>
              <w:rPr>
                <w:rFonts w:ascii="宋体" w:hAnsi="宋体" w:eastAsia="宋体" w:cs="宋体"/>
                <w:sz w:val="19"/>
                <w:szCs w:val="19"/>
              </w:rPr>
              <w:t>阻碍了我国工</w:t>
            </w: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省</w:t>
            </w:r>
            <w:r>
              <w:rPr>
                <w:rFonts w:ascii="MS PGothic" w:hAnsi="MS PGothic" w:eastAsia="MS PGothic" w:cs="MS PGothic"/>
                <w:sz w:val="19"/>
                <w:szCs w:val="19"/>
              </w:rPr>
              <w:t>（</w:t>
            </w:r>
            <w:r>
              <w:rPr>
                <w:rFonts w:ascii="宋体" w:hAnsi="宋体" w:eastAsia="宋体" w:cs="宋体"/>
                <w:sz w:val="19"/>
                <w:szCs w:val="19"/>
              </w:rPr>
              <w:t>市</w:t>
            </w:r>
            <w:r>
              <w:rPr>
                <w:rFonts w:ascii="MS PGothic" w:hAnsi="MS PGothic" w:eastAsia="MS PGothic" w:cs="MS PGothic"/>
                <w:sz w:val="19"/>
                <w:szCs w:val="19"/>
              </w:rPr>
              <w:t>、</w:t>
            </w:r>
            <w:r>
              <w:rPr>
                <w:rFonts w:ascii="宋体" w:hAnsi="宋体" w:eastAsia="宋体" w:cs="宋体"/>
                <w:sz w:val="19"/>
                <w:szCs w:val="19"/>
              </w:rPr>
              <w:t>自治区</w:t>
            </w:r>
            <w:r>
              <w:rPr>
                <w:rFonts w:ascii="MS PGothic" w:hAnsi="MS PGothic" w:eastAsia="MS PGothic" w:cs="MS PGothic"/>
                <w:sz w:val="19"/>
                <w:szCs w:val="19"/>
              </w:rPr>
              <w:t>）</w:t>
            </w:r>
            <w:r>
              <w:rPr>
                <w:rFonts w:ascii="宋体" w:hAnsi="宋体" w:eastAsia="宋体" w:cs="宋体"/>
                <w:sz w:val="19"/>
                <w:szCs w:val="19"/>
              </w:rPr>
              <w:t>级教育主管部门</w:t>
            </w:r>
            <w:r>
              <w:rPr>
                <w:rFonts w:ascii="MS PGothic" w:hAnsi="MS PGothic" w:eastAsia="MS PGothic" w:cs="MS PGothic"/>
                <w:sz w:val="19"/>
                <w:szCs w:val="19"/>
              </w:rPr>
              <w:t>，</w:t>
            </w:r>
            <w:r>
              <w:rPr>
                <w:rFonts w:ascii="宋体" w:hAnsi="宋体" w:eastAsia="宋体" w:cs="宋体"/>
                <w:sz w:val="19"/>
                <w:szCs w:val="19"/>
              </w:rPr>
              <w:t>极大地激发了示</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94" w:hRule="atLeast"/>
        </w:trPr>
        <w:tc>
          <w:tcPr>
            <w:tcW w:w="60" w:type="dxa"/>
            <w:vAlign w:val="bottom"/>
          </w:tcPr>
          <w:p>
            <w:pPr>
              <w:rPr>
                <w:sz w:val="24"/>
                <w:szCs w:val="24"/>
              </w:rPr>
            </w:pPr>
          </w:p>
        </w:tc>
        <w:tc>
          <w:tcPr>
            <w:tcW w:w="3300" w:type="dxa"/>
            <w:gridSpan w:val="5"/>
            <w:vAlign w:val="bottom"/>
          </w:tcPr>
          <w:p>
            <w:pPr>
              <w:spacing w:line="217" w:lineRule="exact"/>
              <w:rPr>
                <w:sz w:val="20"/>
                <w:szCs w:val="20"/>
              </w:rPr>
            </w:pPr>
            <w:r>
              <w:rPr>
                <w:rFonts w:ascii="宋体" w:hAnsi="宋体" w:eastAsia="宋体" w:cs="宋体"/>
                <w:sz w:val="19"/>
                <w:szCs w:val="19"/>
              </w:rPr>
              <w:t>业体系的重建与现代化进程</w:t>
            </w:r>
            <w:r>
              <w:rPr>
                <w:rFonts w:ascii="MS PGothic" w:hAnsi="MS PGothic" w:eastAsia="MS PGothic" w:cs="MS PGothic"/>
                <w:sz w:val="19"/>
                <w:szCs w:val="19"/>
              </w:rPr>
              <w:t>。</w:t>
            </w:r>
          </w:p>
        </w:tc>
        <w:tc>
          <w:tcPr>
            <w:tcW w:w="1300" w:type="dxa"/>
            <w:gridSpan w:val="4"/>
            <w:vAlign w:val="bottom"/>
          </w:tcPr>
          <w:p>
            <w:pPr>
              <w:spacing w:line="217" w:lineRule="exact"/>
              <w:ind w:right="10"/>
              <w:jc w:val="right"/>
              <w:rPr>
                <w:sz w:val="20"/>
                <w:szCs w:val="20"/>
              </w:rPr>
            </w:pPr>
            <w:r>
              <w:rPr>
                <w:rFonts w:ascii="宋体" w:hAnsi="宋体" w:eastAsia="宋体" w:cs="宋体"/>
                <w:sz w:val="19"/>
                <w:szCs w:val="19"/>
              </w:rPr>
              <w:t>年左右</w:t>
            </w:r>
            <w:r>
              <w:rPr>
                <w:rFonts w:ascii="MS PGothic" w:hAnsi="MS PGothic" w:eastAsia="MS PGothic" w:cs="MS PGothic"/>
                <w:sz w:val="19"/>
                <w:szCs w:val="19"/>
              </w:rPr>
              <w:t>，</w:t>
            </w:r>
            <w:r>
              <w:rPr>
                <w:rFonts w:ascii="宋体" w:hAnsi="宋体" w:eastAsia="宋体" w:cs="宋体"/>
                <w:sz w:val="19"/>
                <w:szCs w:val="19"/>
              </w:rPr>
              <w:t>初</w:t>
            </w:r>
            <w:r>
              <w:rPr>
                <w:rFonts w:ascii="MS PGothic" w:hAnsi="MS PGothic" w:eastAsia="MS PGothic" w:cs="MS PGothic"/>
                <w:sz w:val="19"/>
                <w:szCs w:val="19"/>
              </w:rPr>
              <w:t>、</w:t>
            </w: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范性高职院校的创建</w:t>
            </w:r>
            <w:r>
              <w:rPr>
                <w:rFonts w:ascii="MS PGothic" w:hAnsi="MS PGothic" w:eastAsia="MS PGothic" w:cs="MS PGothic"/>
                <w:sz w:val="19"/>
                <w:szCs w:val="19"/>
              </w:rPr>
              <w:t>、</w:t>
            </w:r>
            <w:r>
              <w:rPr>
                <w:rFonts w:ascii="宋体" w:hAnsi="宋体" w:eastAsia="宋体" w:cs="宋体"/>
                <w:sz w:val="19"/>
                <w:szCs w:val="19"/>
              </w:rPr>
              <w:t>提质</w:t>
            </w:r>
            <w:r>
              <w:rPr>
                <w:rFonts w:ascii="MS PGothic" w:hAnsi="MS PGothic" w:eastAsia="MS PGothic" w:cs="MS PGothic"/>
                <w:sz w:val="19"/>
                <w:szCs w:val="19"/>
              </w:rPr>
              <w:t>。</w:t>
            </w:r>
            <w:r>
              <w:rPr>
                <w:rFonts w:ascii="宋体" w:hAnsi="宋体" w:eastAsia="宋体" w:cs="宋体"/>
                <w:sz w:val="19"/>
                <w:szCs w:val="19"/>
              </w:rPr>
              <w:t>部分省</w:t>
            </w:r>
            <w:r>
              <w:rPr>
                <w:rFonts w:ascii="MS PGothic" w:hAnsi="MS PGothic" w:eastAsia="MS PGothic" w:cs="MS PGothic"/>
                <w:sz w:val="19"/>
                <w:szCs w:val="19"/>
              </w:rPr>
              <w:t>、</w:t>
            </w:r>
            <w:r>
              <w:rPr>
                <w:rFonts w:ascii="宋体" w:hAnsi="宋体" w:eastAsia="宋体" w:cs="宋体"/>
                <w:sz w:val="19"/>
                <w:szCs w:val="19"/>
              </w:rPr>
              <w:t>市</w:t>
            </w:r>
            <w:r>
              <w:rPr>
                <w:rFonts w:ascii="MS PGothic" w:hAnsi="MS PGothic" w:eastAsia="MS PGothic" w:cs="MS PGothic"/>
                <w:sz w:val="19"/>
                <w:szCs w:val="19"/>
              </w:rPr>
              <w:t>、</w:t>
            </w:r>
            <w:r>
              <w:rPr>
                <w:rFonts w:ascii="宋体" w:hAnsi="宋体" w:eastAsia="宋体" w:cs="宋体"/>
                <w:sz w:val="19"/>
                <w:szCs w:val="19"/>
              </w:rPr>
              <w:t>自治区</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9" w:hRule="atLeast"/>
        </w:trPr>
        <w:tc>
          <w:tcPr>
            <w:tcW w:w="60" w:type="dxa"/>
            <w:vAlign w:val="bottom"/>
          </w:tcPr>
          <w:p>
            <w:pPr>
              <w:rPr>
                <w:sz w:val="9"/>
                <w:szCs w:val="9"/>
              </w:rPr>
            </w:pPr>
          </w:p>
        </w:tc>
        <w:tc>
          <w:tcPr>
            <w:tcW w:w="1540" w:type="dxa"/>
            <w:vAlign w:val="bottom"/>
          </w:tcPr>
          <w:p>
            <w:pPr>
              <w:rPr>
                <w:sz w:val="9"/>
                <w:szCs w:val="9"/>
              </w:rPr>
            </w:pPr>
          </w:p>
        </w:tc>
        <w:tc>
          <w:tcPr>
            <w:tcW w:w="220" w:type="dxa"/>
            <w:vAlign w:val="bottom"/>
          </w:tcPr>
          <w:p>
            <w:pPr>
              <w:rPr>
                <w:sz w:val="9"/>
                <w:szCs w:val="9"/>
              </w:rPr>
            </w:pPr>
          </w:p>
        </w:tc>
        <w:tc>
          <w:tcPr>
            <w:tcW w:w="120" w:type="dxa"/>
            <w:vAlign w:val="bottom"/>
          </w:tcPr>
          <w:p>
            <w:pPr>
              <w:rPr>
                <w:sz w:val="9"/>
                <w:szCs w:val="9"/>
              </w:rPr>
            </w:pPr>
          </w:p>
        </w:tc>
        <w:tc>
          <w:tcPr>
            <w:tcW w:w="120" w:type="dxa"/>
            <w:vAlign w:val="bottom"/>
          </w:tcPr>
          <w:p>
            <w:pPr>
              <w:rPr>
                <w:sz w:val="9"/>
                <w:szCs w:val="9"/>
              </w:rPr>
            </w:pPr>
          </w:p>
        </w:tc>
        <w:tc>
          <w:tcPr>
            <w:tcW w:w="1300" w:type="dxa"/>
            <w:vAlign w:val="bottom"/>
          </w:tcPr>
          <w:p>
            <w:pPr>
              <w:spacing w:line="109" w:lineRule="exact"/>
              <w:ind w:left="780"/>
              <w:rPr>
                <w:sz w:val="20"/>
                <w:szCs w:val="20"/>
              </w:rPr>
            </w:pPr>
            <w:r>
              <w:rPr>
                <w:rFonts w:ascii="MS PGothic" w:hAnsi="MS PGothic" w:eastAsia="MS PGothic" w:cs="MS PGothic"/>
                <w:sz w:val="14"/>
                <w:szCs w:val="14"/>
              </w:rPr>
              <w:t>１９８０</w:t>
            </w:r>
          </w:p>
        </w:tc>
        <w:tc>
          <w:tcPr>
            <w:tcW w:w="560" w:type="dxa"/>
            <w:vAlign w:val="bottom"/>
          </w:tcPr>
          <w:p>
            <w:pPr>
              <w:rPr>
                <w:sz w:val="9"/>
                <w:szCs w:val="9"/>
              </w:rPr>
            </w:pPr>
          </w:p>
        </w:tc>
        <w:tc>
          <w:tcPr>
            <w:tcW w:w="140" w:type="dxa"/>
            <w:vAlign w:val="bottom"/>
          </w:tcPr>
          <w:p>
            <w:pPr>
              <w:rPr>
                <w:sz w:val="9"/>
                <w:szCs w:val="9"/>
              </w:rPr>
            </w:pPr>
          </w:p>
        </w:tc>
        <w:tc>
          <w:tcPr>
            <w:tcW w:w="240" w:type="dxa"/>
            <w:vAlign w:val="bottom"/>
          </w:tcPr>
          <w:p>
            <w:pPr>
              <w:rPr>
                <w:sz w:val="9"/>
                <w:szCs w:val="9"/>
              </w:rPr>
            </w:pPr>
          </w:p>
        </w:tc>
        <w:tc>
          <w:tcPr>
            <w:tcW w:w="360" w:type="dxa"/>
            <w:vAlign w:val="bottom"/>
          </w:tcPr>
          <w:p>
            <w:pPr>
              <w:rPr>
                <w:sz w:val="9"/>
                <w:szCs w:val="9"/>
              </w:rPr>
            </w:pPr>
          </w:p>
        </w:tc>
        <w:tc>
          <w:tcPr>
            <w:tcW w:w="1640" w:type="dxa"/>
            <w:vAlign w:val="bottom"/>
          </w:tcPr>
          <w:p>
            <w:pPr>
              <w:rPr>
                <w:sz w:val="9"/>
                <w:szCs w:val="9"/>
              </w:rPr>
            </w:pPr>
          </w:p>
        </w:tc>
        <w:tc>
          <w:tcPr>
            <w:tcW w:w="180" w:type="dxa"/>
            <w:vAlign w:val="bottom"/>
          </w:tcPr>
          <w:p>
            <w:pPr>
              <w:rPr>
                <w:sz w:val="9"/>
                <w:szCs w:val="9"/>
              </w:rPr>
            </w:pPr>
          </w:p>
        </w:tc>
        <w:tc>
          <w:tcPr>
            <w:tcW w:w="240" w:type="dxa"/>
            <w:vAlign w:val="bottom"/>
          </w:tcPr>
          <w:p>
            <w:pPr>
              <w:rPr>
                <w:sz w:val="9"/>
                <w:szCs w:val="9"/>
              </w:rPr>
            </w:pPr>
          </w:p>
        </w:tc>
        <w:tc>
          <w:tcPr>
            <w:tcW w:w="200" w:type="dxa"/>
            <w:vAlign w:val="bottom"/>
          </w:tcPr>
          <w:p>
            <w:pPr>
              <w:rPr>
                <w:sz w:val="9"/>
                <w:szCs w:val="9"/>
              </w:rPr>
            </w:pPr>
          </w:p>
        </w:tc>
        <w:tc>
          <w:tcPr>
            <w:tcW w:w="580" w:type="dxa"/>
            <w:vAlign w:val="bottom"/>
          </w:tcPr>
          <w:p>
            <w:pPr>
              <w:rPr>
                <w:sz w:val="9"/>
                <w:szCs w:val="9"/>
              </w:rPr>
            </w:pPr>
          </w:p>
        </w:tc>
        <w:tc>
          <w:tcPr>
            <w:tcW w:w="180" w:type="dxa"/>
            <w:vAlign w:val="bottom"/>
          </w:tcPr>
          <w:p>
            <w:pPr>
              <w:rPr>
                <w:sz w:val="9"/>
                <w:szCs w:val="9"/>
              </w:rPr>
            </w:pPr>
          </w:p>
        </w:tc>
        <w:tc>
          <w:tcPr>
            <w:tcW w:w="880" w:type="dxa"/>
            <w:vAlign w:val="bottom"/>
          </w:tcPr>
          <w:p>
            <w:pPr>
              <w:rPr>
                <w:sz w:val="9"/>
                <w:szCs w:val="9"/>
              </w:rPr>
            </w:pPr>
          </w:p>
        </w:tc>
        <w:tc>
          <w:tcPr>
            <w:tcW w:w="180" w:type="dxa"/>
            <w:vAlign w:val="bottom"/>
          </w:tcPr>
          <w:p>
            <w:pPr>
              <w:rPr>
                <w:sz w:val="9"/>
                <w:szCs w:val="9"/>
              </w:rPr>
            </w:pPr>
          </w:p>
        </w:tc>
        <w:tc>
          <w:tcPr>
            <w:tcW w:w="100" w:type="dxa"/>
            <w:vAlign w:val="bottom"/>
          </w:tcPr>
          <w:p>
            <w:pPr>
              <w:rPr>
                <w:sz w:val="9"/>
                <w:szCs w:val="9"/>
              </w:rPr>
            </w:pPr>
          </w:p>
        </w:tc>
        <w:tc>
          <w:tcPr>
            <w:tcW w:w="280" w:type="dxa"/>
            <w:vAlign w:val="bottom"/>
          </w:tcPr>
          <w:p>
            <w:pPr>
              <w:rPr>
                <w:sz w:val="9"/>
                <w:szCs w:val="9"/>
              </w:rPr>
            </w:pPr>
          </w:p>
        </w:tc>
        <w:tc>
          <w:tcPr>
            <w:tcW w:w="180" w:type="dxa"/>
            <w:vAlign w:val="bottom"/>
          </w:tcPr>
          <w:p>
            <w:pPr>
              <w:rPr>
                <w:sz w:val="9"/>
                <w:szCs w:val="9"/>
              </w:rPr>
            </w:pPr>
          </w:p>
        </w:tc>
        <w:tc>
          <w:tcPr>
            <w:tcW w:w="8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58" w:hRule="atLeast"/>
        </w:trPr>
        <w:tc>
          <w:tcPr>
            <w:tcW w:w="60" w:type="dxa"/>
            <w:vAlign w:val="bottom"/>
          </w:tcPr>
          <w:p/>
        </w:tc>
        <w:tc>
          <w:tcPr>
            <w:tcW w:w="4600" w:type="dxa"/>
            <w:gridSpan w:val="9"/>
            <w:vAlign w:val="bottom"/>
          </w:tcPr>
          <w:p>
            <w:pPr>
              <w:spacing w:line="217" w:lineRule="exact"/>
              <w:rPr>
                <w:sz w:val="20"/>
                <w:szCs w:val="20"/>
              </w:rPr>
            </w:pPr>
            <w:r>
              <w:rPr>
                <w:rFonts w:ascii="宋体" w:hAnsi="宋体" w:eastAsia="宋体" w:cs="宋体"/>
                <w:sz w:val="19"/>
                <w:szCs w:val="19"/>
              </w:rPr>
              <w:t>中级职业技术学校被确立为职业教育恢复性发展</w:t>
            </w: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进一步推动产教学研融合</w:t>
            </w:r>
            <w:r>
              <w:rPr>
                <w:rFonts w:ascii="MS PGothic" w:hAnsi="MS PGothic" w:eastAsia="MS PGothic" w:cs="MS PGothic"/>
                <w:sz w:val="19"/>
                <w:szCs w:val="19"/>
              </w:rPr>
              <w:t>，</w:t>
            </w:r>
            <w:r>
              <w:rPr>
                <w:rFonts w:ascii="宋体" w:hAnsi="宋体" w:eastAsia="宋体" w:cs="宋体"/>
                <w:sz w:val="19"/>
                <w:szCs w:val="19"/>
              </w:rPr>
              <w:t>积极推动职业教育融</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60" w:type="dxa"/>
            <w:vAlign w:val="bottom"/>
          </w:tcPr>
          <w:p>
            <w:pPr>
              <w:rPr>
                <w:sz w:val="24"/>
                <w:szCs w:val="24"/>
              </w:rPr>
            </w:pPr>
          </w:p>
        </w:tc>
        <w:tc>
          <w:tcPr>
            <w:tcW w:w="4600" w:type="dxa"/>
            <w:gridSpan w:val="9"/>
            <w:vAlign w:val="bottom"/>
          </w:tcPr>
          <w:p>
            <w:pPr>
              <w:spacing w:line="217" w:lineRule="exact"/>
              <w:rPr>
                <w:sz w:val="20"/>
                <w:szCs w:val="20"/>
              </w:rPr>
            </w:pPr>
            <w:r>
              <w:rPr>
                <w:rFonts w:ascii="宋体" w:hAnsi="宋体" w:eastAsia="宋体" w:cs="宋体"/>
                <w:sz w:val="19"/>
                <w:szCs w:val="19"/>
              </w:rPr>
              <w:t>的重点</w:t>
            </w:r>
            <w:r>
              <w:rPr>
                <w:rFonts w:ascii="MS PGothic" w:hAnsi="MS PGothic" w:eastAsia="MS PGothic" w:cs="MS PGothic"/>
                <w:sz w:val="19"/>
                <w:szCs w:val="19"/>
              </w:rPr>
              <w:t>，</w:t>
            </w:r>
            <w:r>
              <w:rPr>
                <w:rFonts w:ascii="宋体" w:hAnsi="宋体" w:eastAsia="宋体" w:cs="宋体"/>
                <w:sz w:val="19"/>
                <w:szCs w:val="19"/>
              </w:rPr>
              <w:t>国务院在深度调研后出台了全面激励职</w:t>
            </w: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入区域经济社会发展</w:t>
            </w:r>
            <w:r>
              <w:rPr>
                <w:rFonts w:ascii="MS PGothic" w:hAnsi="MS PGothic" w:eastAsia="MS PGothic" w:cs="MS PGothic"/>
                <w:sz w:val="19"/>
                <w:szCs w:val="19"/>
              </w:rPr>
              <w:t>，</w:t>
            </w:r>
            <w:r>
              <w:rPr>
                <w:rFonts w:ascii="宋体" w:hAnsi="宋体" w:eastAsia="宋体" w:cs="宋体"/>
                <w:sz w:val="19"/>
                <w:szCs w:val="19"/>
              </w:rPr>
              <w:t>但受制于职业教育法律法</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60" w:type="dxa"/>
            <w:vAlign w:val="bottom"/>
          </w:tcPr>
          <w:p>
            <w:pPr>
              <w:rPr>
                <w:sz w:val="24"/>
                <w:szCs w:val="24"/>
              </w:rPr>
            </w:pPr>
          </w:p>
        </w:tc>
        <w:tc>
          <w:tcPr>
            <w:tcW w:w="4600" w:type="dxa"/>
            <w:gridSpan w:val="9"/>
            <w:vAlign w:val="bottom"/>
          </w:tcPr>
          <w:p>
            <w:pPr>
              <w:spacing w:line="217" w:lineRule="exact"/>
              <w:rPr>
                <w:sz w:val="20"/>
                <w:szCs w:val="20"/>
              </w:rPr>
            </w:pPr>
            <w:r>
              <w:rPr>
                <w:rFonts w:ascii="宋体" w:hAnsi="宋体" w:eastAsia="宋体" w:cs="宋体"/>
                <w:sz w:val="19"/>
                <w:szCs w:val="19"/>
              </w:rPr>
              <w:t>业技术学校发展的扶持性政策</w:t>
            </w:r>
            <w:r>
              <w:rPr>
                <w:rFonts w:ascii="MS PGothic" w:hAnsi="MS PGothic" w:eastAsia="MS PGothic" w:cs="MS PGothic"/>
                <w:sz w:val="19"/>
                <w:szCs w:val="19"/>
              </w:rPr>
              <w:t>，</w:t>
            </w:r>
            <w:r>
              <w:rPr>
                <w:rFonts w:ascii="宋体" w:hAnsi="宋体" w:eastAsia="宋体" w:cs="宋体"/>
                <w:sz w:val="19"/>
                <w:szCs w:val="19"/>
              </w:rPr>
              <w:t>加速推动了中等</w:t>
            </w: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规</w:t>
            </w:r>
            <w:r>
              <w:rPr>
                <w:rFonts w:ascii="MS PGothic" w:hAnsi="MS PGothic" w:eastAsia="MS PGothic" w:cs="MS PGothic"/>
                <w:sz w:val="19"/>
                <w:szCs w:val="19"/>
              </w:rPr>
              <w:t>，</w:t>
            </w:r>
            <w:r>
              <w:rPr>
                <w:rFonts w:ascii="宋体" w:hAnsi="宋体" w:eastAsia="宋体" w:cs="宋体"/>
                <w:sz w:val="19"/>
                <w:szCs w:val="19"/>
              </w:rPr>
              <w:t>应用型高等职业教育限定在专科层次</w:t>
            </w:r>
            <w:r>
              <w:rPr>
                <w:rFonts w:ascii="MS PGothic" w:hAnsi="MS PGothic" w:eastAsia="MS PGothic" w:cs="MS PGothic"/>
                <w:sz w:val="19"/>
                <w:szCs w:val="19"/>
              </w:rPr>
              <w:t>。</w:t>
            </w:r>
            <w:r>
              <w:rPr>
                <w:rFonts w:ascii="宋体" w:hAnsi="宋体" w:eastAsia="宋体" w:cs="宋体"/>
                <w:sz w:val="19"/>
                <w:szCs w:val="19"/>
              </w:rPr>
              <w:t>如图</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59" w:hRule="atLeast"/>
        </w:trPr>
        <w:tc>
          <w:tcPr>
            <w:tcW w:w="60" w:type="dxa"/>
            <w:vAlign w:val="bottom"/>
          </w:tcPr>
          <w:p>
            <w:pPr>
              <w:rPr>
                <w:sz w:val="24"/>
                <w:szCs w:val="24"/>
              </w:rPr>
            </w:pPr>
          </w:p>
        </w:tc>
        <w:tc>
          <w:tcPr>
            <w:tcW w:w="4600" w:type="dxa"/>
            <w:gridSpan w:val="9"/>
            <w:vAlign w:val="bottom"/>
          </w:tcPr>
          <w:p>
            <w:pPr>
              <w:spacing w:line="217" w:lineRule="exact"/>
              <w:rPr>
                <w:sz w:val="20"/>
                <w:szCs w:val="20"/>
              </w:rPr>
            </w:pPr>
            <w:r>
              <w:rPr>
                <w:rFonts w:ascii="宋体" w:hAnsi="宋体" w:eastAsia="宋体" w:cs="宋体"/>
                <w:sz w:val="19"/>
                <w:szCs w:val="19"/>
              </w:rPr>
              <w:t>职业教育的繁荣</w:t>
            </w:r>
            <w:r>
              <w:rPr>
                <w:rFonts w:ascii="MS PGothic" w:hAnsi="MS PGothic" w:eastAsia="MS PGothic" w:cs="MS PGothic"/>
                <w:sz w:val="19"/>
                <w:szCs w:val="19"/>
              </w:rPr>
              <w:t>。</w:t>
            </w:r>
            <w:r>
              <w:rPr>
                <w:rFonts w:ascii="宋体" w:hAnsi="宋体" w:eastAsia="宋体" w:cs="宋体"/>
                <w:sz w:val="19"/>
                <w:szCs w:val="19"/>
              </w:rPr>
              <w:t>随后</w:t>
            </w:r>
            <w:r>
              <w:rPr>
                <w:rFonts w:ascii="MS PGothic" w:hAnsi="MS PGothic" w:eastAsia="MS PGothic" w:cs="MS PGothic"/>
                <w:sz w:val="19"/>
                <w:szCs w:val="19"/>
              </w:rPr>
              <w:t>，</w:t>
            </w:r>
            <w:r>
              <w:rPr>
                <w:rFonts w:ascii="宋体" w:hAnsi="宋体" w:eastAsia="宋体" w:cs="宋体"/>
                <w:sz w:val="19"/>
                <w:szCs w:val="19"/>
              </w:rPr>
              <w:t>国家层面的法律政策中</w:t>
            </w:r>
          </w:p>
        </w:tc>
        <w:tc>
          <w:tcPr>
            <w:tcW w:w="4720" w:type="dxa"/>
            <w:gridSpan w:val="12"/>
            <w:vAlign w:val="bottom"/>
          </w:tcPr>
          <w:p>
            <w:pPr>
              <w:spacing w:line="217" w:lineRule="exact"/>
              <w:ind w:right="100"/>
              <w:jc w:val="right"/>
              <w:rPr>
                <w:sz w:val="20"/>
                <w:szCs w:val="20"/>
              </w:rPr>
            </w:pPr>
            <w:r>
              <w:rPr>
                <w:rFonts w:ascii="MS PGothic" w:hAnsi="MS PGothic" w:eastAsia="MS PGothic" w:cs="MS PGothic"/>
                <w:sz w:val="19"/>
                <w:szCs w:val="19"/>
              </w:rPr>
              <w:t>２</w:t>
            </w:r>
            <w:r>
              <w:rPr>
                <w:rFonts w:ascii="宋体" w:hAnsi="宋体" w:eastAsia="宋体" w:cs="宋体"/>
                <w:sz w:val="19"/>
                <w:szCs w:val="19"/>
              </w:rPr>
              <w:t>所示</w:t>
            </w:r>
            <w:r>
              <w:rPr>
                <w:rFonts w:ascii="MS PGothic" w:hAnsi="MS PGothic" w:eastAsia="MS PGothic" w:cs="MS PGothic"/>
                <w:sz w:val="19"/>
                <w:szCs w:val="19"/>
              </w:rPr>
              <w:t>，</w:t>
            </w:r>
            <w:r>
              <w:rPr>
                <w:rFonts w:ascii="宋体" w:hAnsi="宋体" w:eastAsia="宋体" w:cs="宋体"/>
                <w:sz w:val="19"/>
                <w:szCs w:val="19"/>
              </w:rPr>
              <w:t>以初中教育为起点</w:t>
            </w:r>
            <w:r>
              <w:rPr>
                <w:rFonts w:ascii="MS PGothic" w:hAnsi="MS PGothic" w:eastAsia="MS PGothic" w:cs="MS PGothic"/>
                <w:sz w:val="19"/>
                <w:szCs w:val="19"/>
              </w:rPr>
              <w:t>，</w:t>
            </w:r>
            <w:r>
              <w:rPr>
                <w:rFonts w:ascii="宋体" w:hAnsi="宋体" w:eastAsia="宋体" w:cs="宋体"/>
                <w:sz w:val="19"/>
                <w:szCs w:val="19"/>
              </w:rPr>
              <w:t>职业高中为承接</w:t>
            </w:r>
            <w:r>
              <w:rPr>
                <w:rFonts w:ascii="MS PGothic" w:hAnsi="MS PGothic" w:eastAsia="MS PGothic" w:cs="MS PGothic"/>
                <w:sz w:val="19"/>
                <w:szCs w:val="19"/>
              </w:rPr>
              <w:t>，</w:t>
            </w:r>
            <w:r>
              <w:rPr>
                <w:rFonts w:ascii="宋体" w:hAnsi="宋体" w:eastAsia="宋体" w:cs="宋体"/>
                <w:sz w:val="19"/>
                <w:szCs w:val="19"/>
              </w:rPr>
              <w:t>高</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01" w:hRule="atLeast"/>
        </w:trPr>
        <w:tc>
          <w:tcPr>
            <w:tcW w:w="60" w:type="dxa"/>
            <w:vAlign w:val="bottom"/>
          </w:tcPr>
          <w:p>
            <w:pPr>
              <w:rPr>
                <w:sz w:val="24"/>
                <w:szCs w:val="24"/>
              </w:rPr>
            </w:pPr>
          </w:p>
        </w:tc>
        <w:tc>
          <w:tcPr>
            <w:tcW w:w="3860" w:type="dxa"/>
            <w:gridSpan w:val="6"/>
            <w:vAlign w:val="bottom"/>
          </w:tcPr>
          <w:p>
            <w:pPr>
              <w:spacing w:line="217" w:lineRule="exact"/>
              <w:rPr>
                <w:sz w:val="20"/>
                <w:szCs w:val="20"/>
              </w:rPr>
            </w:pPr>
            <w:r>
              <w:rPr>
                <w:rFonts w:ascii="宋体" w:hAnsi="宋体" w:eastAsia="宋体" w:cs="宋体"/>
                <w:sz w:val="19"/>
                <w:szCs w:val="19"/>
              </w:rPr>
              <w:t>进一步明确细化了中等职业教育路线图</w:t>
            </w:r>
            <w:r>
              <w:rPr>
                <w:rFonts w:ascii="MS PGothic" w:hAnsi="MS PGothic" w:eastAsia="MS PGothic" w:cs="MS PGothic"/>
                <w:sz w:val="19"/>
                <w:szCs w:val="19"/>
              </w:rPr>
              <w:t>。</w:t>
            </w:r>
          </w:p>
        </w:tc>
        <w:tc>
          <w:tcPr>
            <w:tcW w:w="140" w:type="dxa"/>
            <w:vAlign w:val="bottom"/>
          </w:tcPr>
          <w:p>
            <w:pPr>
              <w:rPr>
                <w:sz w:val="24"/>
                <w:szCs w:val="24"/>
              </w:rPr>
            </w:pPr>
          </w:p>
        </w:tc>
        <w:tc>
          <w:tcPr>
            <w:tcW w:w="240" w:type="dxa"/>
            <w:vAlign w:val="bottom"/>
          </w:tcPr>
          <w:p>
            <w:pPr>
              <w:rPr>
                <w:sz w:val="24"/>
                <w:szCs w:val="24"/>
              </w:rPr>
            </w:pPr>
          </w:p>
        </w:tc>
        <w:tc>
          <w:tcPr>
            <w:tcW w:w="360" w:type="dxa"/>
            <w:vAlign w:val="bottom"/>
          </w:tcPr>
          <w:p>
            <w:pPr>
              <w:rPr>
                <w:sz w:val="24"/>
                <w:szCs w:val="24"/>
              </w:rPr>
            </w:pP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职高专为顶端的不完整职业教育培养链构成了我</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60" w:type="dxa"/>
            <w:vAlign w:val="bottom"/>
          </w:tcPr>
          <w:p>
            <w:pPr>
              <w:rPr>
                <w:sz w:val="24"/>
                <w:szCs w:val="24"/>
              </w:rPr>
            </w:pPr>
          </w:p>
        </w:tc>
        <w:tc>
          <w:tcPr>
            <w:tcW w:w="4600" w:type="dxa"/>
            <w:gridSpan w:val="9"/>
            <w:vAlign w:val="bottom"/>
          </w:tcPr>
          <w:p>
            <w:pPr>
              <w:spacing w:line="217" w:lineRule="exact"/>
              <w:ind w:right="110"/>
              <w:jc w:val="right"/>
              <w:rPr>
                <w:sz w:val="20"/>
                <w:szCs w:val="20"/>
              </w:rPr>
            </w:pPr>
            <w:r>
              <w:rPr>
                <w:rFonts w:ascii="宋体" w:hAnsi="宋体" w:eastAsia="宋体" w:cs="宋体"/>
                <w:sz w:val="19"/>
                <w:szCs w:val="19"/>
              </w:rPr>
              <w:t>二是发展中调整框架</w:t>
            </w:r>
            <w:r>
              <w:rPr>
                <w:rFonts w:ascii="MS PGothic" w:hAnsi="MS PGothic" w:eastAsia="MS PGothic" w:cs="MS PGothic"/>
                <w:sz w:val="19"/>
                <w:szCs w:val="19"/>
              </w:rPr>
              <w:t>。</w:t>
            </w:r>
            <w:r>
              <w:rPr>
                <w:rFonts w:ascii="宋体" w:hAnsi="宋体" w:eastAsia="宋体" w:cs="宋体"/>
                <w:sz w:val="19"/>
                <w:szCs w:val="19"/>
              </w:rPr>
              <w:t>中等职业教育的迅猛</w:t>
            </w:r>
          </w:p>
        </w:tc>
        <w:tc>
          <w:tcPr>
            <w:tcW w:w="2840" w:type="dxa"/>
            <w:gridSpan w:val="5"/>
            <w:vAlign w:val="bottom"/>
          </w:tcPr>
          <w:p>
            <w:pPr>
              <w:spacing w:line="217" w:lineRule="exact"/>
              <w:ind w:left="220"/>
              <w:rPr>
                <w:sz w:val="20"/>
                <w:szCs w:val="20"/>
              </w:rPr>
            </w:pPr>
            <w:r>
              <w:rPr>
                <w:rFonts w:ascii="宋体" w:hAnsi="宋体" w:eastAsia="宋体" w:cs="宋体"/>
                <w:sz w:val="19"/>
                <w:szCs w:val="19"/>
              </w:rPr>
              <w:t>国当前的职业教育体系</w:t>
            </w:r>
            <w:r>
              <w:rPr>
                <w:rFonts w:ascii="MS PGothic" w:hAnsi="MS PGothic" w:eastAsia="MS PGothic" w:cs="MS PGothic"/>
                <w:sz w:val="19"/>
                <w:szCs w:val="19"/>
              </w:rPr>
              <w:t>。</w:t>
            </w:r>
          </w:p>
        </w:tc>
        <w:tc>
          <w:tcPr>
            <w:tcW w:w="180" w:type="dxa"/>
            <w:vAlign w:val="bottom"/>
          </w:tcPr>
          <w:p>
            <w:pPr>
              <w:rPr>
                <w:sz w:val="24"/>
                <w:szCs w:val="24"/>
              </w:rPr>
            </w:pPr>
          </w:p>
        </w:tc>
        <w:tc>
          <w:tcPr>
            <w:tcW w:w="880" w:type="dxa"/>
            <w:vAlign w:val="bottom"/>
          </w:tcPr>
          <w:p>
            <w:pPr>
              <w:rPr>
                <w:sz w:val="24"/>
                <w:szCs w:val="24"/>
              </w:rPr>
            </w:pPr>
          </w:p>
        </w:tc>
        <w:tc>
          <w:tcPr>
            <w:tcW w:w="180" w:type="dxa"/>
            <w:vAlign w:val="bottom"/>
          </w:tcPr>
          <w:p>
            <w:pPr>
              <w:rPr>
                <w:sz w:val="24"/>
                <w:szCs w:val="24"/>
              </w:rPr>
            </w:pPr>
          </w:p>
        </w:tc>
        <w:tc>
          <w:tcPr>
            <w:tcW w:w="100" w:type="dxa"/>
            <w:vAlign w:val="bottom"/>
          </w:tcPr>
          <w:p>
            <w:pPr>
              <w:rPr>
                <w:sz w:val="24"/>
                <w:szCs w:val="24"/>
              </w:rPr>
            </w:pPr>
          </w:p>
        </w:tc>
        <w:tc>
          <w:tcPr>
            <w:tcW w:w="280" w:type="dxa"/>
            <w:vAlign w:val="bottom"/>
          </w:tcPr>
          <w:p>
            <w:pPr>
              <w:rPr>
                <w:sz w:val="24"/>
                <w:szCs w:val="24"/>
              </w:rPr>
            </w:pPr>
          </w:p>
        </w:tc>
        <w:tc>
          <w:tcPr>
            <w:tcW w:w="180" w:type="dxa"/>
            <w:vAlign w:val="bottom"/>
          </w:tcPr>
          <w:p>
            <w:pPr>
              <w:rPr>
                <w:sz w:val="24"/>
                <w:szCs w:val="24"/>
              </w:rPr>
            </w:pPr>
          </w:p>
        </w:tc>
        <w:tc>
          <w:tcPr>
            <w:tcW w:w="8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60" w:type="dxa"/>
            <w:vAlign w:val="bottom"/>
          </w:tcPr>
          <w:p>
            <w:pPr>
              <w:rPr>
                <w:sz w:val="24"/>
                <w:szCs w:val="24"/>
              </w:rPr>
            </w:pPr>
          </w:p>
        </w:tc>
        <w:tc>
          <w:tcPr>
            <w:tcW w:w="4600" w:type="dxa"/>
            <w:gridSpan w:val="9"/>
            <w:vAlign w:val="bottom"/>
          </w:tcPr>
          <w:p>
            <w:pPr>
              <w:spacing w:line="231" w:lineRule="exact"/>
              <w:rPr>
                <w:sz w:val="20"/>
                <w:szCs w:val="20"/>
              </w:rPr>
            </w:pPr>
            <w:r>
              <w:rPr>
                <w:rFonts w:ascii="宋体" w:hAnsi="宋体" w:eastAsia="宋体" w:cs="宋体"/>
                <w:sz w:val="19"/>
                <w:szCs w:val="19"/>
              </w:rPr>
              <w:t>发展顺应了</w:t>
            </w:r>
            <w:r>
              <w:rPr>
                <w:rFonts w:ascii="Arial" w:hAnsi="Arial" w:eastAsia="Arial" w:cs="Arial"/>
                <w:sz w:val="19"/>
                <w:szCs w:val="19"/>
              </w:rPr>
              <w:t>“</w:t>
            </w:r>
            <w:r>
              <w:rPr>
                <w:rFonts w:ascii="宋体" w:hAnsi="宋体" w:eastAsia="宋体" w:cs="宋体"/>
                <w:sz w:val="19"/>
                <w:szCs w:val="19"/>
              </w:rPr>
              <w:t>中国制造</w:t>
            </w:r>
            <w:r>
              <w:rPr>
                <w:rFonts w:ascii="Arial" w:hAnsi="Arial" w:eastAsia="Arial" w:cs="Arial"/>
                <w:sz w:val="19"/>
                <w:szCs w:val="19"/>
              </w:rPr>
              <w:t>”</w:t>
            </w:r>
            <w:r>
              <w:rPr>
                <w:rFonts w:ascii="宋体" w:hAnsi="宋体" w:eastAsia="宋体" w:cs="宋体"/>
                <w:sz w:val="19"/>
                <w:szCs w:val="19"/>
              </w:rPr>
              <w:t>的发展趋势</w:t>
            </w:r>
            <w:r>
              <w:rPr>
                <w:rFonts w:ascii="MS PGothic" w:hAnsi="MS PGothic" w:eastAsia="MS PGothic" w:cs="MS PGothic"/>
                <w:sz w:val="19"/>
                <w:szCs w:val="19"/>
              </w:rPr>
              <w:t>，</w:t>
            </w:r>
            <w:r>
              <w:rPr>
                <w:rFonts w:ascii="宋体" w:hAnsi="宋体" w:eastAsia="宋体" w:cs="宋体"/>
                <w:sz w:val="19"/>
                <w:szCs w:val="19"/>
              </w:rPr>
              <w:t>但后续完善</w:t>
            </w: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金融危机后时代</w:t>
            </w:r>
            <w:r>
              <w:rPr>
                <w:rFonts w:ascii="MS PGothic" w:hAnsi="MS PGothic" w:eastAsia="MS PGothic" w:cs="MS PGothic"/>
                <w:sz w:val="19"/>
                <w:szCs w:val="19"/>
              </w:rPr>
              <w:t>，</w:t>
            </w:r>
            <w:r>
              <w:rPr>
                <w:rFonts w:ascii="宋体" w:hAnsi="宋体" w:eastAsia="宋体" w:cs="宋体"/>
                <w:sz w:val="19"/>
                <w:szCs w:val="19"/>
              </w:rPr>
              <w:t>全球产业链被迫升级</w:t>
            </w:r>
            <w:r>
              <w:rPr>
                <w:rFonts w:ascii="MS PGothic" w:hAnsi="MS PGothic" w:eastAsia="MS PGothic" w:cs="MS PGothic"/>
                <w:sz w:val="19"/>
                <w:szCs w:val="19"/>
              </w:rPr>
              <w:t>，</w:t>
            </w:r>
            <w:r>
              <w:rPr>
                <w:rFonts w:ascii="宋体" w:hAnsi="宋体" w:eastAsia="宋体" w:cs="宋体"/>
                <w:sz w:val="19"/>
                <w:szCs w:val="19"/>
              </w:rPr>
              <w:t>各主</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60" w:type="dxa"/>
            <w:vAlign w:val="bottom"/>
          </w:tcPr>
          <w:p>
            <w:pPr>
              <w:rPr>
                <w:sz w:val="24"/>
                <w:szCs w:val="24"/>
              </w:rPr>
            </w:pPr>
          </w:p>
        </w:tc>
        <w:tc>
          <w:tcPr>
            <w:tcW w:w="4600" w:type="dxa"/>
            <w:gridSpan w:val="9"/>
            <w:vAlign w:val="bottom"/>
          </w:tcPr>
          <w:p>
            <w:pPr>
              <w:spacing w:line="217" w:lineRule="exact"/>
              <w:rPr>
                <w:sz w:val="20"/>
                <w:szCs w:val="20"/>
              </w:rPr>
            </w:pPr>
            <w:r>
              <w:rPr>
                <w:rFonts w:ascii="宋体" w:hAnsi="宋体" w:eastAsia="宋体" w:cs="宋体"/>
                <w:sz w:val="19"/>
                <w:szCs w:val="19"/>
              </w:rPr>
              <w:t>职业教育完整培养链的需求日渐迫切</w:t>
            </w:r>
            <w:r>
              <w:rPr>
                <w:rFonts w:ascii="MS PGothic" w:hAnsi="MS PGothic" w:eastAsia="MS PGothic" w:cs="MS PGothic"/>
                <w:sz w:val="19"/>
                <w:szCs w:val="19"/>
              </w:rPr>
              <w:t>，</w:t>
            </w:r>
            <w:r>
              <w:rPr>
                <w:rFonts w:ascii="宋体" w:hAnsi="宋体" w:eastAsia="宋体" w:cs="宋体"/>
                <w:sz w:val="19"/>
                <w:szCs w:val="19"/>
              </w:rPr>
              <w:t>倒逼教育</w:t>
            </w: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要经济体纷纷推出经济刺激计划和综合改革方</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94" w:hRule="atLeast"/>
        </w:trPr>
        <w:tc>
          <w:tcPr>
            <w:tcW w:w="60" w:type="dxa"/>
            <w:vAlign w:val="bottom"/>
          </w:tcPr>
          <w:p>
            <w:pPr>
              <w:rPr>
                <w:sz w:val="24"/>
                <w:szCs w:val="24"/>
              </w:rPr>
            </w:pPr>
          </w:p>
        </w:tc>
        <w:tc>
          <w:tcPr>
            <w:tcW w:w="1540" w:type="dxa"/>
            <w:vAlign w:val="bottom"/>
          </w:tcPr>
          <w:p>
            <w:pPr>
              <w:spacing w:line="217" w:lineRule="exact"/>
              <w:rPr>
                <w:sz w:val="20"/>
                <w:szCs w:val="20"/>
              </w:rPr>
            </w:pPr>
            <w:r>
              <w:rPr>
                <w:rFonts w:ascii="宋体" w:hAnsi="宋体" w:eastAsia="宋体" w:cs="宋体"/>
                <w:sz w:val="19"/>
                <w:szCs w:val="19"/>
              </w:rPr>
              <w:t>体制改革</w:t>
            </w:r>
            <w:r>
              <w:rPr>
                <w:rFonts w:ascii="MS PGothic" w:hAnsi="MS PGothic" w:eastAsia="MS PGothic" w:cs="MS PGothic"/>
                <w:sz w:val="19"/>
                <w:szCs w:val="19"/>
              </w:rPr>
              <w:t>。</w:t>
            </w:r>
          </w:p>
        </w:tc>
        <w:tc>
          <w:tcPr>
            <w:tcW w:w="220" w:type="dxa"/>
            <w:vAlign w:val="bottom"/>
          </w:tcPr>
          <w:p>
            <w:pPr>
              <w:spacing w:line="217" w:lineRule="exact"/>
              <w:ind w:left="20"/>
              <w:rPr>
                <w:sz w:val="20"/>
                <w:szCs w:val="20"/>
              </w:rPr>
            </w:pPr>
            <w:r>
              <w:rPr>
                <w:rFonts w:ascii="宋体" w:hAnsi="宋体" w:eastAsia="宋体" w:cs="宋体"/>
                <w:w w:val="94"/>
                <w:sz w:val="19"/>
                <w:szCs w:val="19"/>
              </w:rPr>
              <w:t>年</w:t>
            </w:r>
          </w:p>
        </w:tc>
        <w:tc>
          <w:tcPr>
            <w:tcW w:w="240" w:type="dxa"/>
            <w:gridSpan w:val="2"/>
            <w:vMerge w:val="restart"/>
            <w:vAlign w:val="bottom"/>
          </w:tcPr>
          <w:p>
            <w:pPr>
              <w:spacing w:line="191" w:lineRule="exact"/>
              <w:ind w:left="20"/>
              <w:rPr>
                <w:sz w:val="20"/>
                <w:szCs w:val="20"/>
              </w:rPr>
            </w:pPr>
            <w:r>
              <w:rPr>
                <w:rFonts w:ascii="MS PGothic" w:hAnsi="MS PGothic" w:eastAsia="MS PGothic" w:cs="MS PGothic"/>
                <w:sz w:val="19"/>
                <w:szCs w:val="19"/>
              </w:rPr>
              <w:t>５</w:t>
            </w:r>
          </w:p>
        </w:tc>
        <w:tc>
          <w:tcPr>
            <w:tcW w:w="2600" w:type="dxa"/>
            <w:gridSpan w:val="5"/>
            <w:vAlign w:val="bottom"/>
          </w:tcPr>
          <w:p>
            <w:pPr>
              <w:spacing w:line="217" w:lineRule="exact"/>
              <w:ind w:right="110"/>
              <w:jc w:val="right"/>
              <w:rPr>
                <w:sz w:val="20"/>
                <w:szCs w:val="20"/>
              </w:rPr>
            </w:pPr>
            <w:r>
              <w:rPr>
                <w:rFonts w:ascii="宋体" w:hAnsi="宋体" w:eastAsia="宋体" w:cs="宋体"/>
                <w:sz w:val="19"/>
                <w:szCs w:val="19"/>
              </w:rPr>
              <w:t>月</w:t>
            </w:r>
            <w:r>
              <w:rPr>
                <w:rFonts w:ascii="MS PGothic" w:hAnsi="MS PGothic" w:eastAsia="MS PGothic" w:cs="MS PGothic"/>
                <w:sz w:val="19"/>
                <w:szCs w:val="19"/>
              </w:rPr>
              <w:t>，《</w:t>
            </w:r>
            <w:r>
              <w:rPr>
                <w:rFonts w:ascii="宋体" w:hAnsi="宋体" w:eastAsia="宋体" w:cs="宋体"/>
                <w:sz w:val="19"/>
                <w:szCs w:val="19"/>
              </w:rPr>
              <w:t>中共中央关于教育体</w:t>
            </w: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案</w:t>
            </w:r>
            <w:r>
              <w:rPr>
                <w:rFonts w:ascii="MS PGothic" w:hAnsi="MS PGothic" w:eastAsia="MS PGothic" w:cs="MS PGothic"/>
                <w:sz w:val="19"/>
                <w:szCs w:val="19"/>
              </w:rPr>
              <w:t>。</w:t>
            </w:r>
            <w:r>
              <w:rPr>
                <w:rFonts w:ascii="宋体" w:hAnsi="宋体" w:eastAsia="宋体" w:cs="宋体"/>
                <w:sz w:val="19"/>
                <w:szCs w:val="19"/>
              </w:rPr>
              <w:t>中国启动全面转型升级战略</w:t>
            </w:r>
            <w:r>
              <w:rPr>
                <w:rFonts w:ascii="MS PGothic" w:hAnsi="MS PGothic" w:eastAsia="MS PGothic" w:cs="MS PGothic"/>
                <w:sz w:val="19"/>
                <w:szCs w:val="19"/>
              </w:rPr>
              <w:t>，</w:t>
            </w:r>
            <w:r>
              <w:rPr>
                <w:rFonts w:ascii="宋体" w:hAnsi="宋体" w:eastAsia="宋体" w:cs="宋体"/>
                <w:sz w:val="19"/>
                <w:szCs w:val="19"/>
              </w:rPr>
              <w:t>加速供给侧改</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7" w:hRule="atLeast"/>
        </w:trPr>
        <w:tc>
          <w:tcPr>
            <w:tcW w:w="60" w:type="dxa"/>
            <w:vAlign w:val="bottom"/>
          </w:tcPr>
          <w:p>
            <w:pPr>
              <w:rPr>
                <w:sz w:val="9"/>
                <w:szCs w:val="9"/>
              </w:rPr>
            </w:pPr>
          </w:p>
        </w:tc>
        <w:tc>
          <w:tcPr>
            <w:tcW w:w="1540" w:type="dxa"/>
            <w:vAlign w:val="bottom"/>
          </w:tcPr>
          <w:p>
            <w:pPr>
              <w:spacing w:line="107" w:lineRule="exact"/>
              <w:ind w:left="1020"/>
              <w:rPr>
                <w:sz w:val="20"/>
                <w:szCs w:val="20"/>
              </w:rPr>
            </w:pPr>
            <w:r>
              <w:rPr>
                <w:rFonts w:ascii="MS PGothic" w:hAnsi="MS PGothic" w:eastAsia="MS PGothic" w:cs="MS PGothic"/>
                <w:sz w:val="14"/>
                <w:szCs w:val="14"/>
              </w:rPr>
              <w:t>１９８５</w:t>
            </w:r>
          </w:p>
        </w:tc>
        <w:tc>
          <w:tcPr>
            <w:tcW w:w="220" w:type="dxa"/>
            <w:vAlign w:val="bottom"/>
          </w:tcPr>
          <w:p>
            <w:pPr>
              <w:rPr>
                <w:sz w:val="9"/>
                <w:szCs w:val="9"/>
              </w:rPr>
            </w:pPr>
          </w:p>
        </w:tc>
        <w:tc>
          <w:tcPr>
            <w:tcW w:w="240" w:type="dxa"/>
            <w:gridSpan w:val="2"/>
            <w:vMerge w:val="continue"/>
            <w:vAlign w:val="bottom"/>
          </w:tcPr>
          <w:p>
            <w:pPr>
              <w:rPr>
                <w:sz w:val="9"/>
                <w:szCs w:val="9"/>
              </w:rPr>
            </w:pPr>
          </w:p>
        </w:tc>
        <w:tc>
          <w:tcPr>
            <w:tcW w:w="1300" w:type="dxa"/>
            <w:vAlign w:val="bottom"/>
          </w:tcPr>
          <w:p>
            <w:pPr>
              <w:rPr>
                <w:sz w:val="9"/>
                <w:szCs w:val="9"/>
              </w:rPr>
            </w:pPr>
          </w:p>
        </w:tc>
        <w:tc>
          <w:tcPr>
            <w:tcW w:w="560" w:type="dxa"/>
            <w:vAlign w:val="bottom"/>
          </w:tcPr>
          <w:p>
            <w:pPr>
              <w:rPr>
                <w:sz w:val="9"/>
                <w:szCs w:val="9"/>
              </w:rPr>
            </w:pPr>
          </w:p>
        </w:tc>
        <w:tc>
          <w:tcPr>
            <w:tcW w:w="140" w:type="dxa"/>
            <w:vAlign w:val="bottom"/>
          </w:tcPr>
          <w:p>
            <w:pPr>
              <w:rPr>
                <w:sz w:val="9"/>
                <w:szCs w:val="9"/>
              </w:rPr>
            </w:pPr>
          </w:p>
        </w:tc>
        <w:tc>
          <w:tcPr>
            <w:tcW w:w="240" w:type="dxa"/>
            <w:vAlign w:val="bottom"/>
          </w:tcPr>
          <w:p>
            <w:pPr>
              <w:rPr>
                <w:sz w:val="9"/>
                <w:szCs w:val="9"/>
              </w:rPr>
            </w:pPr>
          </w:p>
        </w:tc>
        <w:tc>
          <w:tcPr>
            <w:tcW w:w="360" w:type="dxa"/>
            <w:vAlign w:val="bottom"/>
          </w:tcPr>
          <w:p>
            <w:pPr>
              <w:rPr>
                <w:sz w:val="9"/>
                <w:szCs w:val="9"/>
              </w:rPr>
            </w:pPr>
          </w:p>
        </w:tc>
        <w:tc>
          <w:tcPr>
            <w:tcW w:w="1640" w:type="dxa"/>
            <w:vAlign w:val="bottom"/>
          </w:tcPr>
          <w:p>
            <w:pPr>
              <w:rPr>
                <w:sz w:val="9"/>
                <w:szCs w:val="9"/>
              </w:rPr>
            </w:pPr>
          </w:p>
        </w:tc>
        <w:tc>
          <w:tcPr>
            <w:tcW w:w="180" w:type="dxa"/>
            <w:vAlign w:val="bottom"/>
          </w:tcPr>
          <w:p>
            <w:pPr>
              <w:rPr>
                <w:sz w:val="9"/>
                <w:szCs w:val="9"/>
              </w:rPr>
            </w:pPr>
          </w:p>
        </w:tc>
        <w:tc>
          <w:tcPr>
            <w:tcW w:w="240" w:type="dxa"/>
            <w:vAlign w:val="bottom"/>
          </w:tcPr>
          <w:p>
            <w:pPr>
              <w:rPr>
                <w:sz w:val="9"/>
                <w:szCs w:val="9"/>
              </w:rPr>
            </w:pPr>
          </w:p>
        </w:tc>
        <w:tc>
          <w:tcPr>
            <w:tcW w:w="200" w:type="dxa"/>
            <w:vAlign w:val="bottom"/>
          </w:tcPr>
          <w:p>
            <w:pPr>
              <w:rPr>
                <w:sz w:val="9"/>
                <w:szCs w:val="9"/>
              </w:rPr>
            </w:pPr>
          </w:p>
        </w:tc>
        <w:tc>
          <w:tcPr>
            <w:tcW w:w="580" w:type="dxa"/>
            <w:vAlign w:val="bottom"/>
          </w:tcPr>
          <w:p>
            <w:pPr>
              <w:rPr>
                <w:sz w:val="9"/>
                <w:szCs w:val="9"/>
              </w:rPr>
            </w:pPr>
          </w:p>
        </w:tc>
        <w:tc>
          <w:tcPr>
            <w:tcW w:w="180" w:type="dxa"/>
            <w:vAlign w:val="bottom"/>
          </w:tcPr>
          <w:p>
            <w:pPr>
              <w:rPr>
                <w:sz w:val="9"/>
                <w:szCs w:val="9"/>
              </w:rPr>
            </w:pPr>
          </w:p>
        </w:tc>
        <w:tc>
          <w:tcPr>
            <w:tcW w:w="880" w:type="dxa"/>
            <w:vAlign w:val="bottom"/>
          </w:tcPr>
          <w:p>
            <w:pPr>
              <w:rPr>
                <w:sz w:val="9"/>
                <w:szCs w:val="9"/>
              </w:rPr>
            </w:pPr>
          </w:p>
        </w:tc>
        <w:tc>
          <w:tcPr>
            <w:tcW w:w="180" w:type="dxa"/>
            <w:vAlign w:val="bottom"/>
          </w:tcPr>
          <w:p>
            <w:pPr>
              <w:rPr>
                <w:sz w:val="9"/>
                <w:szCs w:val="9"/>
              </w:rPr>
            </w:pPr>
          </w:p>
        </w:tc>
        <w:tc>
          <w:tcPr>
            <w:tcW w:w="100" w:type="dxa"/>
            <w:vAlign w:val="bottom"/>
          </w:tcPr>
          <w:p>
            <w:pPr>
              <w:rPr>
                <w:sz w:val="9"/>
                <w:szCs w:val="9"/>
              </w:rPr>
            </w:pPr>
          </w:p>
        </w:tc>
        <w:tc>
          <w:tcPr>
            <w:tcW w:w="280" w:type="dxa"/>
            <w:vAlign w:val="bottom"/>
          </w:tcPr>
          <w:p>
            <w:pPr>
              <w:rPr>
                <w:sz w:val="9"/>
                <w:szCs w:val="9"/>
              </w:rPr>
            </w:pPr>
          </w:p>
        </w:tc>
        <w:tc>
          <w:tcPr>
            <w:tcW w:w="180" w:type="dxa"/>
            <w:vAlign w:val="bottom"/>
          </w:tcPr>
          <w:p>
            <w:pPr>
              <w:rPr>
                <w:sz w:val="9"/>
                <w:szCs w:val="9"/>
              </w:rPr>
            </w:pPr>
          </w:p>
        </w:tc>
        <w:tc>
          <w:tcPr>
            <w:tcW w:w="8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59" w:hRule="atLeast"/>
        </w:trPr>
        <w:tc>
          <w:tcPr>
            <w:tcW w:w="60" w:type="dxa"/>
            <w:vAlign w:val="bottom"/>
          </w:tcPr>
          <w:p/>
        </w:tc>
        <w:tc>
          <w:tcPr>
            <w:tcW w:w="4600" w:type="dxa"/>
            <w:gridSpan w:val="9"/>
            <w:vAlign w:val="bottom"/>
          </w:tcPr>
          <w:p>
            <w:pPr>
              <w:spacing w:line="217" w:lineRule="exact"/>
              <w:rPr>
                <w:sz w:val="20"/>
                <w:szCs w:val="20"/>
              </w:rPr>
            </w:pPr>
            <w:r>
              <w:rPr>
                <w:rFonts w:ascii="宋体" w:hAnsi="宋体" w:eastAsia="宋体" w:cs="宋体"/>
                <w:sz w:val="19"/>
                <w:szCs w:val="19"/>
              </w:rPr>
              <w:t>制改革的决定</w:t>
            </w:r>
            <w:r>
              <w:rPr>
                <w:rFonts w:ascii="MS PGothic" w:hAnsi="MS PGothic" w:eastAsia="MS PGothic" w:cs="MS PGothic"/>
                <w:sz w:val="19"/>
                <w:szCs w:val="19"/>
              </w:rPr>
              <w:t>》</w:t>
            </w:r>
            <w:r>
              <w:rPr>
                <w:rFonts w:ascii="宋体" w:hAnsi="宋体" w:eastAsia="宋体" w:cs="宋体"/>
                <w:sz w:val="19"/>
                <w:szCs w:val="19"/>
              </w:rPr>
              <w:t>公开印发</w:t>
            </w:r>
            <w:r>
              <w:rPr>
                <w:rFonts w:ascii="MS PGothic" w:hAnsi="MS PGothic" w:eastAsia="MS PGothic" w:cs="MS PGothic"/>
                <w:sz w:val="19"/>
                <w:szCs w:val="19"/>
              </w:rPr>
              <w:t>，</w:t>
            </w:r>
            <w:r>
              <w:rPr>
                <w:rFonts w:ascii="宋体" w:hAnsi="宋体" w:eastAsia="宋体" w:cs="宋体"/>
                <w:sz w:val="19"/>
                <w:szCs w:val="19"/>
              </w:rPr>
              <w:t>明确了教育体制改革目</w:t>
            </w: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革</w:t>
            </w:r>
            <w:r>
              <w:rPr>
                <w:rFonts w:ascii="MS PGothic" w:hAnsi="MS PGothic" w:eastAsia="MS PGothic" w:cs="MS PGothic"/>
                <w:sz w:val="19"/>
                <w:szCs w:val="19"/>
              </w:rPr>
              <w:t>，</w:t>
            </w:r>
            <w:r>
              <w:rPr>
                <w:rFonts w:ascii="宋体" w:hAnsi="宋体" w:eastAsia="宋体" w:cs="宋体"/>
                <w:sz w:val="19"/>
                <w:szCs w:val="19"/>
              </w:rPr>
              <w:t>应用型高层次人才需求日益迫切</w:t>
            </w:r>
            <w:r>
              <w:rPr>
                <w:rFonts w:ascii="MS PGothic" w:hAnsi="MS PGothic" w:eastAsia="MS PGothic" w:cs="MS PGothic"/>
                <w:sz w:val="19"/>
                <w:szCs w:val="19"/>
              </w:rPr>
              <w:t>，</w:t>
            </w:r>
            <w:r>
              <w:rPr>
                <w:rFonts w:ascii="宋体" w:hAnsi="宋体" w:eastAsia="宋体" w:cs="宋体"/>
                <w:sz w:val="19"/>
                <w:szCs w:val="19"/>
              </w:rPr>
              <w:t>职业教育体</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60" w:type="dxa"/>
            <w:vAlign w:val="bottom"/>
          </w:tcPr>
          <w:p>
            <w:pPr>
              <w:rPr>
                <w:sz w:val="24"/>
                <w:szCs w:val="24"/>
              </w:rPr>
            </w:pPr>
          </w:p>
        </w:tc>
        <w:tc>
          <w:tcPr>
            <w:tcW w:w="4600" w:type="dxa"/>
            <w:gridSpan w:val="9"/>
            <w:vAlign w:val="bottom"/>
          </w:tcPr>
          <w:p>
            <w:pPr>
              <w:spacing w:line="217" w:lineRule="exact"/>
              <w:rPr>
                <w:sz w:val="20"/>
                <w:szCs w:val="20"/>
              </w:rPr>
            </w:pPr>
            <w:r>
              <w:rPr>
                <w:rFonts w:ascii="宋体" w:hAnsi="宋体" w:eastAsia="宋体" w:cs="宋体"/>
                <w:sz w:val="19"/>
                <w:szCs w:val="19"/>
              </w:rPr>
              <w:t>的</w:t>
            </w:r>
            <w:r>
              <w:rPr>
                <w:rFonts w:ascii="MS PGothic" w:hAnsi="MS PGothic" w:eastAsia="MS PGothic" w:cs="MS PGothic"/>
                <w:sz w:val="19"/>
                <w:szCs w:val="19"/>
              </w:rPr>
              <w:t>、</w:t>
            </w:r>
            <w:r>
              <w:rPr>
                <w:rFonts w:ascii="宋体" w:hAnsi="宋体" w:eastAsia="宋体" w:cs="宋体"/>
                <w:sz w:val="19"/>
                <w:szCs w:val="19"/>
              </w:rPr>
              <w:t>改革进程</w:t>
            </w:r>
            <w:r>
              <w:rPr>
                <w:rFonts w:ascii="MS PGothic" w:hAnsi="MS PGothic" w:eastAsia="MS PGothic" w:cs="MS PGothic"/>
                <w:sz w:val="19"/>
                <w:szCs w:val="19"/>
              </w:rPr>
              <w:t>、</w:t>
            </w:r>
            <w:r>
              <w:rPr>
                <w:rFonts w:ascii="宋体" w:hAnsi="宋体" w:eastAsia="宋体" w:cs="宋体"/>
                <w:sz w:val="19"/>
                <w:szCs w:val="19"/>
              </w:rPr>
              <w:t>改革重点</w:t>
            </w:r>
            <w:r>
              <w:rPr>
                <w:rFonts w:ascii="MS PGothic" w:hAnsi="MS PGothic" w:eastAsia="MS PGothic" w:cs="MS PGothic"/>
                <w:sz w:val="19"/>
                <w:szCs w:val="19"/>
              </w:rPr>
              <w:t>，</w:t>
            </w:r>
            <w:r>
              <w:rPr>
                <w:rFonts w:ascii="宋体" w:hAnsi="宋体" w:eastAsia="宋体" w:cs="宋体"/>
                <w:sz w:val="19"/>
                <w:szCs w:val="19"/>
              </w:rPr>
              <w:t>进一步突出了要加强职</w:t>
            </w: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系改革进入深水区</w:t>
            </w:r>
            <w:r>
              <w:rPr>
                <w:rFonts w:ascii="MS PGothic" w:hAnsi="MS PGothic" w:eastAsia="MS PGothic" w:cs="MS PGothic"/>
                <w:sz w:val="19"/>
                <w:szCs w:val="19"/>
              </w:rPr>
              <w:t>。</w:t>
            </w:r>
            <w:r>
              <w:rPr>
                <w:rFonts w:ascii="宋体" w:hAnsi="宋体" w:eastAsia="宋体" w:cs="宋体"/>
                <w:sz w:val="19"/>
                <w:szCs w:val="19"/>
              </w:rPr>
              <w:t>教育部采取教育改革折中方</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60" w:type="dxa"/>
            <w:vAlign w:val="bottom"/>
          </w:tcPr>
          <w:p>
            <w:pPr>
              <w:rPr>
                <w:sz w:val="24"/>
                <w:szCs w:val="24"/>
              </w:rPr>
            </w:pPr>
          </w:p>
        </w:tc>
        <w:tc>
          <w:tcPr>
            <w:tcW w:w="4600" w:type="dxa"/>
            <w:gridSpan w:val="9"/>
            <w:vAlign w:val="bottom"/>
          </w:tcPr>
          <w:p>
            <w:pPr>
              <w:spacing w:line="217" w:lineRule="exact"/>
              <w:rPr>
                <w:sz w:val="20"/>
                <w:szCs w:val="20"/>
              </w:rPr>
            </w:pPr>
            <w:r>
              <w:rPr>
                <w:rFonts w:ascii="宋体" w:hAnsi="宋体" w:eastAsia="宋体" w:cs="宋体"/>
                <w:sz w:val="19"/>
                <w:szCs w:val="19"/>
              </w:rPr>
              <w:t>业技术教育体系的顶层设计</w:t>
            </w:r>
            <w:r>
              <w:rPr>
                <w:rFonts w:ascii="MS PGothic" w:hAnsi="MS PGothic" w:eastAsia="MS PGothic" w:cs="MS PGothic"/>
                <w:sz w:val="19"/>
                <w:szCs w:val="19"/>
              </w:rPr>
              <w:t>，</w:t>
            </w:r>
            <w:r>
              <w:rPr>
                <w:rFonts w:ascii="宋体" w:hAnsi="宋体" w:eastAsia="宋体" w:cs="宋体"/>
                <w:sz w:val="19"/>
                <w:szCs w:val="19"/>
              </w:rPr>
              <w:t>提出了高等职业技</w:t>
            </w: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案</w:t>
            </w:r>
            <w:r>
              <w:rPr>
                <w:rFonts w:ascii="MS PGothic" w:hAnsi="MS PGothic" w:eastAsia="MS PGothic" w:cs="MS PGothic"/>
                <w:sz w:val="19"/>
                <w:szCs w:val="19"/>
              </w:rPr>
              <w:t>，</w:t>
            </w:r>
            <w:r>
              <w:rPr>
                <w:rFonts w:ascii="宋体" w:hAnsi="宋体" w:eastAsia="宋体" w:cs="宋体"/>
                <w:sz w:val="19"/>
                <w:szCs w:val="19"/>
              </w:rPr>
              <w:t>一方面</w:t>
            </w:r>
            <w:r>
              <w:rPr>
                <w:rFonts w:ascii="MS PGothic" w:hAnsi="MS PGothic" w:eastAsia="MS PGothic" w:cs="MS PGothic"/>
                <w:sz w:val="19"/>
                <w:szCs w:val="19"/>
              </w:rPr>
              <w:t>，</w:t>
            </w:r>
            <w:r>
              <w:rPr>
                <w:rFonts w:ascii="宋体" w:hAnsi="宋体" w:eastAsia="宋体" w:cs="宋体"/>
                <w:sz w:val="19"/>
                <w:szCs w:val="19"/>
              </w:rPr>
              <w:t>力推以应用型本科建设为重点的职业</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60" w:type="dxa"/>
            <w:vAlign w:val="bottom"/>
          </w:tcPr>
          <w:p>
            <w:pPr>
              <w:rPr>
                <w:sz w:val="24"/>
                <w:szCs w:val="24"/>
              </w:rPr>
            </w:pPr>
          </w:p>
        </w:tc>
        <w:tc>
          <w:tcPr>
            <w:tcW w:w="4600" w:type="dxa"/>
            <w:gridSpan w:val="9"/>
            <w:vAlign w:val="bottom"/>
          </w:tcPr>
          <w:p>
            <w:pPr>
              <w:spacing w:line="217" w:lineRule="exact"/>
              <w:rPr>
                <w:sz w:val="20"/>
                <w:szCs w:val="20"/>
              </w:rPr>
            </w:pPr>
            <w:r>
              <w:rPr>
                <w:rFonts w:ascii="宋体" w:hAnsi="宋体" w:eastAsia="宋体" w:cs="宋体"/>
                <w:sz w:val="19"/>
                <w:szCs w:val="19"/>
              </w:rPr>
              <w:t>术教育的发展任务</w:t>
            </w:r>
            <w:r>
              <w:rPr>
                <w:rFonts w:ascii="MS PGothic" w:hAnsi="MS PGothic" w:eastAsia="MS PGothic" w:cs="MS PGothic"/>
                <w:sz w:val="19"/>
                <w:szCs w:val="19"/>
              </w:rPr>
              <w:t>，</w:t>
            </w:r>
            <w:r>
              <w:rPr>
                <w:rFonts w:ascii="宋体" w:hAnsi="宋体" w:eastAsia="宋体" w:cs="宋体"/>
                <w:sz w:val="19"/>
                <w:szCs w:val="19"/>
              </w:rPr>
              <w:t>规范了国民教育体系的序列</w:t>
            </w:r>
            <w:r>
              <w:rPr>
                <w:rFonts w:ascii="MS PGothic" w:hAnsi="MS PGothic" w:eastAsia="MS PGothic" w:cs="MS PGothic"/>
                <w:sz w:val="19"/>
                <w:szCs w:val="19"/>
              </w:rPr>
              <w:t>。</w:t>
            </w: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教育体系改革</w:t>
            </w:r>
            <w:r>
              <w:rPr>
                <w:rFonts w:ascii="MS PGothic" w:hAnsi="MS PGothic" w:eastAsia="MS PGothic" w:cs="MS PGothic"/>
                <w:sz w:val="19"/>
                <w:szCs w:val="19"/>
              </w:rPr>
              <w:t>，</w:t>
            </w:r>
            <w:r>
              <w:rPr>
                <w:rFonts w:ascii="宋体" w:hAnsi="宋体" w:eastAsia="宋体" w:cs="宋体"/>
                <w:sz w:val="19"/>
                <w:szCs w:val="19"/>
              </w:rPr>
              <w:t>加速延伸职业教育层次</w:t>
            </w:r>
            <w:r>
              <w:rPr>
                <w:rFonts w:ascii="MS PGothic" w:hAnsi="MS PGothic" w:eastAsia="MS PGothic" w:cs="MS PGothic"/>
                <w:sz w:val="19"/>
                <w:szCs w:val="19"/>
              </w:rPr>
              <w:t>；</w:t>
            </w:r>
            <w:r>
              <w:rPr>
                <w:rFonts w:ascii="宋体" w:hAnsi="宋体" w:eastAsia="宋体" w:cs="宋体"/>
                <w:sz w:val="19"/>
                <w:szCs w:val="19"/>
              </w:rPr>
              <w:t>另一方</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60" w:type="dxa"/>
            <w:vAlign w:val="bottom"/>
          </w:tcPr>
          <w:p>
            <w:pPr>
              <w:rPr>
                <w:sz w:val="24"/>
                <w:szCs w:val="24"/>
              </w:rPr>
            </w:pPr>
          </w:p>
        </w:tc>
        <w:tc>
          <w:tcPr>
            <w:tcW w:w="4600" w:type="dxa"/>
            <w:gridSpan w:val="9"/>
            <w:vAlign w:val="bottom"/>
          </w:tcPr>
          <w:p>
            <w:pPr>
              <w:spacing w:line="217" w:lineRule="exact"/>
              <w:rPr>
                <w:sz w:val="20"/>
                <w:szCs w:val="20"/>
              </w:rPr>
            </w:pPr>
            <w:r>
              <w:rPr>
                <w:rFonts w:ascii="宋体" w:hAnsi="宋体" w:eastAsia="宋体" w:cs="宋体"/>
                <w:sz w:val="19"/>
                <w:szCs w:val="19"/>
              </w:rPr>
              <w:t>此次教育体制改革瞩目职业教育是当时经济社会</w:t>
            </w:r>
          </w:p>
        </w:tc>
        <w:tc>
          <w:tcPr>
            <w:tcW w:w="4720" w:type="dxa"/>
            <w:gridSpan w:val="12"/>
            <w:vAlign w:val="bottom"/>
          </w:tcPr>
          <w:p>
            <w:pPr>
              <w:spacing w:line="217" w:lineRule="exact"/>
              <w:ind w:left="220"/>
              <w:rPr>
                <w:sz w:val="20"/>
                <w:szCs w:val="20"/>
              </w:rPr>
            </w:pPr>
            <w:r>
              <w:rPr>
                <w:rFonts w:ascii="宋体" w:hAnsi="宋体" w:eastAsia="宋体" w:cs="宋体"/>
                <w:sz w:val="19"/>
                <w:szCs w:val="19"/>
              </w:rPr>
              <w:t>面</w:t>
            </w:r>
            <w:r>
              <w:rPr>
                <w:rFonts w:ascii="MS PGothic" w:hAnsi="MS PGothic" w:eastAsia="MS PGothic" w:cs="MS PGothic"/>
                <w:sz w:val="19"/>
                <w:szCs w:val="19"/>
              </w:rPr>
              <w:t>，</w:t>
            </w:r>
            <w:r>
              <w:rPr>
                <w:rFonts w:ascii="宋体" w:hAnsi="宋体" w:eastAsia="宋体" w:cs="宋体"/>
                <w:sz w:val="19"/>
                <w:szCs w:val="19"/>
              </w:rPr>
              <w:t>进一步扩大在研究型大学试点专业学位范围</w:t>
            </w:r>
            <w:r>
              <w:rPr>
                <w:rFonts w:ascii="MS PGothic" w:hAnsi="MS PGothic" w:eastAsia="MS PGothic" w:cs="MS PGothic"/>
                <w:sz w:val="19"/>
                <w:szCs w:val="19"/>
              </w:rPr>
              <w:t>，</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60" w:type="dxa"/>
            <w:vAlign w:val="bottom"/>
          </w:tcPr>
          <w:p>
            <w:pPr>
              <w:rPr>
                <w:sz w:val="24"/>
                <w:szCs w:val="24"/>
              </w:rPr>
            </w:pPr>
          </w:p>
        </w:tc>
        <w:tc>
          <w:tcPr>
            <w:tcW w:w="4600" w:type="dxa"/>
            <w:gridSpan w:val="9"/>
            <w:vAlign w:val="bottom"/>
          </w:tcPr>
          <w:p>
            <w:pPr>
              <w:spacing w:line="217" w:lineRule="exact"/>
              <w:rPr>
                <w:sz w:val="20"/>
                <w:szCs w:val="20"/>
              </w:rPr>
            </w:pPr>
            <w:r>
              <w:rPr>
                <w:rFonts w:ascii="宋体" w:hAnsi="宋体" w:eastAsia="宋体" w:cs="宋体"/>
                <w:sz w:val="19"/>
                <w:szCs w:val="19"/>
              </w:rPr>
              <w:t>发展形势的要求</w:t>
            </w:r>
            <w:r>
              <w:rPr>
                <w:rFonts w:ascii="MS PGothic" w:hAnsi="MS PGothic" w:eastAsia="MS PGothic" w:cs="MS PGothic"/>
                <w:sz w:val="19"/>
                <w:szCs w:val="19"/>
              </w:rPr>
              <w:t>，</w:t>
            </w:r>
            <w:r>
              <w:rPr>
                <w:rFonts w:ascii="宋体" w:hAnsi="宋体" w:eastAsia="宋体" w:cs="宋体"/>
                <w:sz w:val="19"/>
                <w:szCs w:val="19"/>
              </w:rPr>
              <w:t>其虽然解决了职业教育延伸问</w:t>
            </w:r>
          </w:p>
        </w:tc>
        <w:tc>
          <w:tcPr>
            <w:tcW w:w="3900" w:type="dxa"/>
            <w:gridSpan w:val="7"/>
            <w:vAlign w:val="bottom"/>
          </w:tcPr>
          <w:p>
            <w:pPr>
              <w:spacing w:line="217" w:lineRule="exact"/>
              <w:ind w:left="220"/>
              <w:rPr>
                <w:sz w:val="20"/>
                <w:szCs w:val="20"/>
              </w:rPr>
            </w:pPr>
            <w:r>
              <w:rPr>
                <w:rFonts w:ascii="宋体" w:hAnsi="宋体" w:eastAsia="宋体" w:cs="宋体"/>
                <w:sz w:val="19"/>
                <w:szCs w:val="19"/>
              </w:rPr>
              <w:t>为应用型大学建设奠定职业教育基础</w:t>
            </w:r>
            <w:r>
              <w:rPr>
                <w:rFonts w:ascii="MS PGothic" w:hAnsi="MS PGothic" w:eastAsia="MS PGothic" w:cs="MS PGothic"/>
                <w:sz w:val="19"/>
                <w:szCs w:val="19"/>
              </w:rPr>
              <w:t>。</w:t>
            </w:r>
          </w:p>
        </w:tc>
        <w:tc>
          <w:tcPr>
            <w:tcW w:w="180" w:type="dxa"/>
            <w:vAlign w:val="bottom"/>
          </w:tcPr>
          <w:p>
            <w:pPr>
              <w:rPr>
                <w:sz w:val="24"/>
                <w:szCs w:val="24"/>
              </w:rPr>
            </w:pPr>
          </w:p>
        </w:tc>
        <w:tc>
          <w:tcPr>
            <w:tcW w:w="100" w:type="dxa"/>
            <w:vAlign w:val="bottom"/>
          </w:tcPr>
          <w:p>
            <w:pPr>
              <w:rPr>
                <w:sz w:val="24"/>
                <w:szCs w:val="24"/>
              </w:rPr>
            </w:pPr>
          </w:p>
        </w:tc>
        <w:tc>
          <w:tcPr>
            <w:tcW w:w="280" w:type="dxa"/>
            <w:vAlign w:val="bottom"/>
          </w:tcPr>
          <w:p>
            <w:pPr>
              <w:rPr>
                <w:sz w:val="24"/>
                <w:szCs w:val="24"/>
              </w:rPr>
            </w:pPr>
          </w:p>
        </w:tc>
        <w:tc>
          <w:tcPr>
            <w:tcW w:w="180" w:type="dxa"/>
            <w:vAlign w:val="bottom"/>
          </w:tcPr>
          <w:p>
            <w:pPr>
              <w:rPr>
                <w:sz w:val="24"/>
                <w:szCs w:val="24"/>
              </w:rPr>
            </w:pPr>
          </w:p>
        </w:tc>
        <w:tc>
          <w:tcPr>
            <w:tcW w:w="8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60" w:type="dxa"/>
            <w:vAlign w:val="bottom"/>
          </w:tcPr>
          <w:p>
            <w:pPr>
              <w:rPr>
                <w:sz w:val="24"/>
                <w:szCs w:val="24"/>
              </w:rPr>
            </w:pPr>
          </w:p>
        </w:tc>
        <w:tc>
          <w:tcPr>
            <w:tcW w:w="4600" w:type="dxa"/>
            <w:gridSpan w:val="9"/>
            <w:vAlign w:val="bottom"/>
          </w:tcPr>
          <w:p>
            <w:pPr>
              <w:spacing w:line="217" w:lineRule="exact"/>
              <w:rPr>
                <w:sz w:val="20"/>
                <w:szCs w:val="20"/>
              </w:rPr>
            </w:pPr>
            <w:r>
              <w:rPr>
                <w:rFonts w:ascii="宋体" w:hAnsi="宋体" w:eastAsia="宋体" w:cs="宋体"/>
                <w:sz w:val="19"/>
                <w:szCs w:val="19"/>
              </w:rPr>
              <w:t>题</w:t>
            </w:r>
            <w:r>
              <w:rPr>
                <w:rFonts w:ascii="MS PGothic" w:hAnsi="MS PGothic" w:eastAsia="MS PGothic" w:cs="MS PGothic"/>
                <w:sz w:val="19"/>
                <w:szCs w:val="19"/>
              </w:rPr>
              <w:t>，</w:t>
            </w:r>
            <w:r>
              <w:rPr>
                <w:rFonts w:ascii="宋体" w:hAnsi="宋体" w:eastAsia="宋体" w:cs="宋体"/>
                <w:sz w:val="19"/>
                <w:szCs w:val="19"/>
              </w:rPr>
              <w:t>但并未对职业教育体系进行完整规划</w:t>
            </w:r>
            <w:r>
              <w:rPr>
                <w:rFonts w:ascii="MS PGothic" w:hAnsi="MS PGothic" w:eastAsia="MS PGothic" w:cs="MS PGothic"/>
                <w:sz w:val="19"/>
                <w:szCs w:val="19"/>
              </w:rPr>
              <w:t>，</w:t>
            </w:r>
            <w:r>
              <w:rPr>
                <w:rFonts w:ascii="宋体" w:hAnsi="宋体" w:eastAsia="宋体" w:cs="宋体"/>
                <w:sz w:val="19"/>
                <w:szCs w:val="19"/>
              </w:rPr>
              <w:t>也未将</w:t>
            </w:r>
          </w:p>
        </w:tc>
        <w:tc>
          <w:tcPr>
            <w:tcW w:w="1640" w:type="dxa"/>
            <w:vAlign w:val="bottom"/>
          </w:tcPr>
          <w:p>
            <w:pPr>
              <w:rPr>
                <w:sz w:val="24"/>
                <w:szCs w:val="24"/>
              </w:rPr>
            </w:pPr>
          </w:p>
        </w:tc>
        <w:tc>
          <w:tcPr>
            <w:tcW w:w="180" w:type="dxa"/>
            <w:vAlign w:val="bottom"/>
          </w:tcPr>
          <w:p>
            <w:pPr>
              <w:rPr>
                <w:sz w:val="24"/>
                <w:szCs w:val="24"/>
              </w:rPr>
            </w:pPr>
          </w:p>
        </w:tc>
        <w:tc>
          <w:tcPr>
            <w:tcW w:w="240" w:type="dxa"/>
            <w:vAlign w:val="bottom"/>
          </w:tcPr>
          <w:p>
            <w:pPr>
              <w:rPr>
                <w:sz w:val="24"/>
                <w:szCs w:val="24"/>
              </w:rPr>
            </w:pPr>
          </w:p>
        </w:tc>
        <w:tc>
          <w:tcPr>
            <w:tcW w:w="200" w:type="dxa"/>
            <w:vAlign w:val="bottom"/>
          </w:tcPr>
          <w:p>
            <w:pPr>
              <w:rPr>
                <w:sz w:val="24"/>
                <w:szCs w:val="24"/>
              </w:rPr>
            </w:pPr>
          </w:p>
        </w:tc>
        <w:tc>
          <w:tcPr>
            <w:tcW w:w="580" w:type="dxa"/>
            <w:vAlign w:val="bottom"/>
          </w:tcPr>
          <w:p>
            <w:pPr>
              <w:rPr>
                <w:sz w:val="24"/>
                <w:szCs w:val="24"/>
              </w:rPr>
            </w:pPr>
          </w:p>
        </w:tc>
        <w:tc>
          <w:tcPr>
            <w:tcW w:w="180" w:type="dxa"/>
            <w:vAlign w:val="bottom"/>
          </w:tcPr>
          <w:p>
            <w:pPr>
              <w:rPr>
                <w:sz w:val="24"/>
                <w:szCs w:val="24"/>
              </w:rPr>
            </w:pPr>
          </w:p>
        </w:tc>
        <w:tc>
          <w:tcPr>
            <w:tcW w:w="880" w:type="dxa"/>
            <w:vAlign w:val="bottom"/>
          </w:tcPr>
          <w:p>
            <w:pPr>
              <w:rPr>
                <w:sz w:val="24"/>
                <w:szCs w:val="24"/>
              </w:rPr>
            </w:pPr>
          </w:p>
        </w:tc>
        <w:tc>
          <w:tcPr>
            <w:tcW w:w="180" w:type="dxa"/>
            <w:vAlign w:val="bottom"/>
          </w:tcPr>
          <w:p>
            <w:pPr>
              <w:rPr>
                <w:sz w:val="24"/>
                <w:szCs w:val="24"/>
              </w:rPr>
            </w:pPr>
          </w:p>
        </w:tc>
        <w:tc>
          <w:tcPr>
            <w:tcW w:w="100" w:type="dxa"/>
            <w:vAlign w:val="bottom"/>
          </w:tcPr>
          <w:p>
            <w:pPr>
              <w:rPr>
                <w:sz w:val="24"/>
                <w:szCs w:val="24"/>
              </w:rPr>
            </w:pPr>
          </w:p>
        </w:tc>
        <w:tc>
          <w:tcPr>
            <w:tcW w:w="280" w:type="dxa"/>
            <w:vAlign w:val="bottom"/>
          </w:tcPr>
          <w:p>
            <w:pPr>
              <w:rPr>
                <w:sz w:val="24"/>
                <w:szCs w:val="24"/>
              </w:rPr>
            </w:pPr>
          </w:p>
        </w:tc>
        <w:tc>
          <w:tcPr>
            <w:tcW w:w="180" w:type="dxa"/>
            <w:vAlign w:val="bottom"/>
          </w:tcPr>
          <w:p>
            <w:pPr>
              <w:rPr>
                <w:sz w:val="24"/>
                <w:szCs w:val="24"/>
              </w:rPr>
            </w:pPr>
          </w:p>
        </w:tc>
        <w:tc>
          <w:tcPr>
            <w:tcW w:w="8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60" w:type="dxa"/>
            <w:vAlign w:val="bottom"/>
          </w:tcPr>
          <w:p>
            <w:pPr>
              <w:rPr>
                <w:sz w:val="24"/>
                <w:szCs w:val="24"/>
              </w:rPr>
            </w:pPr>
          </w:p>
        </w:tc>
        <w:tc>
          <w:tcPr>
            <w:tcW w:w="4600" w:type="dxa"/>
            <w:gridSpan w:val="9"/>
            <w:vAlign w:val="bottom"/>
          </w:tcPr>
          <w:p>
            <w:pPr>
              <w:spacing w:line="217" w:lineRule="exact"/>
              <w:rPr>
                <w:sz w:val="20"/>
                <w:szCs w:val="20"/>
              </w:rPr>
            </w:pPr>
            <w:r>
              <w:rPr>
                <w:rFonts w:ascii="宋体" w:hAnsi="宋体" w:eastAsia="宋体" w:cs="宋体"/>
                <w:sz w:val="19"/>
                <w:szCs w:val="19"/>
              </w:rPr>
              <w:t>职业教育体系提升至与学术教育体系同等地位</w:t>
            </w:r>
            <w:r>
              <w:rPr>
                <w:rFonts w:ascii="MS PGothic" w:hAnsi="MS PGothic" w:eastAsia="MS PGothic" w:cs="MS PGothic"/>
                <w:sz w:val="19"/>
                <w:szCs w:val="19"/>
              </w:rPr>
              <w:t>。</w:t>
            </w:r>
          </w:p>
        </w:tc>
        <w:tc>
          <w:tcPr>
            <w:tcW w:w="1640" w:type="dxa"/>
            <w:vAlign w:val="bottom"/>
          </w:tcPr>
          <w:p>
            <w:pPr>
              <w:rPr>
                <w:sz w:val="24"/>
                <w:szCs w:val="24"/>
              </w:rPr>
            </w:pPr>
          </w:p>
        </w:tc>
        <w:tc>
          <w:tcPr>
            <w:tcW w:w="180" w:type="dxa"/>
            <w:vAlign w:val="bottom"/>
          </w:tcPr>
          <w:p>
            <w:pPr>
              <w:rPr>
                <w:sz w:val="24"/>
                <w:szCs w:val="24"/>
              </w:rPr>
            </w:pPr>
          </w:p>
        </w:tc>
        <w:tc>
          <w:tcPr>
            <w:tcW w:w="240" w:type="dxa"/>
            <w:vAlign w:val="bottom"/>
          </w:tcPr>
          <w:p>
            <w:pPr>
              <w:rPr>
                <w:sz w:val="24"/>
                <w:szCs w:val="24"/>
              </w:rPr>
            </w:pPr>
          </w:p>
        </w:tc>
        <w:tc>
          <w:tcPr>
            <w:tcW w:w="200" w:type="dxa"/>
            <w:vAlign w:val="bottom"/>
          </w:tcPr>
          <w:p>
            <w:pPr>
              <w:rPr>
                <w:sz w:val="24"/>
                <w:szCs w:val="24"/>
              </w:rPr>
            </w:pPr>
          </w:p>
        </w:tc>
        <w:tc>
          <w:tcPr>
            <w:tcW w:w="580" w:type="dxa"/>
            <w:vAlign w:val="bottom"/>
          </w:tcPr>
          <w:p>
            <w:pPr>
              <w:rPr>
                <w:sz w:val="24"/>
                <w:szCs w:val="24"/>
              </w:rPr>
            </w:pPr>
          </w:p>
        </w:tc>
        <w:tc>
          <w:tcPr>
            <w:tcW w:w="180" w:type="dxa"/>
            <w:vAlign w:val="bottom"/>
          </w:tcPr>
          <w:p>
            <w:pPr>
              <w:rPr>
                <w:sz w:val="24"/>
                <w:szCs w:val="24"/>
              </w:rPr>
            </w:pPr>
          </w:p>
        </w:tc>
        <w:tc>
          <w:tcPr>
            <w:tcW w:w="880" w:type="dxa"/>
            <w:vAlign w:val="bottom"/>
          </w:tcPr>
          <w:p>
            <w:pPr>
              <w:rPr>
                <w:sz w:val="24"/>
                <w:szCs w:val="24"/>
              </w:rPr>
            </w:pPr>
          </w:p>
        </w:tc>
        <w:tc>
          <w:tcPr>
            <w:tcW w:w="180" w:type="dxa"/>
            <w:vAlign w:val="bottom"/>
          </w:tcPr>
          <w:p>
            <w:pPr>
              <w:rPr>
                <w:sz w:val="24"/>
                <w:szCs w:val="24"/>
              </w:rPr>
            </w:pPr>
          </w:p>
        </w:tc>
        <w:tc>
          <w:tcPr>
            <w:tcW w:w="100" w:type="dxa"/>
            <w:vAlign w:val="bottom"/>
          </w:tcPr>
          <w:p>
            <w:pPr>
              <w:rPr>
                <w:sz w:val="24"/>
                <w:szCs w:val="24"/>
              </w:rPr>
            </w:pPr>
          </w:p>
        </w:tc>
        <w:tc>
          <w:tcPr>
            <w:tcW w:w="280" w:type="dxa"/>
            <w:vAlign w:val="bottom"/>
          </w:tcPr>
          <w:p>
            <w:pPr>
              <w:rPr>
                <w:sz w:val="24"/>
                <w:szCs w:val="24"/>
              </w:rPr>
            </w:pPr>
          </w:p>
        </w:tc>
        <w:tc>
          <w:tcPr>
            <w:tcW w:w="180" w:type="dxa"/>
            <w:vAlign w:val="bottom"/>
          </w:tcPr>
          <w:p>
            <w:pPr>
              <w:rPr>
                <w:sz w:val="24"/>
                <w:szCs w:val="24"/>
              </w:rPr>
            </w:pPr>
          </w:p>
        </w:tc>
        <w:tc>
          <w:tcPr>
            <w:tcW w:w="8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57" w:hRule="atLeast"/>
        </w:trPr>
        <w:tc>
          <w:tcPr>
            <w:tcW w:w="60" w:type="dxa"/>
            <w:vAlign w:val="bottom"/>
          </w:tcPr>
          <w:p>
            <w:pPr>
              <w:rPr>
                <w:sz w:val="24"/>
                <w:szCs w:val="24"/>
              </w:rPr>
            </w:pPr>
          </w:p>
        </w:tc>
        <w:tc>
          <w:tcPr>
            <w:tcW w:w="4600" w:type="dxa"/>
            <w:gridSpan w:val="9"/>
            <w:vAlign w:val="bottom"/>
          </w:tcPr>
          <w:p>
            <w:pPr>
              <w:spacing w:line="217" w:lineRule="exact"/>
              <w:ind w:right="110"/>
              <w:jc w:val="right"/>
              <w:rPr>
                <w:sz w:val="20"/>
                <w:szCs w:val="20"/>
              </w:rPr>
            </w:pPr>
            <w:r>
              <w:rPr>
                <w:rFonts w:ascii="MS PGothic" w:hAnsi="MS PGothic" w:eastAsia="MS PGothic" w:cs="MS PGothic"/>
                <w:sz w:val="19"/>
                <w:szCs w:val="19"/>
              </w:rPr>
              <w:t>２０</w:t>
            </w:r>
            <w:r>
              <w:rPr>
                <w:rFonts w:ascii="宋体" w:hAnsi="宋体" w:eastAsia="宋体" w:cs="宋体"/>
                <w:sz w:val="19"/>
                <w:szCs w:val="19"/>
              </w:rPr>
              <w:t>世纪</w:t>
            </w:r>
            <w:r>
              <w:rPr>
                <w:rFonts w:ascii="MS PGothic" w:hAnsi="MS PGothic" w:eastAsia="MS PGothic" w:cs="MS PGothic"/>
                <w:sz w:val="19"/>
                <w:szCs w:val="19"/>
              </w:rPr>
              <w:t xml:space="preserve"> ９０</w:t>
            </w:r>
            <w:r>
              <w:rPr>
                <w:rFonts w:ascii="宋体" w:hAnsi="宋体" w:eastAsia="宋体" w:cs="宋体"/>
                <w:sz w:val="19"/>
                <w:szCs w:val="19"/>
              </w:rPr>
              <w:t>年代以后</w:t>
            </w:r>
            <w:r>
              <w:rPr>
                <w:rFonts w:ascii="MS PGothic" w:hAnsi="MS PGothic" w:eastAsia="MS PGothic" w:cs="MS PGothic"/>
                <w:sz w:val="19"/>
                <w:szCs w:val="19"/>
              </w:rPr>
              <w:t>，</w:t>
            </w:r>
            <w:r>
              <w:rPr>
                <w:rFonts w:ascii="宋体" w:hAnsi="宋体" w:eastAsia="宋体" w:cs="宋体"/>
                <w:sz w:val="19"/>
                <w:szCs w:val="19"/>
              </w:rPr>
              <w:t>乡镇企业经济红极一</w:t>
            </w:r>
          </w:p>
        </w:tc>
        <w:tc>
          <w:tcPr>
            <w:tcW w:w="1640" w:type="dxa"/>
            <w:vAlign w:val="bottom"/>
          </w:tcPr>
          <w:p>
            <w:pPr>
              <w:rPr>
                <w:sz w:val="24"/>
                <w:szCs w:val="24"/>
              </w:rPr>
            </w:pPr>
          </w:p>
        </w:tc>
        <w:tc>
          <w:tcPr>
            <w:tcW w:w="180" w:type="dxa"/>
            <w:vAlign w:val="bottom"/>
          </w:tcPr>
          <w:p>
            <w:pPr>
              <w:rPr>
                <w:sz w:val="24"/>
                <w:szCs w:val="24"/>
              </w:rPr>
            </w:pPr>
          </w:p>
        </w:tc>
        <w:tc>
          <w:tcPr>
            <w:tcW w:w="240" w:type="dxa"/>
            <w:vAlign w:val="bottom"/>
          </w:tcPr>
          <w:p>
            <w:pPr>
              <w:rPr>
                <w:sz w:val="24"/>
                <w:szCs w:val="24"/>
              </w:rPr>
            </w:pPr>
          </w:p>
        </w:tc>
        <w:tc>
          <w:tcPr>
            <w:tcW w:w="200" w:type="dxa"/>
            <w:vAlign w:val="bottom"/>
          </w:tcPr>
          <w:p>
            <w:pPr>
              <w:rPr>
                <w:sz w:val="24"/>
                <w:szCs w:val="24"/>
              </w:rPr>
            </w:pPr>
          </w:p>
        </w:tc>
        <w:tc>
          <w:tcPr>
            <w:tcW w:w="580" w:type="dxa"/>
            <w:vAlign w:val="bottom"/>
          </w:tcPr>
          <w:p>
            <w:pPr>
              <w:rPr>
                <w:sz w:val="24"/>
                <w:szCs w:val="24"/>
              </w:rPr>
            </w:pPr>
          </w:p>
        </w:tc>
        <w:tc>
          <w:tcPr>
            <w:tcW w:w="180" w:type="dxa"/>
            <w:vAlign w:val="bottom"/>
          </w:tcPr>
          <w:p>
            <w:pPr>
              <w:rPr>
                <w:sz w:val="24"/>
                <w:szCs w:val="24"/>
              </w:rPr>
            </w:pPr>
          </w:p>
        </w:tc>
        <w:tc>
          <w:tcPr>
            <w:tcW w:w="880" w:type="dxa"/>
            <w:vAlign w:val="bottom"/>
          </w:tcPr>
          <w:p>
            <w:pPr>
              <w:rPr>
                <w:sz w:val="24"/>
                <w:szCs w:val="24"/>
              </w:rPr>
            </w:pPr>
          </w:p>
        </w:tc>
        <w:tc>
          <w:tcPr>
            <w:tcW w:w="180" w:type="dxa"/>
            <w:vAlign w:val="bottom"/>
          </w:tcPr>
          <w:p>
            <w:pPr>
              <w:rPr>
                <w:sz w:val="24"/>
                <w:szCs w:val="24"/>
              </w:rPr>
            </w:pPr>
          </w:p>
        </w:tc>
        <w:tc>
          <w:tcPr>
            <w:tcW w:w="100" w:type="dxa"/>
            <w:vAlign w:val="bottom"/>
          </w:tcPr>
          <w:p>
            <w:pPr>
              <w:rPr>
                <w:sz w:val="24"/>
                <w:szCs w:val="24"/>
              </w:rPr>
            </w:pPr>
          </w:p>
        </w:tc>
        <w:tc>
          <w:tcPr>
            <w:tcW w:w="280" w:type="dxa"/>
            <w:vAlign w:val="bottom"/>
          </w:tcPr>
          <w:p>
            <w:pPr>
              <w:rPr>
                <w:sz w:val="24"/>
                <w:szCs w:val="24"/>
              </w:rPr>
            </w:pPr>
          </w:p>
        </w:tc>
        <w:tc>
          <w:tcPr>
            <w:tcW w:w="180" w:type="dxa"/>
            <w:vAlign w:val="bottom"/>
          </w:tcPr>
          <w:p>
            <w:pPr>
              <w:rPr>
                <w:sz w:val="24"/>
                <w:szCs w:val="24"/>
              </w:rPr>
            </w:pPr>
          </w:p>
        </w:tc>
        <w:tc>
          <w:tcPr>
            <w:tcW w:w="8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01" w:hRule="atLeast"/>
        </w:trPr>
        <w:tc>
          <w:tcPr>
            <w:tcW w:w="60" w:type="dxa"/>
            <w:vAlign w:val="bottom"/>
          </w:tcPr>
          <w:p>
            <w:pPr>
              <w:rPr>
                <w:sz w:val="24"/>
                <w:szCs w:val="24"/>
              </w:rPr>
            </w:pPr>
          </w:p>
        </w:tc>
        <w:tc>
          <w:tcPr>
            <w:tcW w:w="4600" w:type="dxa"/>
            <w:gridSpan w:val="9"/>
            <w:vAlign w:val="bottom"/>
          </w:tcPr>
          <w:p>
            <w:pPr>
              <w:spacing w:line="217" w:lineRule="exact"/>
              <w:rPr>
                <w:sz w:val="20"/>
                <w:szCs w:val="20"/>
              </w:rPr>
            </w:pPr>
            <w:r>
              <w:rPr>
                <w:rFonts w:ascii="宋体" w:hAnsi="宋体" w:eastAsia="宋体" w:cs="宋体"/>
                <w:sz w:val="19"/>
                <w:szCs w:val="19"/>
              </w:rPr>
              <w:t>时</w:t>
            </w:r>
            <w:r>
              <w:rPr>
                <w:rFonts w:ascii="MS PGothic" w:hAnsi="MS PGothic" w:eastAsia="MS PGothic" w:cs="MS PGothic"/>
                <w:sz w:val="19"/>
                <w:szCs w:val="19"/>
              </w:rPr>
              <w:t>，</w:t>
            </w:r>
            <w:r>
              <w:rPr>
                <w:rFonts w:ascii="宋体" w:hAnsi="宋体" w:eastAsia="宋体" w:cs="宋体"/>
                <w:sz w:val="19"/>
                <w:szCs w:val="19"/>
              </w:rPr>
              <w:t>成为改革开放第一波发展高潮</w:t>
            </w:r>
            <w:r>
              <w:rPr>
                <w:rFonts w:ascii="MS PGothic" w:hAnsi="MS PGothic" w:eastAsia="MS PGothic" w:cs="MS PGothic"/>
                <w:sz w:val="19"/>
                <w:szCs w:val="19"/>
              </w:rPr>
              <w:t>；</w:t>
            </w:r>
            <w:r>
              <w:rPr>
                <w:rFonts w:ascii="宋体" w:hAnsi="宋体" w:eastAsia="宋体" w:cs="宋体"/>
                <w:sz w:val="19"/>
                <w:szCs w:val="19"/>
              </w:rPr>
              <w:t>随后县域经济</w:t>
            </w:r>
          </w:p>
        </w:tc>
        <w:tc>
          <w:tcPr>
            <w:tcW w:w="1640" w:type="dxa"/>
            <w:vAlign w:val="bottom"/>
          </w:tcPr>
          <w:p>
            <w:pPr>
              <w:rPr>
                <w:sz w:val="24"/>
                <w:szCs w:val="24"/>
              </w:rPr>
            </w:pPr>
          </w:p>
        </w:tc>
        <w:tc>
          <w:tcPr>
            <w:tcW w:w="180" w:type="dxa"/>
            <w:vAlign w:val="bottom"/>
          </w:tcPr>
          <w:p>
            <w:pPr>
              <w:rPr>
                <w:sz w:val="24"/>
                <w:szCs w:val="24"/>
              </w:rPr>
            </w:pPr>
          </w:p>
        </w:tc>
        <w:tc>
          <w:tcPr>
            <w:tcW w:w="240" w:type="dxa"/>
            <w:vAlign w:val="bottom"/>
          </w:tcPr>
          <w:p>
            <w:pPr>
              <w:rPr>
                <w:sz w:val="24"/>
                <w:szCs w:val="24"/>
              </w:rPr>
            </w:pPr>
          </w:p>
        </w:tc>
        <w:tc>
          <w:tcPr>
            <w:tcW w:w="200" w:type="dxa"/>
            <w:vAlign w:val="bottom"/>
          </w:tcPr>
          <w:p>
            <w:pPr>
              <w:rPr>
                <w:sz w:val="24"/>
                <w:szCs w:val="24"/>
              </w:rPr>
            </w:pPr>
          </w:p>
        </w:tc>
        <w:tc>
          <w:tcPr>
            <w:tcW w:w="580" w:type="dxa"/>
            <w:vAlign w:val="bottom"/>
          </w:tcPr>
          <w:p>
            <w:pPr>
              <w:rPr>
                <w:sz w:val="24"/>
                <w:szCs w:val="24"/>
              </w:rPr>
            </w:pPr>
          </w:p>
        </w:tc>
        <w:tc>
          <w:tcPr>
            <w:tcW w:w="180" w:type="dxa"/>
            <w:vAlign w:val="bottom"/>
          </w:tcPr>
          <w:p>
            <w:pPr>
              <w:rPr>
                <w:sz w:val="24"/>
                <w:szCs w:val="24"/>
              </w:rPr>
            </w:pPr>
          </w:p>
        </w:tc>
        <w:tc>
          <w:tcPr>
            <w:tcW w:w="880" w:type="dxa"/>
            <w:vAlign w:val="bottom"/>
          </w:tcPr>
          <w:p>
            <w:pPr>
              <w:rPr>
                <w:sz w:val="24"/>
                <w:szCs w:val="24"/>
              </w:rPr>
            </w:pPr>
          </w:p>
        </w:tc>
        <w:tc>
          <w:tcPr>
            <w:tcW w:w="180" w:type="dxa"/>
            <w:vAlign w:val="bottom"/>
          </w:tcPr>
          <w:p>
            <w:pPr>
              <w:rPr>
                <w:sz w:val="24"/>
                <w:szCs w:val="24"/>
              </w:rPr>
            </w:pPr>
          </w:p>
        </w:tc>
        <w:tc>
          <w:tcPr>
            <w:tcW w:w="100" w:type="dxa"/>
            <w:vAlign w:val="bottom"/>
          </w:tcPr>
          <w:p>
            <w:pPr>
              <w:rPr>
                <w:sz w:val="24"/>
                <w:szCs w:val="24"/>
              </w:rPr>
            </w:pPr>
          </w:p>
        </w:tc>
        <w:tc>
          <w:tcPr>
            <w:tcW w:w="280" w:type="dxa"/>
            <w:vAlign w:val="bottom"/>
          </w:tcPr>
          <w:p>
            <w:pPr>
              <w:rPr>
                <w:sz w:val="24"/>
                <w:szCs w:val="24"/>
              </w:rPr>
            </w:pPr>
          </w:p>
        </w:tc>
        <w:tc>
          <w:tcPr>
            <w:tcW w:w="180" w:type="dxa"/>
            <w:vAlign w:val="bottom"/>
          </w:tcPr>
          <w:p>
            <w:pPr>
              <w:rPr>
                <w:sz w:val="24"/>
                <w:szCs w:val="24"/>
              </w:rPr>
            </w:pPr>
          </w:p>
        </w:tc>
        <w:tc>
          <w:tcPr>
            <w:tcW w:w="8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60" w:type="dxa"/>
            <w:vAlign w:val="bottom"/>
          </w:tcPr>
          <w:p>
            <w:pPr>
              <w:rPr>
                <w:sz w:val="24"/>
                <w:szCs w:val="24"/>
              </w:rPr>
            </w:pPr>
          </w:p>
        </w:tc>
        <w:tc>
          <w:tcPr>
            <w:tcW w:w="4600" w:type="dxa"/>
            <w:gridSpan w:val="9"/>
            <w:vAlign w:val="bottom"/>
          </w:tcPr>
          <w:p>
            <w:pPr>
              <w:spacing w:line="217" w:lineRule="exact"/>
              <w:rPr>
                <w:sz w:val="20"/>
                <w:szCs w:val="20"/>
              </w:rPr>
            </w:pPr>
            <w:r>
              <w:rPr>
                <w:rFonts w:ascii="宋体" w:hAnsi="宋体" w:eastAsia="宋体" w:cs="宋体"/>
                <w:sz w:val="19"/>
                <w:szCs w:val="19"/>
              </w:rPr>
              <w:t>表现出更强劲的增长动力和竞争实力</w:t>
            </w:r>
            <w:r>
              <w:rPr>
                <w:rFonts w:ascii="MS PGothic" w:hAnsi="MS PGothic" w:eastAsia="MS PGothic" w:cs="MS PGothic"/>
                <w:sz w:val="19"/>
                <w:szCs w:val="19"/>
              </w:rPr>
              <w:t>，</w:t>
            </w:r>
            <w:r>
              <w:rPr>
                <w:rFonts w:ascii="宋体" w:hAnsi="宋体" w:eastAsia="宋体" w:cs="宋体"/>
                <w:sz w:val="19"/>
                <w:szCs w:val="19"/>
              </w:rPr>
              <w:t>成为改革</w:t>
            </w:r>
          </w:p>
        </w:tc>
        <w:tc>
          <w:tcPr>
            <w:tcW w:w="1640" w:type="dxa"/>
            <w:vAlign w:val="bottom"/>
          </w:tcPr>
          <w:p>
            <w:pPr>
              <w:rPr>
                <w:sz w:val="24"/>
                <w:szCs w:val="24"/>
              </w:rPr>
            </w:pPr>
          </w:p>
        </w:tc>
        <w:tc>
          <w:tcPr>
            <w:tcW w:w="180" w:type="dxa"/>
            <w:vAlign w:val="bottom"/>
          </w:tcPr>
          <w:p>
            <w:pPr>
              <w:rPr>
                <w:sz w:val="24"/>
                <w:szCs w:val="24"/>
              </w:rPr>
            </w:pPr>
          </w:p>
        </w:tc>
        <w:tc>
          <w:tcPr>
            <w:tcW w:w="240" w:type="dxa"/>
            <w:vAlign w:val="bottom"/>
          </w:tcPr>
          <w:p>
            <w:pPr>
              <w:rPr>
                <w:sz w:val="24"/>
                <w:szCs w:val="24"/>
              </w:rPr>
            </w:pPr>
          </w:p>
        </w:tc>
        <w:tc>
          <w:tcPr>
            <w:tcW w:w="200" w:type="dxa"/>
            <w:vAlign w:val="bottom"/>
          </w:tcPr>
          <w:p>
            <w:pPr>
              <w:rPr>
                <w:sz w:val="24"/>
                <w:szCs w:val="24"/>
              </w:rPr>
            </w:pPr>
          </w:p>
        </w:tc>
        <w:tc>
          <w:tcPr>
            <w:tcW w:w="580" w:type="dxa"/>
            <w:vAlign w:val="bottom"/>
          </w:tcPr>
          <w:p>
            <w:pPr>
              <w:rPr>
                <w:sz w:val="24"/>
                <w:szCs w:val="24"/>
              </w:rPr>
            </w:pPr>
          </w:p>
        </w:tc>
        <w:tc>
          <w:tcPr>
            <w:tcW w:w="180" w:type="dxa"/>
            <w:vAlign w:val="bottom"/>
          </w:tcPr>
          <w:p>
            <w:pPr>
              <w:rPr>
                <w:sz w:val="24"/>
                <w:szCs w:val="24"/>
              </w:rPr>
            </w:pPr>
          </w:p>
        </w:tc>
        <w:tc>
          <w:tcPr>
            <w:tcW w:w="880" w:type="dxa"/>
            <w:vAlign w:val="bottom"/>
          </w:tcPr>
          <w:p>
            <w:pPr>
              <w:rPr>
                <w:sz w:val="24"/>
                <w:szCs w:val="24"/>
              </w:rPr>
            </w:pPr>
          </w:p>
        </w:tc>
        <w:tc>
          <w:tcPr>
            <w:tcW w:w="180" w:type="dxa"/>
            <w:vAlign w:val="bottom"/>
          </w:tcPr>
          <w:p>
            <w:pPr>
              <w:rPr>
                <w:sz w:val="24"/>
                <w:szCs w:val="24"/>
              </w:rPr>
            </w:pPr>
          </w:p>
        </w:tc>
        <w:tc>
          <w:tcPr>
            <w:tcW w:w="100" w:type="dxa"/>
            <w:vAlign w:val="bottom"/>
          </w:tcPr>
          <w:p>
            <w:pPr>
              <w:rPr>
                <w:sz w:val="24"/>
                <w:szCs w:val="24"/>
              </w:rPr>
            </w:pPr>
          </w:p>
        </w:tc>
        <w:tc>
          <w:tcPr>
            <w:tcW w:w="280" w:type="dxa"/>
            <w:vAlign w:val="bottom"/>
          </w:tcPr>
          <w:p>
            <w:pPr>
              <w:rPr>
                <w:sz w:val="24"/>
                <w:szCs w:val="24"/>
              </w:rPr>
            </w:pPr>
          </w:p>
        </w:tc>
        <w:tc>
          <w:tcPr>
            <w:tcW w:w="180" w:type="dxa"/>
            <w:vAlign w:val="bottom"/>
          </w:tcPr>
          <w:p>
            <w:pPr>
              <w:rPr>
                <w:sz w:val="24"/>
                <w:szCs w:val="24"/>
              </w:rPr>
            </w:pPr>
          </w:p>
        </w:tc>
        <w:tc>
          <w:tcPr>
            <w:tcW w:w="8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22" w:hRule="atLeast"/>
        </w:trPr>
        <w:tc>
          <w:tcPr>
            <w:tcW w:w="60" w:type="dxa"/>
            <w:vAlign w:val="bottom"/>
          </w:tcPr>
          <w:p>
            <w:pPr>
              <w:rPr>
                <w:sz w:val="19"/>
                <w:szCs w:val="19"/>
              </w:rPr>
            </w:pPr>
          </w:p>
        </w:tc>
        <w:tc>
          <w:tcPr>
            <w:tcW w:w="1880" w:type="dxa"/>
            <w:gridSpan w:val="3"/>
            <w:vMerge w:val="restart"/>
            <w:vAlign w:val="bottom"/>
          </w:tcPr>
          <w:p>
            <w:pPr>
              <w:spacing w:line="217" w:lineRule="exact"/>
              <w:rPr>
                <w:sz w:val="20"/>
                <w:szCs w:val="20"/>
              </w:rPr>
            </w:pPr>
            <w:r>
              <w:rPr>
                <w:rFonts w:ascii="宋体" w:hAnsi="宋体" w:eastAsia="宋体" w:cs="宋体"/>
                <w:sz w:val="19"/>
                <w:szCs w:val="19"/>
              </w:rPr>
              <w:t>开放第二波发展高潮</w:t>
            </w:r>
          </w:p>
        </w:tc>
        <w:tc>
          <w:tcPr>
            <w:tcW w:w="1420" w:type="dxa"/>
            <w:gridSpan w:val="2"/>
            <w:vAlign w:val="bottom"/>
          </w:tcPr>
          <w:p>
            <w:pPr>
              <w:spacing w:line="211" w:lineRule="exact"/>
              <w:rPr>
                <w:sz w:val="20"/>
                <w:szCs w:val="20"/>
              </w:rPr>
            </w:pPr>
            <w:r>
              <w:rPr>
                <w:rFonts w:ascii="MS PGothic" w:hAnsi="MS PGothic" w:eastAsia="MS PGothic" w:cs="MS PGothic"/>
                <w:sz w:val="11"/>
                <w:szCs w:val="11"/>
              </w:rPr>
              <w:t>［</w:t>
            </w:r>
            <w:r>
              <w:rPr>
                <w:rFonts w:ascii="MS PGothic" w:hAnsi="MS PGothic" w:eastAsia="MS PGothic" w:cs="MS PGothic"/>
                <w:sz w:val="21"/>
                <w:szCs w:val="21"/>
                <w:vertAlign w:val="subscript"/>
              </w:rPr>
              <w:t>２</w:t>
            </w:r>
            <w:r>
              <w:rPr>
                <w:rFonts w:ascii="MS PGothic" w:hAnsi="MS PGothic" w:eastAsia="MS PGothic" w:cs="MS PGothic"/>
                <w:sz w:val="11"/>
                <w:szCs w:val="11"/>
              </w:rPr>
              <w:t>］</w:t>
            </w:r>
          </w:p>
        </w:tc>
        <w:tc>
          <w:tcPr>
            <w:tcW w:w="560" w:type="dxa"/>
            <w:vAlign w:val="bottom"/>
          </w:tcPr>
          <w:p>
            <w:pPr>
              <w:rPr>
                <w:sz w:val="19"/>
                <w:szCs w:val="19"/>
              </w:rPr>
            </w:pPr>
          </w:p>
        </w:tc>
        <w:tc>
          <w:tcPr>
            <w:tcW w:w="140" w:type="dxa"/>
            <w:vAlign w:val="bottom"/>
          </w:tcPr>
          <w:p>
            <w:pPr>
              <w:rPr>
                <w:sz w:val="19"/>
                <w:szCs w:val="19"/>
              </w:rPr>
            </w:pPr>
          </w:p>
        </w:tc>
        <w:tc>
          <w:tcPr>
            <w:tcW w:w="240" w:type="dxa"/>
            <w:vAlign w:val="bottom"/>
          </w:tcPr>
          <w:p>
            <w:pPr>
              <w:rPr>
                <w:sz w:val="19"/>
                <w:szCs w:val="19"/>
              </w:rPr>
            </w:pPr>
          </w:p>
        </w:tc>
        <w:tc>
          <w:tcPr>
            <w:tcW w:w="360" w:type="dxa"/>
            <w:vAlign w:val="bottom"/>
          </w:tcPr>
          <w:p>
            <w:pPr>
              <w:rPr>
                <w:sz w:val="19"/>
                <w:szCs w:val="19"/>
              </w:rPr>
            </w:pPr>
          </w:p>
        </w:tc>
        <w:tc>
          <w:tcPr>
            <w:tcW w:w="1640" w:type="dxa"/>
            <w:vAlign w:val="bottom"/>
          </w:tcPr>
          <w:p>
            <w:pPr>
              <w:rPr>
                <w:sz w:val="19"/>
                <w:szCs w:val="19"/>
              </w:rPr>
            </w:pPr>
          </w:p>
        </w:tc>
        <w:tc>
          <w:tcPr>
            <w:tcW w:w="180" w:type="dxa"/>
            <w:vAlign w:val="bottom"/>
          </w:tcPr>
          <w:p>
            <w:pPr>
              <w:rPr>
                <w:sz w:val="19"/>
                <w:szCs w:val="19"/>
              </w:rPr>
            </w:pPr>
          </w:p>
        </w:tc>
        <w:tc>
          <w:tcPr>
            <w:tcW w:w="240" w:type="dxa"/>
            <w:vAlign w:val="bottom"/>
          </w:tcPr>
          <w:p>
            <w:pPr>
              <w:rPr>
                <w:sz w:val="19"/>
                <w:szCs w:val="19"/>
              </w:rPr>
            </w:pPr>
          </w:p>
        </w:tc>
        <w:tc>
          <w:tcPr>
            <w:tcW w:w="200" w:type="dxa"/>
            <w:vAlign w:val="bottom"/>
          </w:tcPr>
          <w:p>
            <w:pPr>
              <w:rPr>
                <w:sz w:val="19"/>
                <w:szCs w:val="19"/>
              </w:rPr>
            </w:pPr>
          </w:p>
        </w:tc>
        <w:tc>
          <w:tcPr>
            <w:tcW w:w="580" w:type="dxa"/>
            <w:vAlign w:val="bottom"/>
          </w:tcPr>
          <w:p>
            <w:pPr>
              <w:rPr>
                <w:sz w:val="19"/>
                <w:szCs w:val="19"/>
              </w:rPr>
            </w:pPr>
          </w:p>
        </w:tc>
        <w:tc>
          <w:tcPr>
            <w:tcW w:w="180" w:type="dxa"/>
            <w:vAlign w:val="bottom"/>
          </w:tcPr>
          <w:p>
            <w:pPr>
              <w:rPr>
                <w:sz w:val="19"/>
                <w:szCs w:val="19"/>
              </w:rPr>
            </w:pPr>
          </w:p>
        </w:tc>
        <w:tc>
          <w:tcPr>
            <w:tcW w:w="880" w:type="dxa"/>
            <w:vAlign w:val="bottom"/>
          </w:tcPr>
          <w:p>
            <w:pPr>
              <w:rPr>
                <w:sz w:val="19"/>
                <w:szCs w:val="19"/>
              </w:rPr>
            </w:pPr>
          </w:p>
        </w:tc>
        <w:tc>
          <w:tcPr>
            <w:tcW w:w="180" w:type="dxa"/>
            <w:vAlign w:val="bottom"/>
          </w:tcPr>
          <w:p>
            <w:pPr>
              <w:rPr>
                <w:sz w:val="19"/>
                <w:szCs w:val="19"/>
              </w:rPr>
            </w:pPr>
          </w:p>
        </w:tc>
        <w:tc>
          <w:tcPr>
            <w:tcW w:w="100" w:type="dxa"/>
            <w:vAlign w:val="bottom"/>
          </w:tcPr>
          <w:p>
            <w:pPr>
              <w:rPr>
                <w:sz w:val="19"/>
                <w:szCs w:val="19"/>
              </w:rPr>
            </w:pPr>
          </w:p>
        </w:tc>
        <w:tc>
          <w:tcPr>
            <w:tcW w:w="280" w:type="dxa"/>
            <w:vAlign w:val="bottom"/>
          </w:tcPr>
          <w:p>
            <w:pPr>
              <w:rPr>
                <w:sz w:val="19"/>
                <w:szCs w:val="19"/>
              </w:rPr>
            </w:pPr>
          </w:p>
        </w:tc>
        <w:tc>
          <w:tcPr>
            <w:tcW w:w="180" w:type="dxa"/>
            <w:vAlign w:val="bottom"/>
          </w:tcPr>
          <w:p>
            <w:pPr>
              <w:rPr>
                <w:sz w:val="19"/>
                <w:szCs w:val="19"/>
              </w:rPr>
            </w:pPr>
          </w:p>
        </w:tc>
        <w:tc>
          <w:tcPr>
            <w:tcW w:w="80" w:type="dxa"/>
            <w:vAlign w:val="bottom"/>
          </w:tcPr>
          <w:p>
            <w:pPr>
              <w:rPr>
                <w:sz w:val="19"/>
                <w:szCs w:val="1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82" w:hRule="atLeast"/>
        </w:trPr>
        <w:tc>
          <w:tcPr>
            <w:tcW w:w="60" w:type="dxa"/>
            <w:vAlign w:val="bottom"/>
          </w:tcPr>
          <w:p>
            <w:pPr>
              <w:rPr>
                <w:sz w:val="15"/>
                <w:szCs w:val="15"/>
              </w:rPr>
            </w:pPr>
          </w:p>
        </w:tc>
        <w:tc>
          <w:tcPr>
            <w:tcW w:w="1880" w:type="dxa"/>
            <w:gridSpan w:val="3"/>
            <w:vMerge w:val="continue"/>
            <w:vAlign w:val="bottom"/>
          </w:tcPr>
          <w:p>
            <w:pPr>
              <w:rPr>
                <w:sz w:val="15"/>
                <w:szCs w:val="15"/>
              </w:rPr>
            </w:pPr>
          </w:p>
        </w:tc>
        <w:tc>
          <w:tcPr>
            <w:tcW w:w="120" w:type="dxa"/>
            <w:vAlign w:val="bottom"/>
          </w:tcPr>
          <w:p>
            <w:pPr>
              <w:rPr>
                <w:sz w:val="15"/>
                <w:szCs w:val="15"/>
              </w:rPr>
            </w:pPr>
          </w:p>
        </w:tc>
        <w:tc>
          <w:tcPr>
            <w:tcW w:w="2600" w:type="dxa"/>
            <w:gridSpan w:val="5"/>
            <w:vAlign w:val="bottom"/>
          </w:tcPr>
          <w:p>
            <w:pPr>
              <w:spacing w:line="182" w:lineRule="exact"/>
              <w:ind w:right="110"/>
              <w:jc w:val="right"/>
              <w:rPr>
                <w:sz w:val="20"/>
                <w:szCs w:val="20"/>
              </w:rPr>
            </w:pPr>
            <w:r>
              <w:rPr>
                <w:rFonts w:ascii="MS PGothic" w:hAnsi="MS PGothic" w:eastAsia="MS PGothic" w:cs="MS PGothic"/>
                <w:sz w:val="19"/>
                <w:szCs w:val="19"/>
              </w:rPr>
              <w:t>。</w:t>
            </w:r>
            <w:r>
              <w:rPr>
                <w:rFonts w:ascii="宋体" w:hAnsi="宋体" w:eastAsia="宋体" w:cs="宋体"/>
                <w:sz w:val="19"/>
                <w:szCs w:val="19"/>
              </w:rPr>
              <w:t>经济发展力量试图进入</w:t>
            </w:r>
          </w:p>
        </w:tc>
        <w:tc>
          <w:tcPr>
            <w:tcW w:w="1640" w:type="dxa"/>
            <w:vAlign w:val="bottom"/>
          </w:tcPr>
          <w:p>
            <w:pPr>
              <w:rPr>
                <w:sz w:val="15"/>
                <w:szCs w:val="15"/>
              </w:rPr>
            </w:pPr>
          </w:p>
        </w:tc>
        <w:tc>
          <w:tcPr>
            <w:tcW w:w="180" w:type="dxa"/>
            <w:vAlign w:val="bottom"/>
          </w:tcPr>
          <w:p>
            <w:pPr>
              <w:rPr>
                <w:sz w:val="15"/>
                <w:szCs w:val="15"/>
              </w:rPr>
            </w:pPr>
          </w:p>
        </w:tc>
        <w:tc>
          <w:tcPr>
            <w:tcW w:w="240" w:type="dxa"/>
            <w:vAlign w:val="bottom"/>
          </w:tcPr>
          <w:p>
            <w:pPr>
              <w:rPr>
                <w:sz w:val="15"/>
                <w:szCs w:val="15"/>
              </w:rPr>
            </w:pPr>
          </w:p>
        </w:tc>
        <w:tc>
          <w:tcPr>
            <w:tcW w:w="200" w:type="dxa"/>
            <w:vAlign w:val="bottom"/>
          </w:tcPr>
          <w:p>
            <w:pPr>
              <w:rPr>
                <w:sz w:val="15"/>
                <w:szCs w:val="15"/>
              </w:rPr>
            </w:pPr>
          </w:p>
        </w:tc>
        <w:tc>
          <w:tcPr>
            <w:tcW w:w="580" w:type="dxa"/>
            <w:vAlign w:val="bottom"/>
          </w:tcPr>
          <w:p>
            <w:pPr>
              <w:rPr>
                <w:sz w:val="15"/>
                <w:szCs w:val="15"/>
              </w:rPr>
            </w:pPr>
          </w:p>
        </w:tc>
        <w:tc>
          <w:tcPr>
            <w:tcW w:w="180" w:type="dxa"/>
            <w:vAlign w:val="bottom"/>
          </w:tcPr>
          <w:p>
            <w:pPr>
              <w:rPr>
                <w:sz w:val="15"/>
                <w:szCs w:val="15"/>
              </w:rPr>
            </w:pPr>
          </w:p>
        </w:tc>
        <w:tc>
          <w:tcPr>
            <w:tcW w:w="880" w:type="dxa"/>
            <w:vAlign w:val="bottom"/>
          </w:tcPr>
          <w:p>
            <w:pPr>
              <w:rPr>
                <w:sz w:val="15"/>
                <w:szCs w:val="15"/>
              </w:rPr>
            </w:pPr>
          </w:p>
        </w:tc>
        <w:tc>
          <w:tcPr>
            <w:tcW w:w="180" w:type="dxa"/>
            <w:vAlign w:val="bottom"/>
          </w:tcPr>
          <w:p>
            <w:pPr>
              <w:rPr>
                <w:sz w:val="15"/>
                <w:szCs w:val="15"/>
              </w:rPr>
            </w:pPr>
          </w:p>
        </w:tc>
        <w:tc>
          <w:tcPr>
            <w:tcW w:w="100" w:type="dxa"/>
            <w:vAlign w:val="bottom"/>
          </w:tcPr>
          <w:p>
            <w:pPr>
              <w:rPr>
                <w:sz w:val="15"/>
                <w:szCs w:val="15"/>
              </w:rPr>
            </w:pPr>
          </w:p>
        </w:tc>
        <w:tc>
          <w:tcPr>
            <w:tcW w:w="280" w:type="dxa"/>
            <w:vAlign w:val="bottom"/>
          </w:tcPr>
          <w:p>
            <w:pPr>
              <w:rPr>
                <w:sz w:val="15"/>
                <w:szCs w:val="15"/>
              </w:rPr>
            </w:pPr>
          </w:p>
        </w:tc>
        <w:tc>
          <w:tcPr>
            <w:tcW w:w="180" w:type="dxa"/>
            <w:vAlign w:val="bottom"/>
          </w:tcPr>
          <w:p>
            <w:pPr>
              <w:rPr>
                <w:sz w:val="15"/>
                <w:szCs w:val="15"/>
              </w:rPr>
            </w:pPr>
          </w:p>
        </w:tc>
        <w:tc>
          <w:tcPr>
            <w:tcW w:w="80" w:type="dxa"/>
            <w:vAlign w:val="bottom"/>
          </w:tcPr>
          <w:p>
            <w:pPr>
              <w:rPr>
                <w:sz w:val="15"/>
                <w:szCs w:val="15"/>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58" w:hRule="atLeast"/>
        </w:trPr>
        <w:tc>
          <w:tcPr>
            <w:tcW w:w="60" w:type="dxa"/>
            <w:vAlign w:val="bottom"/>
          </w:tcPr>
          <w:p/>
        </w:tc>
        <w:tc>
          <w:tcPr>
            <w:tcW w:w="4600" w:type="dxa"/>
            <w:gridSpan w:val="9"/>
            <w:vAlign w:val="bottom"/>
          </w:tcPr>
          <w:p>
            <w:pPr>
              <w:spacing w:line="217" w:lineRule="exact"/>
              <w:rPr>
                <w:sz w:val="20"/>
                <w:szCs w:val="20"/>
              </w:rPr>
            </w:pPr>
            <w:r>
              <w:rPr>
                <w:rFonts w:ascii="宋体" w:hAnsi="宋体" w:eastAsia="宋体" w:cs="宋体"/>
                <w:sz w:val="19"/>
                <w:szCs w:val="19"/>
              </w:rPr>
              <w:t>教育领域</w:t>
            </w:r>
            <w:r>
              <w:rPr>
                <w:rFonts w:ascii="MS PGothic" w:hAnsi="MS PGothic" w:eastAsia="MS PGothic" w:cs="MS PGothic"/>
                <w:sz w:val="19"/>
                <w:szCs w:val="19"/>
              </w:rPr>
              <w:t>，</w:t>
            </w:r>
            <w:r>
              <w:rPr>
                <w:rFonts w:ascii="宋体" w:hAnsi="宋体" w:eastAsia="宋体" w:cs="宋体"/>
                <w:sz w:val="19"/>
                <w:szCs w:val="19"/>
              </w:rPr>
              <w:t>助推差异化</w:t>
            </w:r>
            <w:r>
              <w:rPr>
                <w:rFonts w:ascii="MS PGothic" w:hAnsi="MS PGothic" w:eastAsia="MS PGothic" w:cs="MS PGothic"/>
                <w:sz w:val="19"/>
                <w:szCs w:val="19"/>
              </w:rPr>
              <w:t>、</w:t>
            </w:r>
            <w:r>
              <w:rPr>
                <w:rFonts w:ascii="宋体" w:hAnsi="宋体" w:eastAsia="宋体" w:cs="宋体"/>
                <w:sz w:val="19"/>
                <w:szCs w:val="19"/>
              </w:rPr>
              <w:t>特色化职业人才培养</w:t>
            </w:r>
            <w:r>
              <w:rPr>
                <w:rFonts w:ascii="MS PGothic" w:hAnsi="MS PGothic" w:eastAsia="MS PGothic" w:cs="MS PGothic"/>
                <w:sz w:val="19"/>
                <w:szCs w:val="19"/>
              </w:rPr>
              <w:t>。</w:t>
            </w:r>
          </w:p>
        </w:tc>
        <w:tc>
          <w:tcPr>
            <w:tcW w:w="1640" w:type="dxa"/>
            <w:vAlign w:val="bottom"/>
          </w:tcPr>
          <w:p/>
        </w:tc>
        <w:tc>
          <w:tcPr>
            <w:tcW w:w="180" w:type="dxa"/>
            <w:vAlign w:val="bottom"/>
          </w:tcPr>
          <w:p/>
        </w:tc>
        <w:tc>
          <w:tcPr>
            <w:tcW w:w="240" w:type="dxa"/>
            <w:vAlign w:val="bottom"/>
          </w:tcPr>
          <w:p/>
        </w:tc>
        <w:tc>
          <w:tcPr>
            <w:tcW w:w="200" w:type="dxa"/>
            <w:vAlign w:val="bottom"/>
          </w:tcPr>
          <w:p/>
        </w:tc>
        <w:tc>
          <w:tcPr>
            <w:tcW w:w="580" w:type="dxa"/>
            <w:vAlign w:val="bottom"/>
          </w:tcPr>
          <w:p/>
        </w:tc>
        <w:tc>
          <w:tcPr>
            <w:tcW w:w="180" w:type="dxa"/>
            <w:vAlign w:val="bottom"/>
          </w:tcPr>
          <w:p/>
        </w:tc>
        <w:tc>
          <w:tcPr>
            <w:tcW w:w="880" w:type="dxa"/>
            <w:vAlign w:val="bottom"/>
          </w:tcPr>
          <w:p/>
        </w:tc>
        <w:tc>
          <w:tcPr>
            <w:tcW w:w="180" w:type="dxa"/>
            <w:vAlign w:val="bottom"/>
          </w:tcPr>
          <w:p/>
        </w:tc>
        <w:tc>
          <w:tcPr>
            <w:tcW w:w="100" w:type="dxa"/>
            <w:vAlign w:val="bottom"/>
          </w:tcPr>
          <w:p/>
        </w:tc>
        <w:tc>
          <w:tcPr>
            <w:tcW w:w="280" w:type="dxa"/>
            <w:vAlign w:val="bottom"/>
          </w:tcPr>
          <w:p/>
        </w:tc>
        <w:tc>
          <w:tcPr>
            <w:tcW w:w="180" w:type="dxa"/>
            <w:vAlign w:val="bottom"/>
          </w:tcPr>
          <w:p/>
        </w:tc>
        <w:tc>
          <w:tcPr>
            <w:tcW w:w="80" w:type="dxa"/>
            <w:vAlign w:val="bottom"/>
          </w:tc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57" w:hRule="atLeast"/>
        </w:trPr>
        <w:tc>
          <w:tcPr>
            <w:tcW w:w="4660" w:type="dxa"/>
            <w:gridSpan w:val="10"/>
            <w:vAlign w:val="bottom"/>
          </w:tcPr>
          <w:p>
            <w:pPr>
              <w:spacing w:line="217" w:lineRule="exact"/>
              <w:ind w:right="110"/>
              <w:jc w:val="right"/>
              <w:rPr>
                <w:sz w:val="20"/>
                <w:szCs w:val="20"/>
              </w:rPr>
            </w:pPr>
            <w:r>
              <w:rPr>
                <w:rFonts w:ascii="MS PGothic" w:hAnsi="MS PGothic" w:eastAsia="MS PGothic" w:cs="MS PGothic"/>
                <w:sz w:val="19"/>
                <w:szCs w:val="19"/>
              </w:rPr>
              <w:t>１９９３</w:t>
            </w:r>
            <w:r>
              <w:rPr>
                <w:rFonts w:ascii="宋体" w:hAnsi="宋体" w:eastAsia="宋体" w:cs="宋体"/>
                <w:sz w:val="19"/>
                <w:szCs w:val="19"/>
              </w:rPr>
              <w:t>年</w:t>
            </w:r>
            <w:r>
              <w:rPr>
                <w:rFonts w:ascii="MS PGothic" w:hAnsi="MS PGothic" w:eastAsia="MS PGothic" w:cs="MS PGothic"/>
                <w:sz w:val="19"/>
                <w:szCs w:val="19"/>
              </w:rPr>
              <w:t>２</w:t>
            </w:r>
            <w:r>
              <w:rPr>
                <w:rFonts w:ascii="宋体" w:hAnsi="宋体" w:eastAsia="宋体" w:cs="宋体"/>
                <w:sz w:val="19"/>
                <w:szCs w:val="19"/>
              </w:rPr>
              <w:t>月</w:t>
            </w:r>
            <w:r>
              <w:rPr>
                <w:rFonts w:ascii="MS PGothic" w:hAnsi="MS PGothic" w:eastAsia="MS PGothic" w:cs="MS PGothic"/>
                <w:sz w:val="19"/>
                <w:szCs w:val="19"/>
              </w:rPr>
              <w:t>，</w:t>
            </w:r>
            <w:r>
              <w:rPr>
                <w:rFonts w:ascii="宋体" w:hAnsi="宋体" w:eastAsia="宋体" w:cs="宋体"/>
                <w:sz w:val="19"/>
                <w:szCs w:val="19"/>
              </w:rPr>
              <w:t>中共中央</w:t>
            </w:r>
            <w:r>
              <w:rPr>
                <w:rFonts w:ascii="MS PGothic" w:hAnsi="MS PGothic" w:eastAsia="MS PGothic" w:cs="MS PGothic"/>
                <w:sz w:val="19"/>
                <w:szCs w:val="19"/>
              </w:rPr>
              <w:t>、</w:t>
            </w:r>
            <w:r>
              <w:rPr>
                <w:rFonts w:ascii="宋体" w:hAnsi="宋体" w:eastAsia="宋体" w:cs="宋体"/>
                <w:sz w:val="19"/>
                <w:szCs w:val="19"/>
              </w:rPr>
              <w:t>国务院联合印发</w:t>
            </w:r>
            <w:r>
              <w:rPr>
                <w:rFonts w:ascii="MS PGothic" w:hAnsi="MS PGothic" w:eastAsia="MS PGothic" w:cs="MS PGothic"/>
                <w:sz w:val="19"/>
                <w:szCs w:val="19"/>
              </w:rPr>
              <w:t xml:space="preserve"> 《</w:t>
            </w:r>
            <w:r>
              <w:rPr>
                <w:rFonts w:ascii="宋体" w:hAnsi="宋体" w:eastAsia="宋体" w:cs="宋体"/>
                <w:sz w:val="19"/>
                <w:szCs w:val="19"/>
              </w:rPr>
              <w:t>中国教</w:t>
            </w:r>
          </w:p>
        </w:tc>
        <w:tc>
          <w:tcPr>
            <w:tcW w:w="1640" w:type="dxa"/>
            <w:vAlign w:val="bottom"/>
          </w:tcPr>
          <w:p>
            <w:pPr>
              <w:rPr>
                <w:sz w:val="24"/>
                <w:szCs w:val="24"/>
              </w:rPr>
            </w:pPr>
          </w:p>
        </w:tc>
        <w:tc>
          <w:tcPr>
            <w:tcW w:w="180" w:type="dxa"/>
            <w:vAlign w:val="bottom"/>
          </w:tcPr>
          <w:p>
            <w:pPr>
              <w:rPr>
                <w:sz w:val="24"/>
                <w:szCs w:val="24"/>
              </w:rPr>
            </w:pPr>
          </w:p>
        </w:tc>
        <w:tc>
          <w:tcPr>
            <w:tcW w:w="240" w:type="dxa"/>
            <w:vAlign w:val="bottom"/>
          </w:tcPr>
          <w:p>
            <w:pPr>
              <w:rPr>
                <w:sz w:val="24"/>
                <w:szCs w:val="24"/>
              </w:rPr>
            </w:pPr>
          </w:p>
        </w:tc>
        <w:tc>
          <w:tcPr>
            <w:tcW w:w="200" w:type="dxa"/>
            <w:vAlign w:val="bottom"/>
          </w:tcPr>
          <w:p>
            <w:pPr>
              <w:rPr>
                <w:sz w:val="24"/>
                <w:szCs w:val="24"/>
              </w:rPr>
            </w:pPr>
          </w:p>
        </w:tc>
        <w:tc>
          <w:tcPr>
            <w:tcW w:w="580" w:type="dxa"/>
            <w:vAlign w:val="bottom"/>
          </w:tcPr>
          <w:p>
            <w:pPr>
              <w:rPr>
                <w:sz w:val="24"/>
                <w:szCs w:val="24"/>
              </w:rPr>
            </w:pPr>
          </w:p>
        </w:tc>
        <w:tc>
          <w:tcPr>
            <w:tcW w:w="180" w:type="dxa"/>
            <w:vAlign w:val="bottom"/>
          </w:tcPr>
          <w:p>
            <w:pPr>
              <w:rPr>
                <w:sz w:val="24"/>
                <w:szCs w:val="24"/>
              </w:rPr>
            </w:pPr>
          </w:p>
        </w:tc>
        <w:tc>
          <w:tcPr>
            <w:tcW w:w="880" w:type="dxa"/>
            <w:vAlign w:val="bottom"/>
          </w:tcPr>
          <w:p>
            <w:pPr>
              <w:rPr>
                <w:sz w:val="24"/>
                <w:szCs w:val="24"/>
              </w:rPr>
            </w:pPr>
          </w:p>
        </w:tc>
        <w:tc>
          <w:tcPr>
            <w:tcW w:w="180" w:type="dxa"/>
            <w:vAlign w:val="bottom"/>
          </w:tcPr>
          <w:p>
            <w:pPr>
              <w:rPr>
                <w:sz w:val="24"/>
                <w:szCs w:val="24"/>
              </w:rPr>
            </w:pPr>
          </w:p>
        </w:tc>
        <w:tc>
          <w:tcPr>
            <w:tcW w:w="100" w:type="dxa"/>
            <w:vAlign w:val="bottom"/>
          </w:tcPr>
          <w:p>
            <w:pPr>
              <w:rPr>
                <w:sz w:val="24"/>
                <w:szCs w:val="24"/>
              </w:rPr>
            </w:pPr>
          </w:p>
        </w:tc>
        <w:tc>
          <w:tcPr>
            <w:tcW w:w="280" w:type="dxa"/>
            <w:vAlign w:val="bottom"/>
          </w:tcPr>
          <w:p>
            <w:pPr>
              <w:rPr>
                <w:sz w:val="24"/>
                <w:szCs w:val="24"/>
              </w:rPr>
            </w:pPr>
          </w:p>
        </w:tc>
        <w:tc>
          <w:tcPr>
            <w:tcW w:w="180" w:type="dxa"/>
            <w:vAlign w:val="bottom"/>
          </w:tcPr>
          <w:p>
            <w:pPr>
              <w:rPr>
                <w:sz w:val="24"/>
                <w:szCs w:val="24"/>
              </w:rPr>
            </w:pPr>
          </w:p>
        </w:tc>
        <w:tc>
          <w:tcPr>
            <w:tcW w:w="8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01" w:hRule="atLeast"/>
        </w:trPr>
        <w:tc>
          <w:tcPr>
            <w:tcW w:w="60" w:type="dxa"/>
            <w:vAlign w:val="bottom"/>
          </w:tcPr>
          <w:p>
            <w:pPr>
              <w:rPr>
                <w:sz w:val="24"/>
                <w:szCs w:val="24"/>
              </w:rPr>
            </w:pPr>
          </w:p>
        </w:tc>
        <w:tc>
          <w:tcPr>
            <w:tcW w:w="4600" w:type="dxa"/>
            <w:gridSpan w:val="9"/>
            <w:vAlign w:val="bottom"/>
          </w:tcPr>
          <w:p>
            <w:pPr>
              <w:spacing w:line="231" w:lineRule="exact"/>
              <w:rPr>
                <w:sz w:val="20"/>
                <w:szCs w:val="20"/>
              </w:rPr>
            </w:pPr>
            <w:r>
              <w:rPr>
                <w:rFonts w:ascii="宋体" w:hAnsi="宋体" w:eastAsia="宋体" w:cs="宋体"/>
                <w:sz w:val="19"/>
                <w:szCs w:val="19"/>
              </w:rPr>
              <w:t>育改革和发展纲要</w:t>
            </w:r>
            <w:r>
              <w:rPr>
                <w:rFonts w:ascii="Arial" w:hAnsi="Arial" w:eastAsia="Arial" w:cs="Arial"/>
                <w:sz w:val="19"/>
                <w:szCs w:val="19"/>
              </w:rPr>
              <w:t xml:space="preserve"> </w:t>
            </w:r>
            <w:r>
              <w:rPr>
                <w:rFonts w:ascii="MS PGothic" w:hAnsi="MS PGothic" w:eastAsia="MS PGothic" w:cs="MS PGothic"/>
                <w:sz w:val="19"/>
                <w:szCs w:val="19"/>
              </w:rPr>
              <w:t>》，</w:t>
            </w:r>
            <w:r>
              <w:rPr>
                <w:rFonts w:ascii="宋体" w:hAnsi="宋体" w:eastAsia="宋体" w:cs="宋体"/>
                <w:sz w:val="19"/>
                <w:szCs w:val="19"/>
              </w:rPr>
              <w:t>提出</w:t>
            </w:r>
            <w:r>
              <w:rPr>
                <w:rFonts w:ascii="Arial" w:hAnsi="Arial" w:eastAsia="Arial" w:cs="Arial"/>
                <w:sz w:val="19"/>
                <w:szCs w:val="19"/>
              </w:rPr>
              <w:t xml:space="preserve"> “</w:t>
            </w:r>
            <w:r>
              <w:rPr>
                <w:rFonts w:ascii="宋体" w:hAnsi="宋体" w:eastAsia="宋体" w:cs="宋体"/>
                <w:sz w:val="19"/>
                <w:szCs w:val="19"/>
              </w:rPr>
              <w:t>面向现代化</w:t>
            </w:r>
            <w:r>
              <w:rPr>
                <w:rFonts w:ascii="MS PGothic" w:hAnsi="MS PGothic" w:eastAsia="MS PGothic" w:cs="MS PGothic"/>
                <w:sz w:val="19"/>
                <w:szCs w:val="19"/>
              </w:rPr>
              <w:t>，</w:t>
            </w:r>
            <w:r>
              <w:rPr>
                <w:rFonts w:ascii="宋体" w:hAnsi="宋体" w:eastAsia="宋体" w:cs="宋体"/>
                <w:sz w:val="19"/>
                <w:szCs w:val="19"/>
              </w:rPr>
              <w:t>面向世</w:t>
            </w:r>
          </w:p>
        </w:tc>
        <w:tc>
          <w:tcPr>
            <w:tcW w:w="1640" w:type="dxa"/>
            <w:vAlign w:val="bottom"/>
          </w:tcPr>
          <w:p>
            <w:pPr>
              <w:rPr>
                <w:sz w:val="24"/>
                <w:szCs w:val="24"/>
              </w:rPr>
            </w:pPr>
          </w:p>
        </w:tc>
        <w:tc>
          <w:tcPr>
            <w:tcW w:w="180" w:type="dxa"/>
            <w:vAlign w:val="bottom"/>
          </w:tcPr>
          <w:p>
            <w:pPr>
              <w:rPr>
                <w:sz w:val="24"/>
                <w:szCs w:val="24"/>
              </w:rPr>
            </w:pPr>
          </w:p>
        </w:tc>
        <w:tc>
          <w:tcPr>
            <w:tcW w:w="240" w:type="dxa"/>
            <w:vAlign w:val="bottom"/>
          </w:tcPr>
          <w:p>
            <w:pPr>
              <w:rPr>
                <w:sz w:val="24"/>
                <w:szCs w:val="24"/>
              </w:rPr>
            </w:pPr>
          </w:p>
        </w:tc>
        <w:tc>
          <w:tcPr>
            <w:tcW w:w="200" w:type="dxa"/>
            <w:vAlign w:val="bottom"/>
          </w:tcPr>
          <w:p>
            <w:pPr>
              <w:rPr>
                <w:sz w:val="24"/>
                <w:szCs w:val="24"/>
              </w:rPr>
            </w:pPr>
          </w:p>
        </w:tc>
        <w:tc>
          <w:tcPr>
            <w:tcW w:w="580" w:type="dxa"/>
            <w:vAlign w:val="bottom"/>
          </w:tcPr>
          <w:p>
            <w:pPr>
              <w:rPr>
                <w:sz w:val="24"/>
                <w:szCs w:val="24"/>
              </w:rPr>
            </w:pPr>
          </w:p>
        </w:tc>
        <w:tc>
          <w:tcPr>
            <w:tcW w:w="180" w:type="dxa"/>
            <w:vAlign w:val="bottom"/>
          </w:tcPr>
          <w:p>
            <w:pPr>
              <w:rPr>
                <w:sz w:val="24"/>
                <w:szCs w:val="24"/>
              </w:rPr>
            </w:pPr>
          </w:p>
        </w:tc>
        <w:tc>
          <w:tcPr>
            <w:tcW w:w="880" w:type="dxa"/>
            <w:vAlign w:val="bottom"/>
          </w:tcPr>
          <w:p>
            <w:pPr>
              <w:rPr>
                <w:sz w:val="24"/>
                <w:szCs w:val="24"/>
              </w:rPr>
            </w:pPr>
          </w:p>
        </w:tc>
        <w:tc>
          <w:tcPr>
            <w:tcW w:w="180" w:type="dxa"/>
            <w:vAlign w:val="bottom"/>
          </w:tcPr>
          <w:p>
            <w:pPr>
              <w:rPr>
                <w:sz w:val="24"/>
                <w:szCs w:val="24"/>
              </w:rPr>
            </w:pPr>
          </w:p>
        </w:tc>
        <w:tc>
          <w:tcPr>
            <w:tcW w:w="100" w:type="dxa"/>
            <w:vAlign w:val="bottom"/>
          </w:tcPr>
          <w:p>
            <w:pPr>
              <w:rPr>
                <w:sz w:val="24"/>
                <w:szCs w:val="24"/>
              </w:rPr>
            </w:pPr>
          </w:p>
        </w:tc>
        <w:tc>
          <w:tcPr>
            <w:tcW w:w="280" w:type="dxa"/>
            <w:vAlign w:val="bottom"/>
          </w:tcPr>
          <w:p>
            <w:pPr>
              <w:rPr>
                <w:sz w:val="24"/>
                <w:szCs w:val="24"/>
              </w:rPr>
            </w:pPr>
          </w:p>
        </w:tc>
        <w:tc>
          <w:tcPr>
            <w:tcW w:w="180" w:type="dxa"/>
            <w:vAlign w:val="bottom"/>
          </w:tcPr>
          <w:p>
            <w:pPr>
              <w:rPr>
                <w:sz w:val="24"/>
                <w:szCs w:val="24"/>
              </w:rPr>
            </w:pPr>
          </w:p>
        </w:tc>
        <w:tc>
          <w:tcPr>
            <w:tcW w:w="8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89" w:hRule="atLeast"/>
        </w:trPr>
        <w:tc>
          <w:tcPr>
            <w:tcW w:w="60" w:type="dxa"/>
            <w:vAlign w:val="bottom"/>
          </w:tcPr>
          <w:p>
            <w:pPr>
              <w:rPr>
                <w:sz w:val="16"/>
                <w:szCs w:val="16"/>
              </w:rPr>
            </w:pPr>
          </w:p>
        </w:tc>
        <w:tc>
          <w:tcPr>
            <w:tcW w:w="4600" w:type="dxa"/>
            <w:gridSpan w:val="9"/>
            <w:vMerge w:val="restart"/>
            <w:vAlign w:val="bottom"/>
          </w:tcPr>
          <w:p>
            <w:pPr>
              <w:spacing w:line="231" w:lineRule="exact"/>
              <w:rPr>
                <w:sz w:val="20"/>
                <w:szCs w:val="20"/>
              </w:rPr>
            </w:pPr>
            <w:r>
              <w:rPr>
                <w:rFonts w:ascii="宋体" w:hAnsi="宋体" w:eastAsia="宋体" w:cs="宋体"/>
                <w:sz w:val="19"/>
                <w:szCs w:val="19"/>
              </w:rPr>
              <w:t>界</w:t>
            </w:r>
            <w:r>
              <w:rPr>
                <w:rFonts w:ascii="MS PGothic" w:hAnsi="MS PGothic" w:eastAsia="MS PGothic" w:cs="MS PGothic"/>
                <w:sz w:val="19"/>
                <w:szCs w:val="19"/>
              </w:rPr>
              <w:t>，</w:t>
            </w:r>
            <w:r>
              <w:rPr>
                <w:rFonts w:ascii="宋体" w:hAnsi="宋体" w:eastAsia="宋体" w:cs="宋体"/>
                <w:sz w:val="19"/>
                <w:szCs w:val="19"/>
              </w:rPr>
              <w:t>面向未来</w:t>
            </w:r>
            <w:r>
              <w:rPr>
                <w:rFonts w:ascii="Arial" w:hAnsi="Arial" w:eastAsia="Arial" w:cs="Arial"/>
                <w:sz w:val="19"/>
                <w:szCs w:val="19"/>
              </w:rPr>
              <w:t>”</w:t>
            </w:r>
            <w:r>
              <w:rPr>
                <w:rFonts w:ascii="宋体" w:hAnsi="宋体" w:eastAsia="宋体" w:cs="宋体"/>
                <w:sz w:val="19"/>
                <w:szCs w:val="19"/>
              </w:rPr>
              <w:t>的改革方针</w:t>
            </w:r>
            <w:r>
              <w:rPr>
                <w:rFonts w:ascii="MS PGothic" w:hAnsi="MS PGothic" w:eastAsia="MS PGothic" w:cs="MS PGothic"/>
                <w:sz w:val="19"/>
                <w:szCs w:val="19"/>
              </w:rPr>
              <w:t>，</w:t>
            </w:r>
            <w:r>
              <w:rPr>
                <w:rFonts w:ascii="宋体" w:hAnsi="宋体" w:eastAsia="宋体" w:cs="宋体"/>
                <w:sz w:val="19"/>
                <w:szCs w:val="19"/>
              </w:rPr>
              <w:t>彰显开放办学理念</w:t>
            </w:r>
            <w:r>
              <w:rPr>
                <w:rFonts w:ascii="MS PGothic" w:hAnsi="MS PGothic" w:eastAsia="MS PGothic" w:cs="MS PGothic"/>
                <w:sz w:val="19"/>
                <w:szCs w:val="19"/>
              </w:rPr>
              <w:t>，</w:t>
            </w:r>
            <w:r>
              <w:rPr>
                <w:rFonts w:ascii="宋体" w:hAnsi="宋体" w:eastAsia="宋体" w:cs="宋体"/>
                <w:sz w:val="19"/>
                <w:szCs w:val="19"/>
              </w:rPr>
              <w:t>大</w:t>
            </w:r>
          </w:p>
        </w:tc>
        <w:tc>
          <w:tcPr>
            <w:tcW w:w="1640" w:type="dxa"/>
            <w:vAlign w:val="bottom"/>
          </w:tcPr>
          <w:p>
            <w:pPr>
              <w:rPr>
                <w:sz w:val="16"/>
                <w:szCs w:val="16"/>
              </w:rPr>
            </w:pPr>
          </w:p>
        </w:tc>
        <w:tc>
          <w:tcPr>
            <w:tcW w:w="180" w:type="dxa"/>
            <w:vAlign w:val="bottom"/>
          </w:tcPr>
          <w:p>
            <w:pPr>
              <w:spacing w:line="183" w:lineRule="exact"/>
              <w:jc w:val="center"/>
              <w:rPr>
                <w:sz w:val="20"/>
                <w:szCs w:val="20"/>
              </w:rPr>
            </w:pPr>
            <w:r>
              <w:rPr>
                <w:rFonts w:ascii="宋体" w:hAnsi="宋体" w:eastAsia="宋体" w:cs="宋体"/>
                <w:w w:val="99"/>
                <w:sz w:val="16"/>
                <w:szCs w:val="16"/>
              </w:rPr>
              <w:t>图</w:t>
            </w:r>
          </w:p>
        </w:tc>
        <w:tc>
          <w:tcPr>
            <w:tcW w:w="240" w:type="dxa"/>
            <w:vMerge w:val="restart"/>
            <w:vAlign w:val="bottom"/>
          </w:tcPr>
          <w:p>
            <w:pPr>
              <w:spacing w:line="161" w:lineRule="exact"/>
              <w:rPr>
                <w:sz w:val="20"/>
                <w:szCs w:val="20"/>
              </w:rPr>
            </w:pPr>
            <w:r>
              <w:rPr>
                <w:rFonts w:ascii="MS PGothic" w:hAnsi="MS PGothic" w:eastAsia="MS PGothic" w:cs="MS PGothic"/>
                <w:sz w:val="16"/>
                <w:szCs w:val="16"/>
              </w:rPr>
              <w:t>２</w:t>
            </w:r>
          </w:p>
        </w:tc>
        <w:tc>
          <w:tcPr>
            <w:tcW w:w="1840" w:type="dxa"/>
            <w:gridSpan w:val="4"/>
            <w:vAlign w:val="bottom"/>
          </w:tcPr>
          <w:p>
            <w:pPr>
              <w:spacing w:line="183" w:lineRule="exact"/>
              <w:ind w:left="80"/>
              <w:rPr>
                <w:sz w:val="20"/>
                <w:szCs w:val="20"/>
              </w:rPr>
            </w:pPr>
            <w:r>
              <w:rPr>
                <w:rFonts w:ascii="宋体" w:hAnsi="宋体" w:eastAsia="宋体" w:cs="宋体"/>
                <w:sz w:val="16"/>
                <w:szCs w:val="16"/>
              </w:rPr>
              <w:t>中国教育体系</w:t>
            </w:r>
          </w:p>
        </w:tc>
        <w:tc>
          <w:tcPr>
            <w:tcW w:w="180" w:type="dxa"/>
            <w:vAlign w:val="bottom"/>
          </w:tcPr>
          <w:p>
            <w:pPr>
              <w:rPr>
                <w:sz w:val="16"/>
                <w:szCs w:val="16"/>
              </w:rPr>
            </w:pPr>
          </w:p>
        </w:tc>
        <w:tc>
          <w:tcPr>
            <w:tcW w:w="100" w:type="dxa"/>
            <w:vAlign w:val="bottom"/>
          </w:tcPr>
          <w:p>
            <w:pPr>
              <w:rPr>
                <w:sz w:val="16"/>
                <w:szCs w:val="16"/>
              </w:rPr>
            </w:pPr>
          </w:p>
        </w:tc>
        <w:tc>
          <w:tcPr>
            <w:tcW w:w="280" w:type="dxa"/>
            <w:vAlign w:val="bottom"/>
          </w:tcPr>
          <w:p>
            <w:pPr>
              <w:rPr>
                <w:sz w:val="16"/>
                <w:szCs w:val="16"/>
              </w:rPr>
            </w:pPr>
          </w:p>
        </w:tc>
        <w:tc>
          <w:tcPr>
            <w:tcW w:w="180" w:type="dxa"/>
            <w:vAlign w:val="bottom"/>
          </w:tcPr>
          <w:p>
            <w:pPr>
              <w:rPr>
                <w:sz w:val="16"/>
                <w:szCs w:val="16"/>
              </w:rPr>
            </w:pPr>
          </w:p>
        </w:tc>
        <w:tc>
          <w:tcPr>
            <w:tcW w:w="80" w:type="dxa"/>
            <w:vAlign w:val="bottom"/>
          </w:tcPr>
          <w:p>
            <w:pPr>
              <w:rPr>
                <w:sz w:val="16"/>
                <w:szCs w:val="16"/>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54" w:hRule="atLeast"/>
        </w:trPr>
        <w:tc>
          <w:tcPr>
            <w:tcW w:w="60" w:type="dxa"/>
            <w:vAlign w:val="bottom"/>
          </w:tcPr>
          <w:p>
            <w:pPr>
              <w:rPr>
                <w:sz w:val="4"/>
                <w:szCs w:val="4"/>
              </w:rPr>
            </w:pPr>
          </w:p>
        </w:tc>
        <w:tc>
          <w:tcPr>
            <w:tcW w:w="4600" w:type="dxa"/>
            <w:gridSpan w:val="9"/>
            <w:vMerge w:val="continue"/>
            <w:vAlign w:val="bottom"/>
          </w:tcPr>
          <w:p>
            <w:pPr>
              <w:rPr>
                <w:sz w:val="4"/>
                <w:szCs w:val="4"/>
              </w:rPr>
            </w:pPr>
          </w:p>
        </w:tc>
        <w:tc>
          <w:tcPr>
            <w:tcW w:w="1640" w:type="dxa"/>
            <w:vAlign w:val="bottom"/>
          </w:tcPr>
          <w:p>
            <w:pPr>
              <w:rPr>
                <w:sz w:val="4"/>
                <w:szCs w:val="4"/>
              </w:rPr>
            </w:pPr>
          </w:p>
        </w:tc>
        <w:tc>
          <w:tcPr>
            <w:tcW w:w="180" w:type="dxa"/>
            <w:vAlign w:val="bottom"/>
          </w:tcPr>
          <w:p>
            <w:pPr>
              <w:rPr>
                <w:sz w:val="4"/>
                <w:szCs w:val="4"/>
              </w:rPr>
            </w:pPr>
          </w:p>
        </w:tc>
        <w:tc>
          <w:tcPr>
            <w:tcW w:w="240" w:type="dxa"/>
            <w:vMerge w:val="continue"/>
            <w:vAlign w:val="bottom"/>
          </w:tcPr>
          <w:p>
            <w:pPr>
              <w:rPr>
                <w:sz w:val="4"/>
                <w:szCs w:val="4"/>
              </w:rPr>
            </w:pPr>
          </w:p>
        </w:tc>
        <w:tc>
          <w:tcPr>
            <w:tcW w:w="200" w:type="dxa"/>
            <w:vAlign w:val="bottom"/>
          </w:tcPr>
          <w:p>
            <w:pPr>
              <w:rPr>
                <w:sz w:val="4"/>
                <w:szCs w:val="4"/>
              </w:rPr>
            </w:pPr>
          </w:p>
        </w:tc>
        <w:tc>
          <w:tcPr>
            <w:tcW w:w="580" w:type="dxa"/>
            <w:vAlign w:val="bottom"/>
          </w:tcPr>
          <w:p>
            <w:pPr>
              <w:rPr>
                <w:sz w:val="4"/>
                <w:szCs w:val="4"/>
              </w:rPr>
            </w:pPr>
          </w:p>
        </w:tc>
        <w:tc>
          <w:tcPr>
            <w:tcW w:w="180" w:type="dxa"/>
            <w:vAlign w:val="bottom"/>
          </w:tcPr>
          <w:p>
            <w:pPr>
              <w:rPr>
                <w:sz w:val="4"/>
                <w:szCs w:val="4"/>
              </w:rPr>
            </w:pPr>
          </w:p>
        </w:tc>
        <w:tc>
          <w:tcPr>
            <w:tcW w:w="880" w:type="dxa"/>
            <w:vAlign w:val="bottom"/>
          </w:tcPr>
          <w:p>
            <w:pPr>
              <w:rPr>
                <w:sz w:val="4"/>
                <w:szCs w:val="4"/>
              </w:rPr>
            </w:pPr>
          </w:p>
        </w:tc>
        <w:tc>
          <w:tcPr>
            <w:tcW w:w="180" w:type="dxa"/>
            <w:vAlign w:val="bottom"/>
          </w:tcPr>
          <w:p>
            <w:pPr>
              <w:rPr>
                <w:sz w:val="4"/>
                <w:szCs w:val="4"/>
              </w:rPr>
            </w:pPr>
          </w:p>
        </w:tc>
        <w:tc>
          <w:tcPr>
            <w:tcW w:w="100" w:type="dxa"/>
            <w:vAlign w:val="bottom"/>
          </w:tcPr>
          <w:p>
            <w:pPr>
              <w:rPr>
                <w:sz w:val="4"/>
                <w:szCs w:val="4"/>
              </w:rPr>
            </w:pPr>
          </w:p>
        </w:tc>
        <w:tc>
          <w:tcPr>
            <w:tcW w:w="280" w:type="dxa"/>
            <w:vAlign w:val="bottom"/>
          </w:tcPr>
          <w:p>
            <w:pPr>
              <w:rPr>
                <w:sz w:val="4"/>
                <w:szCs w:val="4"/>
              </w:rPr>
            </w:pPr>
          </w:p>
        </w:tc>
        <w:tc>
          <w:tcPr>
            <w:tcW w:w="180" w:type="dxa"/>
            <w:vAlign w:val="bottom"/>
          </w:tcPr>
          <w:p>
            <w:pPr>
              <w:rPr>
                <w:sz w:val="4"/>
                <w:szCs w:val="4"/>
              </w:rPr>
            </w:pPr>
          </w:p>
        </w:tc>
        <w:tc>
          <w:tcPr>
            <w:tcW w:w="80" w:type="dxa"/>
            <w:vAlign w:val="bottom"/>
          </w:tcPr>
          <w:p>
            <w:pPr>
              <w:rPr>
                <w:sz w:val="4"/>
                <w:szCs w:val="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86" w:hRule="atLeast"/>
        </w:trPr>
        <w:tc>
          <w:tcPr>
            <w:tcW w:w="60" w:type="dxa"/>
            <w:vAlign w:val="bottom"/>
          </w:tcPr>
          <w:p>
            <w:pPr>
              <w:rPr>
                <w:sz w:val="7"/>
                <w:szCs w:val="7"/>
              </w:rPr>
            </w:pPr>
          </w:p>
        </w:tc>
        <w:tc>
          <w:tcPr>
            <w:tcW w:w="4600" w:type="dxa"/>
            <w:gridSpan w:val="9"/>
            <w:vMerge w:val="continue"/>
            <w:vAlign w:val="bottom"/>
          </w:tcPr>
          <w:p>
            <w:pPr>
              <w:rPr>
                <w:sz w:val="7"/>
                <w:szCs w:val="7"/>
              </w:rPr>
            </w:pPr>
          </w:p>
        </w:tc>
        <w:tc>
          <w:tcPr>
            <w:tcW w:w="1640" w:type="dxa"/>
            <w:vAlign w:val="bottom"/>
          </w:tcPr>
          <w:p>
            <w:pPr>
              <w:rPr>
                <w:sz w:val="7"/>
                <w:szCs w:val="7"/>
              </w:rPr>
            </w:pPr>
          </w:p>
        </w:tc>
        <w:tc>
          <w:tcPr>
            <w:tcW w:w="180" w:type="dxa"/>
            <w:vAlign w:val="bottom"/>
          </w:tcPr>
          <w:p>
            <w:pPr>
              <w:rPr>
                <w:sz w:val="7"/>
                <w:szCs w:val="7"/>
              </w:rPr>
            </w:pPr>
          </w:p>
        </w:tc>
        <w:tc>
          <w:tcPr>
            <w:tcW w:w="240" w:type="dxa"/>
            <w:vAlign w:val="bottom"/>
          </w:tcPr>
          <w:p>
            <w:pPr>
              <w:rPr>
                <w:sz w:val="7"/>
                <w:szCs w:val="7"/>
              </w:rPr>
            </w:pPr>
          </w:p>
        </w:tc>
        <w:tc>
          <w:tcPr>
            <w:tcW w:w="200" w:type="dxa"/>
            <w:vAlign w:val="bottom"/>
          </w:tcPr>
          <w:p>
            <w:pPr>
              <w:rPr>
                <w:sz w:val="7"/>
                <w:szCs w:val="7"/>
              </w:rPr>
            </w:pPr>
          </w:p>
        </w:tc>
        <w:tc>
          <w:tcPr>
            <w:tcW w:w="580" w:type="dxa"/>
            <w:vAlign w:val="bottom"/>
          </w:tcPr>
          <w:p>
            <w:pPr>
              <w:rPr>
                <w:sz w:val="7"/>
                <w:szCs w:val="7"/>
              </w:rPr>
            </w:pPr>
          </w:p>
        </w:tc>
        <w:tc>
          <w:tcPr>
            <w:tcW w:w="180" w:type="dxa"/>
            <w:vAlign w:val="bottom"/>
          </w:tcPr>
          <w:p>
            <w:pPr>
              <w:rPr>
                <w:sz w:val="7"/>
                <w:szCs w:val="7"/>
              </w:rPr>
            </w:pPr>
          </w:p>
        </w:tc>
        <w:tc>
          <w:tcPr>
            <w:tcW w:w="880" w:type="dxa"/>
            <w:vAlign w:val="bottom"/>
          </w:tcPr>
          <w:p>
            <w:pPr>
              <w:rPr>
                <w:sz w:val="7"/>
                <w:szCs w:val="7"/>
              </w:rPr>
            </w:pPr>
          </w:p>
        </w:tc>
        <w:tc>
          <w:tcPr>
            <w:tcW w:w="180" w:type="dxa"/>
            <w:vAlign w:val="bottom"/>
          </w:tcPr>
          <w:p>
            <w:pPr>
              <w:rPr>
                <w:sz w:val="7"/>
                <w:szCs w:val="7"/>
              </w:rPr>
            </w:pPr>
          </w:p>
        </w:tc>
        <w:tc>
          <w:tcPr>
            <w:tcW w:w="100" w:type="dxa"/>
            <w:vAlign w:val="bottom"/>
          </w:tcPr>
          <w:p>
            <w:pPr>
              <w:rPr>
                <w:sz w:val="7"/>
                <w:szCs w:val="7"/>
              </w:rPr>
            </w:pPr>
          </w:p>
        </w:tc>
        <w:tc>
          <w:tcPr>
            <w:tcW w:w="280" w:type="dxa"/>
            <w:vAlign w:val="bottom"/>
          </w:tcPr>
          <w:p>
            <w:pPr>
              <w:rPr>
                <w:sz w:val="7"/>
                <w:szCs w:val="7"/>
              </w:rPr>
            </w:pPr>
          </w:p>
        </w:tc>
        <w:tc>
          <w:tcPr>
            <w:tcW w:w="180" w:type="dxa"/>
            <w:vAlign w:val="bottom"/>
          </w:tcPr>
          <w:p>
            <w:pPr>
              <w:rPr>
                <w:sz w:val="7"/>
                <w:szCs w:val="7"/>
              </w:rPr>
            </w:pPr>
          </w:p>
        </w:tc>
        <w:tc>
          <w:tcPr>
            <w:tcW w:w="80" w:type="dxa"/>
            <w:vAlign w:val="bottom"/>
          </w:tcPr>
          <w:p>
            <w:pPr>
              <w:rPr>
                <w:sz w:val="7"/>
                <w:szCs w:val="7"/>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59" w:hRule="atLeast"/>
        </w:trPr>
        <w:tc>
          <w:tcPr>
            <w:tcW w:w="60" w:type="dxa"/>
            <w:vAlign w:val="bottom"/>
          </w:tcPr>
          <w:p>
            <w:pPr>
              <w:rPr>
                <w:sz w:val="24"/>
                <w:szCs w:val="24"/>
              </w:rPr>
            </w:pPr>
          </w:p>
        </w:tc>
        <w:tc>
          <w:tcPr>
            <w:tcW w:w="4600" w:type="dxa"/>
            <w:gridSpan w:val="9"/>
            <w:vAlign w:val="bottom"/>
          </w:tcPr>
          <w:p>
            <w:pPr>
              <w:spacing w:line="217" w:lineRule="exact"/>
              <w:rPr>
                <w:sz w:val="20"/>
                <w:szCs w:val="20"/>
              </w:rPr>
            </w:pPr>
            <w:r>
              <w:rPr>
                <w:rFonts w:ascii="宋体" w:hAnsi="宋体" w:eastAsia="宋体" w:cs="宋体"/>
                <w:sz w:val="19"/>
                <w:szCs w:val="19"/>
              </w:rPr>
              <w:t>力倡导高职院校协同行业协会等社会力量联合办</w:t>
            </w:r>
          </w:p>
        </w:tc>
        <w:tc>
          <w:tcPr>
            <w:tcW w:w="4720" w:type="dxa"/>
            <w:gridSpan w:val="12"/>
            <w:vAlign w:val="bottom"/>
          </w:tcPr>
          <w:p>
            <w:pPr>
              <w:spacing w:line="217" w:lineRule="exact"/>
              <w:ind w:right="100"/>
              <w:jc w:val="right"/>
              <w:rPr>
                <w:sz w:val="20"/>
                <w:szCs w:val="20"/>
              </w:rPr>
            </w:pPr>
            <w:r>
              <w:rPr>
                <w:rFonts w:ascii="MS PGothic" w:hAnsi="MS PGothic" w:eastAsia="MS PGothic" w:cs="MS PGothic"/>
                <w:sz w:val="19"/>
                <w:szCs w:val="19"/>
              </w:rPr>
              <w:t>２０１０</w:t>
            </w:r>
            <w:r>
              <w:rPr>
                <w:rFonts w:ascii="宋体" w:hAnsi="宋体" w:eastAsia="宋体" w:cs="宋体"/>
                <w:sz w:val="19"/>
                <w:szCs w:val="19"/>
              </w:rPr>
              <w:t>年</w:t>
            </w:r>
            <w:r>
              <w:rPr>
                <w:rFonts w:ascii="MS PGothic" w:hAnsi="MS PGothic" w:eastAsia="MS PGothic" w:cs="MS PGothic"/>
                <w:sz w:val="19"/>
                <w:szCs w:val="19"/>
              </w:rPr>
              <w:t>５</w:t>
            </w:r>
            <w:r>
              <w:rPr>
                <w:rFonts w:ascii="宋体" w:hAnsi="宋体" w:eastAsia="宋体" w:cs="宋体"/>
                <w:sz w:val="19"/>
                <w:szCs w:val="19"/>
              </w:rPr>
              <w:t>月</w:t>
            </w:r>
            <w:r>
              <w:rPr>
                <w:rFonts w:ascii="MS PGothic" w:hAnsi="MS PGothic" w:eastAsia="MS PGothic" w:cs="MS PGothic"/>
                <w:sz w:val="19"/>
                <w:szCs w:val="19"/>
              </w:rPr>
              <w:t>，《</w:t>
            </w:r>
            <w:r>
              <w:rPr>
                <w:rFonts w:ascii="宋体" w:hAnsi="宋体" w:eastAsia="宋体" w:cs="宋体"/>
                <w:sz w:val="19"/>
                <w:szCs w:val="19"/>
              </w:rPr>
              <w:t>国家中长期教育改革和发展</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63" w:hRule="atLeast"/>
        </w:trPr>
        <w:tc>
          <w:tcPr>
            <w:tcW w:w="60" w:type="dxa"/>
            <w:vAlign w:val="bottom"/>
          </w:tcPr>
          <w:p/>
        </w:tc>
        <w:tc>
          <w:tcPr>
            <w:tcW w:w="4600" w:type="dxa"/>
            <w:gridSpan w:val="9"/>
            <w:vAlign w:val="bottom"/>
          </w:tcPr>
          <w:p>
            <w:pPr>
              <w:spacing w:line="217" w:lineRule="exact"/>
              <w:rPr>
                <w:sz w:val="20"/>
                <w:szCs w:val="20"/>
              </w:rPr>
            </w:pPr>
            <w:r>
              <w:rPr>
                <w:rFonts w:ascii="宋体" w:hAnsi="宋体" w:eastAsia="宋体" w:cs="宋体"/>
                <w:sz w:val="19"/>
                <w:szCs w:val="19"/>
              </w:rPr>
              <w:t>学</w:t>
            </w:r>
            <w:r>
              <w:rPr>
                <w:rFonts w:ascii="MS PGothic" w:hAnsi="MS PGothic" w:eastAsia="MS PGothic" w:cs="MS PGothic"/>
                <w:sz w:val="19"/>
                <w:szCs w:val="19"/>
              </w:rPr>
              <w:t>，</w:t>
            </w:r>
            <w:r>
              <w:rPr>
                <w:rFonts w:ascii="宋体" w:hAnsi="宋体" w:eastAsia="宋体" w:cs="宋体"/>
                <w:sz w:val="19"/>
                <w:szCs w:val="19"/>
              </w:rPr>
              <w:t>助推产教学研一体化</w:t>
            </w:r>
            <w:r>
              <w:rPr>
                <w:rFonts w:ascii="MS PGothic" w:hAnsi="MS PGothic" w:eastAsia="MS PGothic" w:cs="MS PGothic"/>
                <w:sz w:val="19"/>
                <w:szCs w:val="19"/>
              </w:rPr>
              <w:t>。</w:t>
            </w:r>
            <w:r>
              <w:rPr>
                <w:rFonts w:ascii="宋体" w:hAnsi="宋体" w:eastAsia="宋体" w:cs="宋体"/>
                <w:sz w:val="19"/>
                <w:szCs w:val="19"/>
              </w:rPr>
              <w:t>这一改革举措虽然并</w:t>
            </w:r>
          </w:p>
        </w:tc>
        <w:tc>
          <w:tcPr>
            <w:tcW w:w="1820" w:type="dxa"/>
            <w:gridSpan w:val="2"/>
            <w:vAlign w:val="bottom"/>
          </w:tcPr>
          <w:p>
            <w:pPr>
              <w:spacing w:line="231" w:lineRule="exact"/>
              <w:ind w:left="220"/>
              <w:rPr>
                <w:sz w:val="20"/>
                <w:szCs w:val="20"/>
              </w:rPr>
            </w:pPr>
            <w:r>
              <w:rPr>
                <w:rFonts w:ascii="宋体" w:hAnsi="宋体" w:eastAsia="宋体" w:cs="宋体"/>
                <w:sz w:val="19"/>
                <w:szCs w:val="19"/>
              </w:rPr>
              <w:t>规划纲要</w:t>
            </w:r>
            <w:r>
              <w:rPr>
                <w:rFonts w:ascii="MS PGothic" w:hAnsi="MS PGothic" w:eastAsia="MS PGothic" w:cs="MS PGothic"/>
                <w:sz w:val="19"/>
                <w:szCs w:val="19"/>
              </w:rPr>
              <w:t>（</w:t>
            </w:r>
            <w:r>
              <w:rPr>
                <w:rFonts w:ascii="Arial" w:hAnsi="Arial" w:eastAsia="Arial" w:cs="Arial"/>
                <w:sz w:val="19"/>
                <w:szCs w:val="19"/>
              </w:rPr>
              <w:t xml:space="preserve">  —</w:t>
            </w:r>
          </w:p>
        </w:tc>
        <w:tc>
          <w:tcPr>
            <w:tcW w:w="240" w:type="dxa"/>
            <w:vAlign w:val="bottom"/>
          </w:tcPr>
          <w:p/>
        </w:tc>
        <w:tc>
          <w:tcPr>
            <w:tcW w:w="200" w:type="dxa"/>
            <w:vAlign w:val="bottom"/>
          </w:tcPr>
          <w:p/>
        </w:tc>
        <w:tc>
          <w:tcPr>
            <w:tcW w:w="2460" w:type="dxa"/>
            <w:gridSpan w:val="8"/>
            <w:vAlign w:val="bottom"/>
          </w:tcPr>
          <w:p>
            <w:pPr>
              <w:spacing w:line="217" w:lineRule="exact"/>
              <w:ind w:right="100"/>
              <w:jc w:val="right"/>
              <w:rPr>
                <w:sz w:val="20"/>
                <w:szCs w:val="20"/>
              </w:rPr>
            </w:pPr>
            <w:r>
              <w:rPr>
                <w:rFonts w:ascii="宋体" w:hAnsi="宋体" w:eastAsia="宋体" w:cs="宋体"/>
                <w:sz w:val="19"/>
                <w:szCs w:val="19"/>
              </w:rPr>
              <w:t>年</w:t>
            </w:r>
            <w:r>
              <w:rPr>
                <w:rFonts w:ascii="MS PGothic" w:hAnsi="MS PGothic" w:eastAsia="MS PGothic" w:cs="MS PGothic"/>
                <w:sz w:val="19"/>
                <w:szCs w:val="19"/>
              </w:rPr>
              <w:t>）》（</w:t>
            </w:r>
            <w:r>
              <w:rPr>
                <w:rFonts w:ascii="宋体" w:hAnsi="宋体" w:eastAsia="宋体" w:cs="宋体"/>
                <w:sz w:val="19"/>
                <w:szCs w:val="19"/>
              </w:rPr>
              <w:t>以下简称</w:t>
            </w:r>
            <w:r>
              <w:rPr>
                <w:rFonts w:ascii="MS PGothic" w:hAnsi="MS PGothic" w:eastAsia="MS PGothic" w:cs="MS PGothic"/>
                <w:sz w:val="19"/>
                <w:szCs w:val="19"/>
              </w:rPr>
              <w:t>《</w:t>
            </w:r>
            <w:r>
              <w:rPr>
                <w:rFonts w:ascii="宋体" w:hAnsi="宋体" w:eastAsia="宋体" w:cs="宋体"/>
                <w:sz w:val="19"/>
                <w:szCs w:val="19"/>
              </w:rPr>
              <w:t>纲要</w:t>
            </w:r>
            <w:r>
              <w:rPr>
                <w:rFonts w:ascii="MS PGothic" w:hAnsi="MS PGothic" w:eastAsia="MS PGothic" w:cs="MS PGothic"/>
                <w:sz w:val="19"/>
                <w:szCs w:val="19"/>
              </w:rPr>
              <w:t>》）</w:t>
            </w:r>
            <w:r>
              <w:rPr>
                <w:rFonts w:ascii="宋体" w:hAnsi="宋体" w:eastAsia="宋体" w:cs="宋体"/>
                <w:sz w:val="19"/>
                <w:szCs w:val="19"/>
              </w:rPr>
              <w:t>正</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9" w:hRule="atLeast"/>
        </w:trPr>
        <w:tc>
          <w:tcPr>
            <w:tcW w:w="60" w:type="dxa"/>
            <w:vAlign w:val="bottom"/>
          </w:tcPr>
          <w:p>
            <w:pPr>
              <w:rPr>
                <w:sz w:val="9"/>
                <w:szCs w:val="9"/>
              </w:rPr>
            </w:pPr>
          </w:p>
        </w:tc>
        <w:tc>
          <w:tcPr>
            <w:tcW w:w="1540" w:type="dxa"/>
            <w:vAlign w:val="bottom"/>
          </w:tcPr>
          <w:p>
            <w:pPr>
              <w:rPr>
                <w:sz w:val="9"/>
                <w:szCs w:val="9"/>
              </w:rPr>
            </w:pPr>
          </w:p>
        </w:tc>
        <w:tc>
          <w:tcPr>
            <w:tcW w:w="220" w:type="dxa"/>
            <w:vAlign w:val="bottom"/>
          </w:tcPr>
          <w:p>
            <w:pPr>
              <w:rPr>
                <w:sz w:val="9"/>
                <w:szCs w:val="9"/>
              </w:rPr>
            </w:pPr>
          </w:p>
        </w:tc>
        <w:tc>
          <w:tcPr>
            <w:tcW w:w="120" w:type="dxa"/>
            <w:vAlign w:val="bottom"/>
          </w:tcPr>
          <w:p>
            <w:pPr>
              <w:rPr>
                <w:sz w:val="9"/>
                <w:szCs w:val="9"/>
              </w:rPr>
            </w:pPr>
          </w:p>
        </w:tc>
        <w:tc>
          <w:tcPr>
            <w:tcW w:w="120" w:type="dxa"/>
            <w:vAlign w:val="bottom"/>
          </w:tcPr>
          <w:p>
            <w:pPr>
              <w:rPr>
                <w:sz w:val="9"/>
                <w:szCs w:val="9"/>
              </w:rPr>
            </w:pPr>
          </w:p>
        </w:tc>
        <w:tc>
          <w:tcPr>
            <w:tcW w:w="1300" w:type="dxa"/>
            <w:vAlign w:val="bottom"/>
          </w:tcPr>
          <w:p>
            <w:pPr>
              <w:rPr>
                <w:sz w:val="9"/>
                <w:szCs w:val="9"/>
              </w:rPr>
            </w:pPr>
          </w:p>
        </w:tc>
        <w:tc>
          <w:tcPr>
            <w:tcW w:w="560" w:type="dxa"/>
            <w:vAlign w:val="bottom"/>
          </w:tcPr>
          <w:p>
            <w:pPr>
              <w:rPr>
                <w:sz w:val="9"/>
                <w:szCs w:val="9"/>
              </w:rPr>
            </w:pPr>
          </w:p>
        </w:tc>
        <w:tc>
          <w:tcPr>
            <w:tcW w:w="140" w:type="dxa"/>
            <w:vAlign w:val="bottom"/>
          </w:tcPr>
          <w:p>
            <w:pPr>
              <w:rPr>
                <w:sz w:val="9"/>
                <w:szCs w:val="9"/>
              </w:rPr>
            </w:pPr>
          </w:p>
        </w:tc>
        <w:tc>
          <w:tcPr>
            <w:tcW w:w="240" w:type="dxa"/>
            <w:vAlign w:val="bottom"/>
          </w:tcPr>
          <w:p>
            <w:pPr>
              <w:rPr>
                <w:sz w:val="9"/>
                <w:szCs w:val="9"/>
              </w:rPr>
            </w:pPr>
          </w:p>
        </w:tc>
        <w:tc>
          <w:tcPr>
            <w:tcW w:w="360" w:type="dxa"/>
            <w:vAlign w:val="bottom"/>
          </w:tcPr>
          <w:p>
            <w:pPr>
              <w:rPr>
                <w:sz w:val="9"/>
                <w:szCs w:val="9"/>
              </w:rPr>
            </w:pPr>
          </w:p>
        </w:tc>
        <w:tc>
          <w:tcPr>
            <w:tcW w:w="1640" w:type="dxa"/>
            <w:vAlign w:val="bottom"/>
          </w:tcPr>
          <w:p>
            <w:pPr>
              <w:spacing w:line="109" w:lineRule="exact"/>
              <w:ind w:left="1120"/>
              <w:rPr>
                <w:sz w:val="20"/>
                <w:szCs w:val="20"/>
              </w:rPr>
            </w:pPr>
            <w:r>
              <w:rPr>
                <w:rFonts w:ascii="MS PGothic" w:hAnsi="MS PGothic" w:eastAsia="MS PGothic" w:cs="MS PGothic"/>
                <w:sz w:val="14"/>
                <w:szCs w:val="14"/>
              </w:rPr>
              <w:t>２０１０</w:t>
            </w:r>
          </w:p>
        </w:tc>
        <w:tc>
          <w:tcPr>
            <w:tcW w:w="620" w:type="dxa"/>
            <w:gridSpan w:val="3"/>
            <w:vAlign w:val="bottom"/>
          </w:tcPr>
          <w:p>
            <w:pPr>
              <w:spacing w:line="109" w:lineRule="exact"/>
              <w:ind w:left="100"/>
              <w:rPr>
                <w:sz w:val="20"/>
                <w:szCs w:val="20"/>
              </w:rPr>
            </w:pPr>
            <w:r>
              <w:rPr>
                <w:rFonts w:ascii="MS PGothic" w:hAnsi="MS PGothic" w:eastAsia="MS PGothic" w:cs="MS PGothic"/>
                <w:sz w:val="14"/>
                <w:szCs w:val="14"/>
              </w:rPr>
              <w:t>２０２０</w:t>
            </w:r>
          </w:p>
        </w:tc>
        <w:tc>
          <w:tcPr>
            <w:tcW w:w="580" w:type="dxa"/>
            <w:vAlign w:val="bottom"/>
          </w:tcPr>
          <w:p>
            <w:pPr>
              <w:rPr>
                <w:sz w:val="9"/>
                <w:szCs w:val="9"/>
              </w:rPr>
            </w:pPr>
          </w:p>
        </w:tc>
        <w:tc>
          <w:tcPr>
            <w:tcW w:w="180" w:type="dxa"/>
            <w:vAlign w:val="bottom"/>
          </w:tcPr>
          <w:p>
            <w:pPr>
              <w:rPr>
                <w:sz w:val="9"/>
                <w:szCs w:val="9"/>
              </w:rPr>
            </w:pPr>
          </w:p>
        </w:tc>
        <w:tc>
          <w:tcPr>
            <w:tcW w:w="880" w:type="dxa"/>
            <w:vAlign w:val="bottom"/>
          </w:tcPr>
          <w:p>
            <w:pPr>
              <w:rPr>
                <w:sz w:val="9"/>
                <w:szCs w:val="9"/>
              </w:rPr>
            </w:pPr>
          </w:p>
        </w:tc>
        <w:tc>
          <w:tcPr>
            <w:tcW w:w="180" w:type="dxa"/>
            <w:vAlign w:val="bottom"/>
          </w:tcPr>
          <w:p>
            <w:pPr>
              <w:rPr>
                <w:sz w:val="9"/>
                <w:szCs w:val="9"/>
              </w:rPr>
            </w:pPr>
          </w:p>
        </w:tc>
        <w:tc>
          <w:tcPr>
            <w:tcW w:w="100" w:type="dxa"/>
            <w:vAlign w:val="bottom"/>
          </w:tcPr>
          <w:p>
            <w:pPr>
              <w:rPr>
                <w:sz w:val="9"/>
                <w:szCs w:val="9"/>
              </w:rPr>
            </w:pPr>
          </w:p>
        </w:tc>
        <w:tc>
          <w:tcPr>
            <w:tcW w:w="280" w:type="dxa"/>
            <w:vAlign w:val="bottom"/>
          </w:tcPr>
          <w:p>
            <w:pPr>
              <w:rPr>
                <w:sz w:val="9"/>
                <w:szCs w:val="9"/>
              </w:rPr>
            </w:pPr>
          </w:p>
        </w:tc>
        <w:tc>
          <w:tcPr>
            <w:tcW w:w="180" w:type="dxa"/>
            <w:vAlign w:val="bottom"/>
          </w:tcPr>
          <w:p>
            <w:pPr>
              <w:rPr>
                <w:sz w:val="9"/>
                <w:szCs w:val="9"/>
              </w:rPr>
            </w:pPr>
          </w:p>
        </w:tc>
        <w:tc>
          <w:tcPr>
            <w:tcW w:w="8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58" w:hRule="atLeast"/>
        </w:trPr>
        <w:tc>
          <w:tcPr>
            <w:tcW w:w="60" w:type="dxa"/>
            <w:vAlign w:val="bottom"/>
          </w:tcPr>
          <w:p/>
        </w:tc>
        <w:tc>
          <w:tcPr>
            <w:tcW w:w="4600" w:type="dxa"/>
            <w:gridSpan w:val="9"/>
            <w:vAlign w:val="bottom"/>
          </w:tcPr>
          <w:p>
            <w:pPr>
              <w:spacing w:line="217" w:lineRule="exact"/>
              <w:rPr>
                <w:sz w:val="20"/>
                <w:szCs w:val="20"/>
              </w:rPr>
            </w:pPr>
            <w:r>
              <w:rPr>
                <w:rFonts w:ascii="宋体" w:hAnsi="宋体" w:eastAsia="宋体" w:cs="宋体"/>
                <w:sz w:val="19"/>
                <w:szCs w:val="19"/>
              </w:rPr>
              <w:t>未打通纵向职业教育体系</w:t>
            </w:r>
            <w:r>
              <w:rPr>
                <w:rFonts w:ascii="MS PGothic" w:hAnsi="MS PGothic" w:eastAsia="MS PGothic" w:cs="MS PGothic"/>
                <w:sz w:val="19"/>
                <w:szCs w:val="19"/>
              </w:rPr>
              <w:t>，</w:t>
            </w:r>
            <w:r>
              <w:rPr>
                <w:rFonts w:ascii="宋体" w:hAnsi="宋体" w:eastAsia="宋体" w:cs="宋体"/>
                <w:sz w:val="19"/>
                <w:szCs w:val="19"/>
              </w:rPr>
              <w:t>却依然是对职业教育</w:t>
            </w: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式出台</w:t>
            </w:r>
            <w:r>
              <w:rPr>
                <w:rFonts w:ascii="MS PGothic" w:hAnsi="MS PGothic" w:eastAsia="MS PGothic" w:cs="MS PGothic"/>
                <w:sz w:val="19"/>
                <w:szCs w:val="19"/>
              </w:rPr>
              <w:t>。</w:t>
            </w:r>
            <w:r>
              <w:rPr>
                <w:rFonts w:ascii="宋体" w:hAnsi="宋体" w:eastAsia="宋体" w:cs="宋体"/>
                <w:sz w:val="19"/>
                <w:szCs w:val="19"/>
              </w:rPr>
              <w:t>为进一步加速构建中国特色现代职业教</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94" w:hRule="atLeast"/>
        </w:trPr>
        <w:tc>
          <w:tcPr>
            <w:tcW w:w="60" w:type="dxa"/>
            <w:vAlign w:val="bottom"/>
          </w:tcPr>
          <w:p>
            <w:pPr>
              <w:rPr>
                <w:sz w:val="24"/>
                <w:szCs w:val="24"/>
              </w:rPr>
            </w:pPr>
          </w:p>
        </w:tc>
        <w:tc>
          <w:tcPr>
            <w:tcW w:w="3860" w:type="dxa"/>
            <w:gridSpan w:val="6"/>
            <w:vAlign w:val="bottom"/>
          </w:tcPr>
          <w:p>
            <w:pPr>
              <w:spacing w:line="217" w:lineRule="exact"/>
              <w:rPr>
                <w:sz w:val="20"/>
                <w:szCs w:val="20"/>
              </w:rPr>
            </w:pPr>
            <w:r>
              <w:rPr>
                <w:rFonts w:ascii="宋体" w:hAnsi="宋体" w:eastAsia="宋体" w:cs="宋体"/>
                <w:sz w:val="19"/>
                <w:szCs w:val="19"/>
              </w:rPr>
              <w:t>的重大结构性</w:t>
            </w:r>
            <w:r>
              <w:rPr>
                <w:rFonts w:ascii="MS PGothic" w:hAnsi="MS PGothic" w:eastAsia="MS PGothic" w:cs="MS PGothic"/>
                <w:sz w:val="19"/>
                <w:szCs w:val="19"/>
              </w:rPr>
              <w:t>、</w:t>
            </w:r>
            <w:r>
              <w:rPr>
                <w:rFonts w:ascii="宋体" w:hAnsi="宋体" w:eastAsia="宋体" w:cs="宋体"/>
                <w:sz w:val="19"/>
                <w:szCs w:val="19"/>
              </w:rPr>
              <w:t>方向性</w:t>
            </w:r>
            <w:r>
              <w:rPr>
                <w:rFonts w:ascii="MS PGothic" w:hAnsi="MS PGothic" w:eastAsia="MS PGothic" w:cs="MS PGothic"/>
                <w:sz w:val="19"/>
                <w:szCs w:val="19"/>
              </w:rPr>
              <w:t>、</w:t>
            </w:r>
            <w:r>
              <w:rPr>
                <w:rFonts w:ascii="宋体" w:hAnsi="宋体" w:eastAsia="宋体" w:cs="宋体"/>
                <w:sz w:val="19"/>
                <w:szCs w:val="19"/>
              </w:rPr>
              <w:t>战略性调整</w:t>
            </w:r>
            <w:r>
              <w:rPr>
                <w:rFonts w:ascii="MS PGothic" w:hAnsi="MS PGothic" w:eastAsia="MS PGothic" w:cs="MS PGothic"/>
                <w:sz w:val="19"/>
                <w:szCs w:val="19"/>
              </w:rPr>
              <w:t>。</w:t>
            </w:r>
          </w:p>
        </w:tc>
        <w:tc>
          <w:tcPr>
            <w:tcW w:w="140" w:type="dxa"/>
            <w:vAlign w:val="bottom"/>
          </w:tcPr>
          <w:p>
            <w:pPr>
              <w:rPr>
                <w:sz w:val="24"/>
                <w:szCs w:val="24"/>
              </w:rPr>
            </w:pPr>
          </w:p>
        </w:tc>
        <w:tc>
          <w:tcPr>
            <w:tcW w:w="240" w:type="dxa"/>
            <w:vAlign w:val="bottom"/>
          </w:tcPr>
          <w:p>
            <w:pPr>
              <w:spacing w:line="217" w:lineRule="exact"/>
              <w:ind w:left="20"/>
              <w:rPr>
                <w:sz w:val="20"/>
                <w:szCs w:val="20"/>
              </w:rPr>
            </w:pPr>
            <w:r>
              <w:rPr>
                <w:rFonts w:ascii="宋体" w:hAnsi="宋体" w:eastAsia="宋体" w:cs="宋体"/>
                <w:sz w:val="19"/>
                <w:szCs w:val="19"/>
              </w:rPr>
              <w:t>年</w:t>
            </w:r>
          </w:p>
        </w:tc>
        <w:tc>
          <w:tcPr>
            <w:tcW w:w="360" w:type="dxa"/>
            <w:vMerge w:val="restart"/>
            <w:vAlign w:val="bottom"/>
          </w:tcPr>
          <w:p>
            <w:pPr>
              <w:spacing w:line="191" w:lineRule="exact"/>
              <w:ind w:right="70"/>
              <w:jc w:val="right"/>
              <w:rPr>
                <w:sz w:val="20"/>
                <w:szCs w:val="20"/>
              </w:rPr>
            </w:pPr>
            <w:r>
              <w:rPr>
                <w:rFonts w:ascii="MS PGothic" w:hAnsi="MS PGothic" w:eastAsia="MS PGothic" w:cs="MS PGothic"/>
                <w:sz w:val="19"/>
                <w:szCs w:val="19"/>
              </w:rPr>
              <w:t>５</w:t>
            </w: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育体系</w:t>
            </w:r>
            <w:r>
              <w:rPr>
                <w:rFonts w:ascii="MS PGothic" w:hAnsi="MS PGothic" w:eastAsia="MS PGothic" w:cs="MS PGothic"/>
                <w:sz w:val="19"/>
                <w:szCs w:val="19"/>
              </w:rPr>
              <w:t>，《</w:t>
            </w:r>
            <w:r>
              <w:rPr>
                <w:rFonts w:ascii="宋体" w:hAnsi="宋体" w:eastAsia="宋体" w:cs="宋体"/>
                <w:sz w:val="19"/>
                <w:szCs w:val="19"/>
              </w:rPr>
              <w:t>纲要</w:t>
            </w:r>
            <w:r>
              <w:rPr>
                <w:rFonts w:ascii="MS PGothic" w:hAnsi="MS PGothic" w:eastAsia="MS PGothic" w:cs="MS PGothic"/>
                <w:sz w:val="19"/>
                <w:szCs w:val="19"/>
              </w:rPr>
              <w:t>》</w:t>
            </w:r>
            <w:r>
              <w:rPr>
                <w:rFonts w:ascii="宋体" w:hAnsi="宋体" w:eastAsia="宋体" w:cs="宋体"/>
                <w:sz w:val="19"/>
                <w:szCs w:val="19"/>
              </w:rPr>
              <w:t>在顶层设计上健全了职业教育体</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9" w:hRule="atLeast"/>
        </w:trPr>
        <w:tc>
          <w:tcPr>
            <w:tcW w:w="60" w:type="dxa"/>
            <w:vAlign w:val="bottom"/>
          </w:tcPr>
          <w:p>
            <w:pPr>
              <w:rPr>
                <w:sz w:val="9"/>
                <w:szCs w:val="9"/>
              </w:rPr>
            </w:pPr>
          </w:p>
        </w:tc>
        <w:tc>
          <w:tcPr>
            <w:tcW w:w="1540" w:type="dxa"/>
            <w:vAlign w:val="bottom"/>
          </w:tcPr>
          <w:p>
            <w:pPr>
              <w:rPr>
                <w:sz w:val="9"/>
                <w:szCs w:val="9"/>
              </w:rPr>
            </w:pPr>
          </w:p>
        </w:tc>
        <w:tc>
          <w:tcPr>
            <w:tcW w:w="220" w:type="dxa"/>
            <w:vAlign w:val="bottom"/>
          </w:tcPr>
          <w:p>
            <w:pPr>
              <w:rPr>
                <w:sz w:val="9"/>
                <w:szCs w:val="9"/>
              </w:rPr>
            </w:pPr>
          </w:p>
        </w:tc>
        <w:tc>
          <w:tcPr>
            <w:tcW w:w="120" w:type="dxa"/>
            <w:vAlign w:val="bottom"/>
          </w:tcPr>
          <w:p>
            <w:pPr>
              <w:rPr>
                <w:sz w:val="9"/>
                <w:szCs w:val="9"/>
              </w:rPr>
            </w:pPr>
          </w:p>
        </w:tc>
        <w:tc>
          <w:tcPr>
            <w:tcW w:w="120" w:type="dxa"/>
            <w:vAlign w:val="bottom"/>
          </w:tcPr>
          <w:p>
            <w:pPr>
              <w:rPr>
                <w:sz w:val="9"/>
                <w:szCs w:val="9"/>
              </w:rPr>
            </w:pPr>
          </w:p>
        </w:tc>
        <w:tc>
          <w:tcPr>
            <w:tcW w:w="1300" w:type="dxa"/>
            <w:vAlign w:val="bottom"/>
          </w:tcPr>
          <w:p>
            <w:pPr>
              <w:rPr>
                <w:sz w:val="9"/>
                <w:szCs w:val="9"/>
              </w:rPr>
            </w:pPr>
          </w:p>
        </w:tc>
        <w:tc>
          <w:tcPr>
            <w:tcW w:w="700" w:type="dxa"/>
            <w:gridSpan w:val="2"/>
            <w:vAlign w:val="bottom"/>
          </w:tcPr>
          <w:p>
            <w:pPr>
              <w:spacing w:line="109" w:lineRule="exact"/>
              <w:ind w:left="180"/>
              <w:rPr>
                <w:sz w:val="20"/>
                <w:szCs w:val="20"/>
              </w:rPr>
            </w:pPr>
            <w:r>
              <w:rPr>
                <w:rFonts w:ascii="MS PGothic" w:hAnsi="MS PGothic" w:eastAsia="MS PGothic" w:cs="MS PGothic"/>
                <w:sz w:val="14"/>
                <w:szCs w:val="14"/>
              </w:rPr>
              <w:t>１９９６</w:t>
            </w:r>
          </w:p>
        </w:tc>
        <w:tc>
          <w:tcPr>
            <w:tcW w:w="240" w:type="dxa"/>
            <w:vAlign w:val="bottom"/>
          </w:tcPr>
          <w:p>
            <w:pPr>
              <w:rPr>
                <w:sz w:val="9"/>
                <w:szCs w:val="9"/>
              </w:rPr>
            </w:pPr>
          </w:p>
        </w:tc>
        <w:tc>
          <w:tcPr>
            <w:tcW w:w="360" w:type="dxa"/>
            <w:vMerge w:val="continue"/>
            <w:vAlign w:val="bottom"/>
          </w:tcPr>
          <w:p>
            <w:pPr>
              <w:rPr>
                <w:sz w:val="9"/>
                <w:szCs w:val="9"/>
              </w:rPr>
            </w:pPr>
          </w:p>
        </w:tc>
        <w:tc>
          <w:tcPr>
            <w:tcW w:w="1640" w:type="dxa"/>
            <w:vAlign w:val="bottom"/>
          </w:tcPr>
          <w:p>
            <w:pPr>
              <w:rPr>
                <w:sz w:val="9"/>
                <w:szCs w:val="9"/>
              </w:rPr>
            </w:pPr>
          </w:p>
        </w:tc>
        <w:tc>
          <w:tcPr>
            <w:tcW w:w="180" w:type="dxa"/>
            <w:vAlign w:val="bottom"/>
          </w:tcPr>
          <w:p>
            <w:pPr>
              <w:rPr>
                <w:sz w:val="9"/>
                <w:szCs w:val="9"/>
              </w:rPr>
            </w:pPr>
          </w:p>
        </w:tc>
        <w:tc>
          <w:tcPr>
            <w:tcW w:w="240" w:type="dxa"/>
            <w:vAlign w:val="bottom"/>
          </w:tcPr>
          <w:p>
            <w:pPr>
              <w:rPr>
                <w:sz w:val="9"/>
                <w:szCs w:val="9"/>
              </w:rPr>
            </w:pPr>
          </w:p>
        </w:tc>
        <w:tc>
          <w:tcPr>
            <w:tcW w:w="200" w:type="dxa"/>
            <w:vAlign w:val="bottom"/>
          </w:tcPr>
          <w:p>
            <w:pPr>
              <w:rPr>
                <w:sz w:val="9"/>
                <w:szCs w:val="9"/>
              </w:rPr>
            </w:pPr>
          </w:p>
        </w:tc>
        <w:tc>
          <w:tcPr>
            <w:tcW w:w="580" w:type="dxa"/>
            <w:vAlign w:val="bottom"/>
          </w:tcPr>
          <w:p>
            <w:pPr>
              <w:rPr>
                <w:sz w:val="9"/>
                <w:szCs w:val="9"/>
              </w:rPr>
            </w:pPr>
          </w:p>
        </w:tc>
        <w:tc>
          <w:tcPr>
            <w:tcW w:w="180" w:type="dxa"/>
            <w:vAlign w:val="bottom"/>
          </w:tcPr>
          <w:p>
            <w:pPr>
              <w:rPr>
                <w:sz w:val="9"/>
                <w:szCs w:val="9"/>
              </w:rPr>
            </w:pPr>
          </w:p>
        </w:tc>
        <w:tc>
          <w:tcPr>
            <w:tcW w:w="880" w:type="dxa"/>
            <w:vAlign w:val="bottom"/>
          </w:tcPr>
          <w:p>
            <w:pPr>
              <w:rPr>
                <w:sz w:val="9"/>
                <w:szCs w:val="9"/>
              </w:rPr>
            </w:pPr>
          </w:p>
        </w:tc>
        <w:tc>
          <w:tcPr>
            <w:tcW w:w="180" w:type="dxa"/>
            <w:vAlign w:val="bottom"/>
          </w:tcPr>
          <w:p>
            <w:pPr>
              <w:rPr>
                <w:sz w:val="9"/>
                <w:szCs w:val="9"/>
              </w:rPr>
            </w:pPr>
          </w:p>
        </w:tc>
        <w:tc>
          <w:tcPr>
            <w:tcW w:w="100" w:type="dxa"/>
            <w:vAlign w:val="bottom"/>
          </w:tcPr>
          <w:p>
            <w:pPr>
              <w:rPr>
                <w:sz w:val="9"/>
                <w:szCs w:val="9"/>
              </w:rPr>
            </w:pPr>
          </w:p>
        </w:tc>
        <w:tc>
          <w:tcPr>
            <w:tcW w:w="280" w:type="dxa"/>
            <w:vAlign w:val="bottom"/>
          </w:tcPr>
          <w:p>
            <w:pPr>
              <w:rPr>
                <w:sz w:val="9"/>
                <w:szCs w:val="9"/>
              </w:rPr>
            </w:pPr>
          </w:p>
        </w:tc>
        <w:tc>
          <w:tcPr>
            <w:tcW w:w="180" w:type="dxa"/>
            <w:vAlign w:val="bottom"/>
          </w:tcPr>
          <w:p>
            <w:pPr>
              <w:rPr>
                <w:sz w:val="9"/>
                <w:szCs w:val="9"/>
              </w:rPr>
            </w:pPr>
          </w:p>
        </w:tc>
        <w:tc>
          <w:tcPr>
            <w:tcW w:w="8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58" w:hRule="atLeast"/>
        </w:trPr>
        <w:tc>
          <w:tcPr>
            <w:tcW w:w="60" w:type="dxa"/>
            <w:vAlign w:val="bottom"/>
          </w:tcPr>
          <w:p/>
        </w:tc>
        <w:tc>
          <w:tcPr>
            <w:tcW w:w="4600" w:type="dxa"/>
            <w:gridSpan w:val="9"/>
            <w:vAlign w:val="bottom"/>
          </w:tcPr>
          <w:p>
            <w:pPr>
              <w:spacing w:line="217" w:lineRule="exact"/>
              <w:rPr>
                <w:sz w:val="20"/>
                <w:szCs w:val="20"/>
              </w:rPr>
            </w:pPr>
            <w:r>
              <w:rPr>
                <w:rFonts w:ascii="宋体" w:hAnsi="宋体" w:eastAsia="宋体" w:cs="宋体"/>
                <w:sz w:val="19"/>
                <w:szCs w:val="19"/>
              </w:rPr>
              <w:t>月</w:t>
            </w:r>
            <w:r>
              <w:rPr>
                <w:rFonts w:ascii="MS PGothic" w:hAnsi="MS PGothic" w:eastAsia="MS PGothic" w:cs="MS PGothic"/>
                <w:sz w:val="19"/>
                <w:szCs w:val="19"/>
              </w:rPr>
              <w:t>，</w:t>
            </w:r>
            <w:r>
              <w:rPr>
                <w:rFonts w:ascii="宋体" w:hAnsi="宋体" w:eastAsia="宋体" w:cs="宋体"/>
                <w:sz w:val="19"/>
                <w:szCs w:val="19"/>
              </w:rPr>
              <w:t>全国人大审议通过了</w:t>
            </w:r>
            <w:r>
              <w:rPr>
                <w:rFonts w:ascii="MS PGothic" w:hAnsi="MS PGothic" w:eastAsia="MS PGothic" w:cs="MS PGothic"/>
                <w:sz w:val="19"/>
                <w:szCs w:val="19"/>
              </w:rPr>
              <w:t>《</w:t>
            </w:r>
            <w:r>
              <w:rPr>
                <w:rFonts w:ascii="宋体" w:hAnsi="宋体" w:eastAsia="宋体" w:cs="宋体"/>
                <w:sz w:val="19"/>
                <w:szCs w:val="19"/>
              </w:rPr>
              <w:t>中华人民共和国职业教</w:t>
            </w: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系的纵向承接</w:t>
            </w:r>
            <w:r>
              <w:rPr>
                <w:rFonts w:ascii="MS PGothic" w:hAnsi="MS PGothic" w:eastAsia="MS PGothic" w:cs="MS PGothic"/>
                <w:sz w:val="19"/>
                <w:szCs w:val="19"/>
              </w:rPr>
              <w:t>，</w:t>
            </w:r>
            <w:r>
              <w:rPr>
                <w:rFonts w:ascii="宋体" w:hAnsi="宋体" w:eastAsia="宋体" w:cs="宋体"/>
                <w:sz w:val="19"/>
                <w:szCs w:val="19"/>
              </w:rPr>
              <w:t>完善了与学术教育体系的横向对</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60" w:type="dxa"/>
            <w:vAlign w:val="bottom"/>
          </w:tcPr>
          <w:p>
            <w:pPr>
              <w:rPr>
                <w:sz w:val="24"/>
                <w:szCs w:val="24"/>
              </w:rPr>
            </w:pPr>
          </w:p>
        </w:tc>
        <w:tc>
          <w:tcPr>
            <w:tcW w:w="4600" w:type="dxa"/>
            <w:gridSpan w:val="9"/>
            <w:vAlign w:val="bottom"/>
          </w:tcPr>
          <w:p>
            <w:pPr>
              <w:spacing w:line="217" w:lineRule="exact"/>
              <w:rPr>
                <w:sz w:val="20"/>
                <w:szCs w:val="20"/>
              </w:rPr>
            </w:pPr>
            <w:r>
              <w:rPr>
                <w:rFonts w:ascii="宋体" w:hAnsi="宋体" w:eastAsia="宋体" w:cs="宋体"/>
                <w:sz w:val="19"/>
                <w:szCs w:val="19"/>
              </w:rPr>
              <w:t>育法</w:t>
            </w:r>
            <w:r>
              <w:rPr>
                <w:rFonts w:ascii="MS PGothic" w:hAnsi="MS PGothic" w:eastAsia="MS PGothic" w:cs="MS PGothic"/>
                <w:sz w:val="19"/>
                <w:szCs w:val="19"/>
              </w:rPr>
              <w:t>》，</w:t>
            </w:r>
            <w:r>
              <w:rPr>
                <w:rFonts w:ascii="宋体" w:hAnsi="宋体" w:eastAsia="宋体" w:cs="宋体"/>
                <w:sz w:val="19"/>
                <w:szCs w:val="19"/>
              </w:rPr>
              <w:t>从法律地位上搭建了初级</w:t>
            </w:r>
            <w:r>
              <w:rPr>
                <w:rFonts w:ascii="MS PGothic" w:hAnsi="MS PGothic" w:eastAsia="MS PGothic" w:cs="MS PGothic"/>
                <w:sz w:val="19"/>
                <w:szCs w:val="19"/>
              </w:rPr>
              <w:t>、</w:t>
            </w:r>
            <w:r>
              <w:rPr>
                <w:rFonts w:ascii="宋体" w:hAnsi="宋体" w:eastAsia="宋体" w:cs="宋体"/>
                <w:sz w:val="19"/>
                <w:szCs w:val="19"/>
              </w:rPr>
              <w:t>中级和高级三</w:t>
            </w:r>
          </w:p>
        </w:tc>
        <w:tc>
          <w:tcPr>
            <w:tcW w:w="4720" w:type="dxa"/>
            <w:gridSpan w:val="12"/>
            <w:vAlign w:val="bottom"/>
          </w:tcPr>
          <w:p>
            <w:pPr>
              <w:spacing w:line="217" w:lineRule="exact"/>
              <w:ind w:right="100"/>
              <w:jc w:val="right"/>
              <w:rPr>
                <w:sz w:val="20"/>
                <w:szCs w:val="20"/>
              </w:rPr>
            </w:pPr>
            <w:r>
              <w:rPr>
                <w:rFonts w:ascii="宋体" w:hAnsi="宋体" w:eastAsia="宋体" w:cs="宋体"/>
                <w:sz w:val="19"/>
                <w:szCs w:val="19"/>
              </w:rPr>
              <w:t>接</w:t>
            </w:r>
            <w:r>
              <w:rPr>
                <w:rFonts w:ascii="MS PGothic" w:hAnsi="MS PGothic" w:eastAsia="MS PGothic" w:cs="MS PGothic"/>
                <w:sz w:val="19"/>
                <w:szCs w:val="19"/>
              </w:rPr>
              <w:t>；</w:t>
            </w:r>
            <w:r>
              <w:rPr>
                <w:rFonts w:ascii="宋体" w:hAnsi="宋体" w:eastAsia="宋体" w:cs="宋体"/>
                <w:sz w:val="19"/>
                <w:szCs w:val="19"/>
              </w:rPr>
              <w:t>在政策倾斜上确立了人才经费</w:t>
            </w:r>
            <w:r>
              <w:rPr>
                <w:rFonts w:ascii="MS PGothic" w:hAnsi="MS PGothic" w:eastAsia="MS PGothic" w:cs="MS PGothic"/>
                <w:sz w:val="19"/>
                <w:szCs w:val="19"/>
              </w:rPr>
              <w:t>、</w:t>
            </w:r>
            <w:r>
              <w:rPr>
                <w:rFonts w:ascii="宋体" w:hAnsi="宋体" w:eastAsia="宋体" w:cs="宋体"/>
                <w:sz w:val="19"/>
                <w:szCs w:val="19"/>
              </w:rPr>
              <w:t>社会参与</w:t>
            </w:r>
            <w:r>
              <w:rPr>
                <w:rFonts w:ascii="MS PGothic" w:hAnsi="MS PGothic" w:eastAsia="MS PGothic" w:cs="MS PGothic"/>
                <w:sz w:val="19"/>
                <w:szCs w:val="19"/>
              </w:rPr>
              <w:t>、</w:t>
            </w:r>
            <w:r>
              <w:rPr>
                <w:rFonts w:ascii="宋体" w:hAnsi="宋体" w:eastAsia="宋体" w:cs="宋体"/>
                <w:sz w:val="19"/>
                <w:szCs w:val="19"/>
              </w:rPr>
              <w:t>政</w:t>
            </w:r>
          </w:p>
        </w:tc>
        <w:tc>
          <w:tcPr>
            <w:tcW w:w="20" w:type="dxa"/>
            <w:vAlign w:val="bottom"/>
          </w:tcPr>
          <w:p>
            <w:pPr>
              <w:rPr>
                <w:sz w:val="1"/>
                <w:szCs w:val="1"/>
              </w:rPr>
            </w:pPr>
          </w:p>
        </w:tc>
      </w:tr>
    </w:tbl>
    <w:p>
      <w:pPr>
        <w:spacing w:line="20" w:lineRule="exact"/>
        <w:rPr>
          <w:sz w:val="20"/>
          <w:szCs w:val="20"/>
        </w:rPr>
      </w:pPr>
      <w:r>
        <w:rPr>
          <w:sz w:val="20"/>
          <w:szCs w:val="20"/>
        </w:rPr>
        <w:drawing>
          <wp:anchor distT="0" distB="0" distL="114300" distR="114300" simplePos="0" relativeHeight="251675648" behindDoc="1" locked="0" layoutInCell="0" allowOverlap="1">
            <wp:simplePos x="0" y="0"/>
            <wp:positionH relativeFrom="column">
              <wp:posOffset>3091180</wp:posOffset>
            </wp:positionH>
            <wp:positionV relativeFrom="paragraph">
              <wp:posOffset>-3200400</wp:posOffset>
            </wp:positionV>
            <wp:extent cx="2815590" cy="1642745"/>
            <wp:effectExtent l="0" t="0" r="0" b="0"/>
            <wp:wrapNone/>
            <wp:docPr id="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6"/>
                    <pic:cNvPicPr>
                      <a:picLocks noChangeAspect="1" noChangeArrowheads="1"/>
                    </pic:cNvPicPr>
                  </pic:nvPicPr>
                  <pic:blipFill>
                    <a:blip r:embed="rId11"/>
                    <a:srcRect/>
                    <a:stretch>
                      <a:fillRect/>
                    </a:stretch>
                  </pic:blipFill>
                  <pic:spPr>
                    <a:xfrm>
                      <a:off x="0" y="0"/>
                      <a:ext cx="2815590" cy="1642745"/>
                    </a:xfrm>
                    <a:prstGeom prst="rect">
                      <a:avLst/>
                    </a:prstGeom>
                    <a:noFill/>
                  </pic:spPr>
                </pic:pic>
              </a:graphicData>
            </a:graphic>
          </wp:anchor>
        </w:drawing>
      </w:r>
      <w:r>
        <w:rPr>
          <w:sz w:val="20"/>
          <w:szCs w:val="20"/>
        </w:rPr>
        <w:drawing>
          <wp:anchor distT="0" distB="0" distL="114300" distR="114300" simplePos="0" relativeHeight="251676672" behindDoc="1" locked="0" layoutInCell="0" allowOverlap="1">
            <wp:simplePos x="0" y="0"/>
            <wp:positionH relativeFrom="column">
              <wp:posOffset>-564515</wp:posOffset>
            </wp:positionH>
            <wp:positionV relativeFrom="paragraph">
              <wp:posOffset>628650</wp:posOffset>
            </wp:positionV>
            <wp:extent cx="5944870" cy="148590"/>
            <wp:effectExtent l="0" t="0" r="0" b="0"/>
            <wp:wrapNone/>
            <wp:docPr id="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7"/>
                    <pic:cNvPicPr>
                      <a:picLocks noChangeAspect="1" noChangeArrowheads="1"/>
                    </pic:cNvPicPr>
                  </pic:nvPicPr>
                  <pic:blipFill>
                    <a:blip r:embed="rId7"/>
                    <a:srcRect/>
                    <a:stretch>
                      <a:fillRect/>
                    </a:stretch>
                  </pic:blipFill>
                  <pic:spPr>
                    <a:xfrm>
                      <a:off x="0" y="0"/>
                      <a:ext cx="5944870" cy="148590"/>
                    </a:xfrm>
                    <a:prstGeom prst="rect">
                      <a:avLst/>
                    </a:prstGeom>
                    <a:noFill/>
                  </pic:spPr>
                </pic:pic>
              </a:graphicData>
            </a:graphic>
          </wp:anchor>
        </w:drawing>
      </w:r>
    </w:p>
    <w:p>
      <w:pPr>
        <w:sectPr>
          <w:pgSz w:w="11900" w:h="16836"/>
          <w:pgMar w:top="1131" w:right="1244" w:bottom="994" w:left="1280" w:header="0" w:footer="0" w:gutter="0"/>
          <w:cols w:space="720" w:num="1"/>
        </w:sectPr>
      </w:pPr>
    </w:p>
    <w:p>
      <w:pPr>
        <w:tabs>
          <w:tab w:val="left" w:pos="1980"/>
          <w:tab w:val="left" w:pos="2980"/>
          <w:tab w:val="left" w:pos="8920"/>
        </w:tabs>
        <w:spacing w:line="261" w:lineRule="exact"/>
        <w:ind w:left="60"/>
        <w:rPr>
          <w:sz w:val="20"/>
          <w:szCs w:val="20"/>
        </w:rPr>
      </w:pPr>
      <w:bookmarkStart w:id="3" w:name="page4"/>
      <w:bookmarkEnd w:id="3"/>
      <w:r>
        <w:rPr>
          <w:rFonts w:ascii="宋体" w:hAnsi="宋体" w:eastAsia="宋体" w:cs="宋体"/>
          <w:sz w:val="16"/>
          <w:szCs w:val="16"/>
        </w:rPr>
        <w:t>第</w:t>
      </w:r>
      <w:r>
        <w:rPr>
          <w:rFonts w:ascii="MS PGothic" w:hAnsi="MS PGothic" w:eastAsia="MS PGothic" w:cs="MS PGothic"/>
          <w:sz w:val="16"/>
          <w:szCs w:val="16"/>
        </w:rPr>
        <w:t>４</w:t>
      </w:r>
      <w:r>
        <w:rPr>
          <w:rFonts w:ascii="宋体" w:hAnsi="宋体" w:eastAsia="宋体" w:cs="宋体"/>
          <w:sz w:val="16"/>
          <w:szCs w:val="16"/>
        </w:rPr>
        <w:t>期</w:t>
      </w:r>
      <w:r>
        <w:rPr>
          <w:sz w:val="20"/>
          <w:szCs w:val="20"/>
        </w:rPr>
        <w:tab/>
      </w:r>
      <w:r>
        <w:rPr>
          <w:rFonts w:ascii="宋体" w:hAnsi="宋体" w:eastAsia="宋体" w:cs="宋体"/>
          <w:sz w:val="16"/>
          <w:szCs w:val="16"/>
        </w:rPr>
        <w:t>朱国华</w:t>
      </w:r>
      <w:r>
        <w:rPr>
          <w:rFonts w:ascii="MS PGothic" w:hAnsi="MS PGothic" w:eastAsia="MS PGothic" w:cs="MS PGothic"/>
          <w:sz w:val="16"/>
          <w:szCs w:val="16"/>
        </w:rPr>
        <w:t>，</w:t>
      </w:r>
      <w:r>
        <w:rPr>
          <w:rFonts w:ascii="宋体" w:hAnsi="宋体" w:eastAsia="宋体" w:cs="宋体"/>
          <w:sz w:val="16"/>
          <w:szCs w:val="16"/>
        </w:rPr>
        <w:t>等</w:t>
      </w:r>
      <w:r>
        <w:rPr>
          <w:rFonts w:ascii="宋体" w:hAnsi="宋体" w:eastAsia="宋体" w:cs="宋体"/>
          <w:sz w:val="16"/>
          <w:szCs w:val="16"/>
        </w:rPr>
        <w:tab/>
      </w:r>
      <w:r>
        <w:rPr>
          <w:rFonts w:ascii="宋体" w:hAnsi="宋体" w:eastAsia="宋体" w:cs="宋体"/>
          <w:sz w:val="16"/>
          <w:szCs w:val="16"/>
        </w:rPr>
        <w:t>中国特色现代职业教育体系发展的三个阶段及其战略重点</w:t>
      </w:r>
      <w:r>
        <w:rPr>
          <w:sz w:val="20"/>
          <w:szCs w:val="20"/>
        </w:rPr>
        <w:tab/>
      </w:r>
      <w:r>
        <w:rPr>
          <w:rFonts w:ascii="MS PGothic" w:hAnsi="MS PGothic" w:eastAsia="MS PGothic" w:cs="MS PGothic"/>
          <w:sz w:val="26"/>
          <w:szCs w:val="26"/>
          <w:vertAlign w:val="subscript"/>
        </w:rPr>
        <w:t>１９</w:t>
      </w:r>
    </w:p>
    <w:p>
      <w:pPr>
        <w:spacing w:line="20" w:lineRule="exact"/>
        <w:rPr>
          <w:sz w:val="20"/>
          <w:szCs w:val="20"/>
        </w:rPr>
      </w:pPr>
      <w:r>
        <w:rPr>
          <w:sz w:val="20"/>
          <w:szCs w:val="20"/>
        </w:rPr>
        <mc:AlternateContent>
          <mc:Choice Requires="wps">
            <w:drawing>
              <wp:anchor distT="0" distB="0" distL="114300" distR="114300" simplePos="0" relativeHeight="251677696" behindDoc="1" locked="0" layoutInCell="0" allowOverlap="1">
                <wp:simplePos x="0" y="0"/>
                <wp:positionH relativeFrom="column">
                  <wp:posOffset>31750</wp:posOffset>
                </wp:positionH>
                <wp:positionV relativeFrom="paragraph">
                  <wp:posOffset>91440</wp:posOffset>
                </wp:positionV>
                <wp:extent cx="5867400" cy="0"/>
                <wp:effectExtent l="0" t="0" r="0" b="0"/>
                <wp:wrapNone/>
                <wp:docPr id="8" name="Shape 8"/>
                <wp:cNvGraphicFramePr/>
                <a:graphic xmlns:a="http://schemas.openxmlformats.org/drawingml/2006/main">
                  <a:graphicData uri="http://schemas.microsoft.com/office/word/2010/wordprocessingShape">
                    <wps:wsp>
                      <wps:cNvCnPr/>
                      <wps:spPr>
                        <a:xfrm>
                          <a:off x="0" y="0"/>
                          <a:ext cx="5867400" cy="4763"/>
                        </a:xfrm>
                        <a:prstGeom prst="line">
                          <a:avLst/>
                        </a:prstGeom>
                        <a:solidFill>
                          <a:srgbClr val="FFFFFF"/>
                        </a:solidFill>
                        <a:ln w="9704">
                          <a:solidFill>
                            <a:srgbClr val="000000"/>
                          </a:solidFill>
                          <a:miter lim="800000"/>
                        </a:ln>
                      </wps:spPr>
                      <wps:bodyPr/>
                    </wps:wsp>
                  </a:graphicData>
                </a:graphic>
              </wp:anchor>
            </w:drawing>
          </mc:Choice>
          <mc:Fallback>
            <w:pict>
              <v:line id="Shape 8" o:spid="_x0000_s1026" o:spt="20" style="position:absolute;left:0pt;margin-left:2.5pt;margin-top:7.2pt;height:0pt;width:462pt;z-index:-251638784;mso-width-relative:page;mso-height-relative:page;" fillcolor="#FFFFFF" filled="t" stroked="t" coordsize="21600,21600" o:allowincell="f" o:gfxdata="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RFkDt1AAAAAcBAAAPAAAAAAAAAAEAIAAAACIAAABkcnMv&#10;ZG93bnJldi54bWxQSwECFAAUAAAACACHTuJAMSkrCJUBAABLAwAADgAAAAAAAAABACAAAAAjAQAA&#10;ZHJzL2Uyb0RvYy54bWxQSwUGAAAAAAYABgBZAQAAKgUAAAAA&#10;">
                <v:fill on="t" focussize="0,0"/>
                <v:stroke weight="0.764094488188976pt" color="#000000" miterlimit="8" joinstyle="miter"/>
                <v:imagedata o:title=""/>
                <o:lock v:ext="edit" aspectratio="f"/>
              </v:line>
            </w:pict>
          </mc:Fallback>
        </mc:AlternateContent>
      </w:r>
    </w:p>
    <w:p>
      <w:pPr>
        <w:sectPr>
          <w:pgSz w:w="11900" w:h="16836"/>
          <w:pgMar w:top="1051" w:right="1244" w:bottom="1154" w:left="1280" w:header="0" w:footer="0" w:gutter="0"/>
          <w:cols w:space="720" w:num="1"/>
        </w:sectPr>
      </w:pPr>
    </w:p>
    <w:p>
      <w:pPr>
        <w:spacing w:line="202" w:lineRule="exact"/>
        <w:rPr>
          <w:sz w:val="20"/>
          <w:szCs w:val="20"/>
        </w:rPr>
      </w:pPr>
    </w:p>
    <w:p>
      <w:pPr>
        <w:spacing w:line="305" w:lineRule="exact"/>
        <w:ind w:left="60"/>
        <w:jc w:val="both"/>
        <w:rPr>
          <w:sz w:val="20"/>
          <w:szCs w:val="20"/>
        </w:rPr>
      </w:pPr>
      <w:r>
        <w:rPr>
          <w:rFonts w:ascii="宋体" w:hAnsi="宋体" w:eastAsia="宋体" w:cs="宋体"/>
          <w:sz w:val="19"/>
          <w:szCs w:val="19"/>
        </w:rPr>
        <w:t>府扶持等优先发展保障举措</w:t>
      </w:r>
      <w:r>
        <w:rPr>
          <w:rFonts w:ascii="MS PGothic" w:hAnsi="MS PGothic" w:eastAsia="MS PGothic" w:cs="MS PGothic"/>
          <w:sz w:val="19"/>
          <w:szCs w:val="19"/>
        </w:rPr>
        <w:t>；</w:t>
      </w:r>
      <w:r>
        <w:rPr>
          <w:rFonts w:ascii="宋体" w:hAnsi="宋体" w:eastAsia="宋体" w:cs="宋体"/>
          <w:sz w:val="19"/>
          <w:szCs w:val="19"/>
        </w:rPr>
        <w:t>在改革进程上采取渐进的应用型本科</w:t>
      </w:r>
      <w:r>
        <w:rPr>
          <w:rFonts w:ascii="MS PGothic" w:hAnsi="MS PGothic" w:eastAsia="MS PGothic" w:cs="MS PGothic"/>
          <w:sz w:val="19"/>
          <w:szCs w:val="19"/>
        </w:rPr>
        <w:t>、</w:t>
      </w:r>
      <w:r>
        <w:rPr>
          <w:rFonts w:ascii="宋体" w:hAnsi="宋体" w:eastAsia="宋体" w:cs="宋体"/>
          <w:sz w:val="19"/>
          <w:szCs w:val="19"/>
        </w:rPr>
        <w:t>应用型大学和一流职业教育三阶段发展路径</w:t>
      </w:r>
      <w:r>
        <w:rPr>
          <w:rFonts w:ascii="MS PGothic" w:hAnsi="MS PGothic" w:eastAsia="MS PGothic" w:cs="MS PGothic"/>
          <w:sz w:val="19"/>
          <w:szCs w:val="19"/>
        </w:rPr>
        <w:t>。</w:t>
      </w:r>
    </w:p>
    <w:p>
      <w:pPr>
        <w:spacing w:line="83" w:lineRule="exact"/>
        <w:rPr>
          <w:sz w:val="20"/>
          <w:szCs w:val="20"/>
        </w:rPr>
      </w:pPr>
    </w:p>
    <w:p>
      <w:pPr>
        <w:spacing w:line="269" w:lineRule="exact"/>
        <w:ind w:left="60" w:firstLine="415"/>
        <w:jc w:val="both"/>
        <w:rPr>
          <w:sz w:val="20"/>
          <w:szCs w:val="20"/>
        </w:rPr>
      </w:pPr>
      <w:r>
        <w:rPr>
          <w:rFonts w:ascii="MS PGothic" w:hAnsi="MS PGothic" w:eastAsia="MS PGothic" w:cs="MS PGothic"/>
          <w:sz w:val="19"/>
          <w:szCs w:val="19"/>
        </w:rPr>
        <w:t>（</w:t>
      </w:r>
      <w:r>
        <w:rPr>
          <w:rFonts w:ascii="宋体" w:hAnsi="宋体" w:eastAsia="宋体" w:cs="宋体"/>
          <w:sz w:val="19"/>
          <w:szCs w:val="19"/>
        </w:rPr>
        <w:t>一</w:t>
      </w:r>
      <w:r>
        <w:rPr>
          <w:rFonts w:ascii="MS PGothic" w:hAnsi="MS PGothic" w:eastAsia="MS PGothic" w:cs="MS PGothic"/>
          <w:sz w:val="19"/>
          <w:szCs w:val="19"/>
        </w:rPr>
        <w:t>）</w:t>
      </w:r>
      <w:r>
        <w:rPr>
          <w:rFonts w:ascii="宋体" w:hAnsi="宋体" w:eastAsia="宋体" w:cs="宋体"/>
          <w:sz w:val="19"/>
          <w:szCs w:val="19"/>
        </w:rPr>
        <w:t>健全职业教育体系阶段</w:t>
      </w:r>
      <w:r>
        <w:rPr>
          <w:rFonts w:ascii="MS PGothic" w:hAnsi="MS PGothic" w:eastAsia="MS PGothic" w:cs="MS PGothic"/>
          <w:sz w:val="19"/>
          <w:szCs w:val="19"/>
        </w:rPr>
        <w:t>：</w:t>
      </w:r>
      <w:r>
        <w:rPr>
          <w:rFonts w:ascii="宋体" w:hAnsi="宋体" w:eastAsia="宋体" w:cs="宋体"/>
          <w:sz w:val="19"/>
          <w:szCs w:val="19"/>
        </w:rPr>
        <w:t>以应用型本科建设为核心</w:t>
      </w:r>
    </w:p>
    <w:p>
      <w:pPr>
        <w:spacing w:line="108" w:lineRule="exact"/>
        <w:rPr>
          <w:sz w:val="20"/>
          <w:szCs w:val="20"/>
        </w:rPr>
      </w:pPr>
    </w:p>
    <w:p>
      <w:pPr>
        <w:spacing w:line="336" w:lineRule="exact"/>
        <w:ind w:firstLine="419"/>
        <w:jc w:val="both"/>
        <w:rPr>
          <w:sz w:val="20"/>
          <w:szCs w:val="20"/>
        </w:rPr>
      </w:pPr>
      <w:r>
        <w:rPr>
          <w:rFonts w:ascii="MS PGothic" w:hAnsi="MS PGothic" w:eastAsia="MS PGothic" w:cs="MS PGothic"/>
          <w:sz w:val="19"/>
          <w:szCs w:val="19"/>
        </w:rPr>
        <w:t>１．</w:t>
      </w:r>
      <w:r>
        <w:rPr>
          <w:rFonts w:ascii="宋体" w:hAnsi="宋体" w:eastAsia="宋体" w:cs="宋体"/>
          <w:sz w:val="19"/>
          <w:szCs w:val="19"/>
        </w:rPr>
        <w:t>应用型本科建设的主体</w:t>
      </w:r>
      <w:r>
        <w:rPr>
          <w:rFonts w:ascii="MS PGothic" w:hAnsi="MS PGothic" w:eastAsia="MS PGothic" w:cs="MS PGothic"/>
          <w:sz w:val="19"/>
          <w:szCs w:val="19"/>
        </w:rPr>
        <w:t>。</w:t>
      </w:r>
      <w:r>
        <w:rPr>
          <w:rFonts w:ascii="宋体" w:hAnsi="宋体" w:eastAsia="宋体" w:cs="宋体"/>
          <w:sz w:val="19"/>
          <w:szCs w:val="19"/>
        </w:rPr>
        <w:t>应用型本科建设被确定为当前职业教育改革的重点</w:t>
      </w:r>
      <w:r>
        <w:rPr>
          <w:rFonts w:ascii="MS PGothic" w:hAnsi="MS PGothic" w:eastAsia="MS PGothic" w:cs="MS PGothic"/>
          <w:sz w:val="19"/>
          <w:szCs w:val="19"/>
        </w:rPr>
        <w:t>，</w:t>
      </w:r>
      <w:r>
        <w:rPr>
          <w:rFonts w:ascii="宋体" w:hAnsi="宋体" w:eastAsia="宋体" w:cs="宋体"/>
          <w:sz w:val="19"/>
          <w:szCs w:val="19"/>
        </w:rPr>
        <w:t>是中国特色现代职业教育体系建立健全的第一阶段</w:t>
      </w:r>
      <w:r>
        <w:rPr>
          <w:rFonts w:ascii="MS PGothic" w:hAnsi="MS PGothic" w:eastAsia="MS PGothic" w:cs="MS PGothic"/>
          <w:sz w:val="19"/>
          <w:szCs w:val="19"/>
        </w:rPr>
        <w:t>。</w:t>
      </w:r>
      <w:r>
        <w:rPr>
          <w:rFonts w:ascii="宋体" w:hAnsi="宋体" w:eastAsia="宋体" w:cs="宋体"/>
          <w:sz w:val="19"/>
          <w:szCs w:val="19"/>
        </w:rPr>
        <w:t>在顶层设计上</w:t>
      </w:r>
      <w:r>
        <w:rPr>
          <w:rFonts w:ascii="MS PGothic" w:hAnsi="MS PGothic" w:eastAsia="MS PGothic" w:cs="MS PGothic"/>
          <w:sz w:val="19"/>
          <w:szCs w:val="19"/>
        </w:rPr>
        <w:t>，</w:t>
      </w:r>
      <w:r>
        <w:rPr>
          <w:rFonts w:ascii="宋体" w:hAnsi="宋体" w:eastAsia="宋体" w:cs="宋体"/>
          <w:sz w:val="19"/>
          <w:szCs w:val="19"/>
        </w:rPr>
        <w:t>教育部出台了普通高校向应用型本科转型的指导性意见</w:t>
      </w:r>
      <w:r>
        <w:rPr>
          <w:rFonts w:ascii="MS PGothic" w:hAnsi="MS PGothic" w:eastAsia="MS PGothic" w:cs="MS PGothic"/>
          <w:sz w:val="19"/>
          <w:szCs w:val="19"/>
        </w:rPr>
        <w:t>，</w:t>
      </w:r>
      <w:r>
        <w:rPr>
          <w:rFonts w:ascii="宋体" w:hAnsi="宋体" w:eastAsia="宋体" w:cs="宋体"/>
          <w:sz w:val="19"/>
          <w:szCs w:val="19"/>
        </w:rPr>
        <w:t>结合双向意愿初步选定了</w:t>
      </w:r>
      <w:r>
        <w:rPr>
          <w:rFonts w:ascii="MS PGothic" w:hAnsi="MS PGothic" w:eastAsia="MS PGothic" w:cs="MS PGothic"/>
          <w:sz w:val="19"/>
          <w:szCs w:val="19"/>
        </w:rPr>
        <w:t>６００</w:t>
      </w:r>
      <w:r>
        <w:rPr>
          <w:rFonts w:ascii="宋体" w:hAnsi="宋体" w:eastAsia="宋体" w:cs="宋体"/>
          <w:sz w:val="19"/>
          <w:szCs w:val="19"/>
        </w:rPr>
        <w:t>余所高校</w:t>
      </w:r>
      <w:r>
        <w:rPr>
          <w:rFonts w:ascii="MS PGothic" w:hAnsi="MS PGothic" w:eastAsia="MS PGothic" w:cs="MS PGothic"/>
          <w:sz w:val="19"/>
          <w:szCs w:val="19"/>
        </w:rPr>
        <w:t>，</w:t>
      </w:r>
      <w:r>
        <w:rPr>
          <w:rFonts w:ascii="宋体" w:hAnsi="宋体" w:eastAsia="宋体" w:cs="宋体"/>
          <w:sz w:val="19"/>
          <w:szCs w:val="19"/>
        </w:rPr>
        <w:t>包括</w:t>
      </w:r>
      <w:r>
        <w:rPr>
          <w:rFonts w:ascii="MS PGothic" w:hAnsi="MS PGothic" w:eastAsia="MS PGothic" w:cs="MS PGothic"/>
          <w:sz w:val="19"/>
          <w:szCs w:val="19"/>
        </w:rPr>
        <w:t>１００</w:t>
      </w:r>
      <w:r>
        <w:rPr>
          <w:rFonts w:ascii="宋体" w:hAnsi="宋体" w:eastAsia="宋体" w:cs="宋体"/>
          <w:sz w:val="19"/>
          <w:szCs w:val="19"/>
        </w:rPr>
        <w:t>余所一般本科院校</w:t>
      </w:r>
      <w:r>
        <w:rPr>
          <w:rFonts w:ascii="MS PGothic" w:hAnsi="MS PGothic" w:eastAsia="MS PGothic" w:cs="MS PGothic"/>
          <w:sz w:val="19"/>
          <w:szCs w:val="19"/>
        </w:rPr>
        <w:t xml:space="preserve"> （</w:t>
      </w:r>
      <w:r>
        <w:rPr>
          <w:rFonts w:ascii="宋体" w:hAnsi="宋体" w:eastAsia="宋体" w:cs="宋体"/>
          <w:sz w:val="19"/>
          <w:szCs w:val="19"/>
        </w:rPr>
        <w:t>地方院校</w:t>
      </w:r>
      <w:r>
        <w:rPr>
          <w:rFonts w:ascii="MS PGothic" w:hAnsi="MS PGothic" w:eastAsia="MS PGothic" w:cs="MS PGothic"/>
          <w:sz w:val="19"/>
          <w:szCs w:val="19"/>
        </w:rPr>
        <w:t>）、２４０</w:t>
      </w:r>
      <w:r>
        <w:rPr>
          <w:rFonts w:ascii="宋体" w:hAnsi="宋体" w:eastAsia="宋体" w:cs="宋体"/>
          <w:sz w:val="19"/>
          <w:szCs w:val="19"/>
        </w:rPr>
        <w:t>余所新建本科院校 和</w:t>
      </w:r>
      <w:r>
        <w:rPr>
          <w:rFonts w:ascii="MS PGothic" w:hAnsi="MS PGothic" w:eastAsia="MS PGothic" w:cs="MS PGothic"/>
          <w:sz w:val="19"/>
          <w:szCs w:val="19"/>
        </w:rPr>
        <w:t>２６０</w:t>
      </w:r>
      <w:r>
        <w:rPr>
          <w:rFonts w:ascii="宋体" w:hAnsi="宋体" w:eastAsia="宋体" w:cs="宋体"/>
          <w:sz w:val="19"/>
          <w:szCs w:val="19"/>
        </w:rPr>
        <w:t>余所独立学院</w:t>
      </w:r>
      <w:r>
        <w:rPr>
          <w:rFonts w:ascii="MS PGothic" w:hAnsi="MS PGothic" w:eastAsia="MS PGothic" w:cs="MS PGothic"/>
          <w:sz w:val="19"/>
          <w:szCs w:val="19"/>
        </w:rPr>
        <w:t>（</w:t>
      </w:r>
      <w:r>
        <w:rPr>
          <w:rFonts w:ascii="宋体" w:hAnsi="宋体" w:eastAsia="宋体" w:cs="宋体"/>
          <w:sz w:val="19"/>
          <w:szCs w:val="19"/>
        </w:rPr>
        <w:t>含民办院校</w:t>
      </w:r>
      <w:r>
        <w:rPr>
          <w:rFonts w:ascii="MS PGothic" w:hAnsi="MS PGothic" w:eastAsia="MS PGothic" w:cs="MS PGothic"/>
          <w:sz w:val="19"/>
          <w:szCs w:val="19"/>
        </w:rPr>
        <w:t>）。</w:t>
      </w:r>
    </w:p>
    <w:p>
      <w:pPr>
        <w:spacing w:line="272" w:lineRule="exact"/>
        <w:rPr>
          <w:sz w:val="20"/>
          <w:szCs w:val="20"/>
        </w:rPr>
      </w:pPr>
    </w:p>
    <w:p>
      <w:pPr>
        <w:spacing w:line="322" w:lineRule="exact"/>
        <w:ind w:left="60" w:firstLine="419"/>
        <w:jc w:val="both"/>
        <w:rPr>
          <w:sz w:val="20"/>
          <w:szCs w:val="20"/>
        </w:rPr>
      </w:pPr>
      <w:r>
        <w:rPr>
          <w:rFonts w:ascii="宋体" w:hAnsi="宋体" w:eastAsia="宋体" w:cs="宋体"/>
          <w:sz w:val="19"/>
          <w:szCs w:val="19"/>
        </w:rPr>
        <w:t>一般本科院校长期沿着既定学术教育体系成长路径陷入发展陷阱</w:t>
      </w:r>
      <w:r>
        <w:rPr>
          <w:rFonts w:ascii="MS PGothic" w:hAnsi="MS PGothic" w:eastAsia="MS PGothic" w:cs="MS PGothic"/>
          <w:sz w:val="19"/>
          <w:szCs w:val="19"/>
        </w:rPr>
        <w:t>，</w:t>
      </w:r>
      <w:r>
        <w:rPr>
          <w:rFonts w:ascii="宋体" w:hAnsi="宋体" w:eastAsia="宋体" w:cs="宋体"/>
          <w:sz w:val="19"/>
          <w:szCs w:val="19"/>
        </w:rPr>
        <w:t>即创建一流学术型高校动力不足</w:t>
      </w:r>
      <w:r>
        <w:rPr>
          <w:rFonts w:ascii="MS PGothic" w:hAnsi="MS PGothic" w:eastAsia="MS PGothic" w:cs="MS PGothic"/>
          <w:sz w:val="19"/>
          <w:szCs w:val="19"/>
        </w:rPr>
        <w:t>、</w:t>
      </w:r>
      <w:r>
        <w:rPr>
          <w:rFonts w:ascii="宋体" w:hAnsi="宋体" w:eastAsia="宋体" w:cs="宋体"/>
          <w:sz w:val="19"/>
          <w:szCs w:val="19"/>
        </w:rPr>
        <w:t>资源不够</w:t>
      </w:r>
      <w:r>
        <w:rPr>
          <w:rFonts w:ascii="MS PGothic" w:hAnsi="MS PGothic" w:eastAsia="MS PGothic" w:cs="MS PGothic"/>
          <w:sz w:val="19"/>
          <w:szCs w:val="19"/>
        </w:rPr>
        <w:t>、</w:t>
      </w:r>
      <w:r>
        <w:rPr>
          <w:rFonts w:ascii="宋体" w:hAnsi="宋体" w:eastAsia="宋体" w:cs="宋体"/>
          <w:sz w:val="19"/>
          <w:szCs w:val="19"/>
        </w:rPr>
        <w:t>成效不显</w:t>
      </w:r>
      <w:r>
        <w:rPr>
          <w:rFonts w:ascii="MS PGothic" w:hAnsi="MS PGothic" w:eastAsia="MS PGothic" w:cs="MS PGothic"/>
          <w:sz w:val="19"/>
          <w:szCs w:val="19"/>
        </w:rPr>
        <w:t>，</w:t>
      </w:r>
      <w:r>
        <w:rPr>
          <w:rFonts w:ascii="宋体" w:hAnsi="宋体" w:eastAsia="宋体" w:cs="宋体"/>
          <w:sz w:val="19"/>
          <w:szCs w:val="19"/>
        </w:rPr>
        <w:t>转向应用型则自觉层次降低</w:t>
      </w:r>
      <w:r>
        <w:rPr>
          <w:rFonts w:ascii="MS PGothic" w:hAnsi="MS PGothic" w:eastAsia="MS PGothic" w:cs="MS PGothic"/>
          <w:sz w:val="19"/>
          <w:szCs w:val="19"/>
        </w:rPr>
        <w:t>、</w:t>
      </w:r>
      <w:r>
        <w:rPr>
          <w:rFonts w:ascii="宋体" w:hAnsi="宋体" w:eastAsia="宋体" w:cs="宋体"/>
          <w:sz w:val="19"/>
          <w:szCs w:val="19"/>
        </w:rPr>
        <w:t>政策不力</w:t>
      </w:r>
      <w:r>
        <w:rPr>
          <w:rFonts w:ascii="MS PGothic" w:hAnsi="MS PGothic" w:eastAsia="MS PGothic" w:cs="MS PGothic"/>
          <w:sz w:val="19"/>
          <w:szCs w:val="19"/>
        </w:rPr>
        <w:t>、</w:t>
      </w:r>
      <w:r>
        <w:rPr>
          <w:rFonts w:ascii="宋体" w:hAnsi="宋体" w:eastAsia="宋体" w:cs="宋体"/>
          <w:sz w:val="19"/>
          <w:szCs w:val="19"/>
        </w:rPr>
        <w:t>前途不明</w:t>
      </w:r>
      <w:r>
        <w:rPr>
          <w:rFonts w:ascii="MS PGothic" w:hAnsi="MS PGothic" w:eastAsia="MS PGothic" w:cs="MS PGothic"/>
          <w:sz w:val="19"/>
          <w:szCs w:val="19"/>
        </w:rPr>
        <w:t>。</w:t>
      </w:r>
      <w:r>
        <w:rPr>
          <w:rFonts w:ascii="宋体" w:hAnsi="宋体" w:eastAsia="宋体" w:cs="宋体"/>
          <w:sz w:val="19"/>
          <w:szCs w:val="19"/>
        </w:rPr>
        <w:t>地方政府对高校参与区域经济社会发展的迫切需求与一般本科高校自身发展愿景不协调</w:t>
      </w:r>
      <w:r>
        <w:rPr>
          <w:rFonts w:ascii="MS PGothic" w:hAnsi="MS PGothic" w:eastAsia="MS PGothic" w:cs="MS PGothic"/>
          <w:sz w:val="19"/>
          <w:szCs w:val="19"/>
        </w:rPr>
        <w:t>、</w:t>
      </w:r>
      <w:r>
        <w:rPr>
          <w:rFonts w:ascii="宋体" w:hAnsi="宋体" w:eastAsia="宋体" w:cs="宋体"/>
          <w:sz w:val="19"/>
          <w:szCs w:val="19"/>
        </w:rPr>
        <w:t>不一致</w:t>
      </w:r>
      <w:r>
        <w:rPr>
          <w:rFonts w:ascii="MS PGothic" w:hAnsi="MS PGothic" w:eastAsia="MS PGothic" w:cs="MS PGothic"/>
          <w:sz w:val="19"/>
          <w:szCs w:val="19"/>
        </w:rPr>
        <w:t>、</w:t>
      </w:r>
      <w:r>
        <w:rPr>
          <w:rFonts w:ascii="宋体" w:hAnsi="宋体" w:eastAsia="宋体" w:cs="宋体"/>
          <w:sz w:val="19"/>
          <w:szCs w:val="19"/>
        </w:rPr>
        <w:t>不统一</w:t>
      </w:r>
      <w:r>
        <w:rPr>
          <w:rFonts w:ascii="MS PGothic" w:hAnsi="MS PGothic" w:eastAsia="MS PGothic" w:cs="MS PGothic"/>
          <w:sz w:val="19"/>
          <w:szCs w:val="19"/>
        </w:rPr>
        <w:t>，</w:t>
      </w:r>
      <w:r>
        <w:rPr>
          <w:rFonts w:ascii="宋体" w:hAnsi="宋体" w:eastAsia="宋体" w:cs="宋体"/>
          <w:sz w:val="19"/>
          <w:szCs w:val="19"/>
        </w:rPr>
        <w:t>而</w:t>
      </w:r>
      <w:r>
        <w:rPr>
          <w:rFonts w:ascii="MS PGothic" w:hAnsi="MS PGothic" w:eastAsia="MS PGothic" w:cs="MS PGothic"/>
          <w:sz w:val="19"/>
          <w:szCs w:val="19"/>
        </w:rPr>
        <w:t>《</w:t>
      </w:r>
      <w:r>
        <w:rPr>
          <w:rFonts w:ascii="宋体" w:hAnsi="宋体" w:eastAsia="宋体" w:cs="宋体"/>
          <w:sz w:val="19"/>
          <w:szCs w:val="19"/>
        </w:rPr>
        <w:t>纲要</w:t>
      </w:r>
      <w:r>
        <w:rPr>
          <w:rFonts w:ascii="MS PGothic" w:hAnsi="MS PGothic" w:eastAsia="MS PGothic" w:cs="MS PGothic"/>
          <w:sz w:val="19"/>
          <w:szCs w:val="19"/>
        </w:rPr>
        <w:t>》</w:t>
      </w:r>
      <w:r>
        <w:rPr>
          <w:rFonts w:ascii="宋体" w:hAnsi="宋体" w:eastAsia="宋体" w:cs="宋体"/>
          <w:sz w:val="19"/>
          <w:szCs w:val="19"/>
        </w:rPr>
        <w:t>则提供了应用型本科建设的契机</w:t>
      </w:r>
      <w:r>
        <w:rPr>
          <w:rFonts w:ascii="MS PGothic" w:hAnsi="MS PGothic" w:eastAsia="MS PGothic" w:cs="MS PGothic"/>
          <w:sz w:val="19"/>
          <w:szCs w:val="19"/>
        </w:rPr>
        <w:t>，</w:t>
      </w:r>
      <w:r>
        <w:rPr>
          <w:rFonts w:ascii="宋体" w:hAnsi="宋体" w:eastAsia="宋体" w:cs="宋体"/>
          <w:sz w:val="19"/>
          <w:szCs w:val="19"/>
        </w:rPr>
        <w:t>满足了多维度一流大学建设的分类导向需求</w:t>
      </w:r>
      <w:r>
        <w:rPr>
          <w:rFonts w:ascii="MS PGothic" w:hAnsi="MS PGothic" w:eastAsia="MS PGothic" w:cs="MS PGothic"/>
          <w:sz w:val="19"/>
          <w:szCs w:val="19"/>
        </w:rPr>
        <w:t>，</w:t>
      </w:r>
      <w:r>
        <w:rPr>
          <w:rFonts w:ascii="宋体" w:hAnsi="宋体" w:eastAsia="宋体" w:cs="宋体"/>
          <w:sz w:val="19"/>
          <w:szCs w:val="19"/>
        </w:rPr>
        <w:t>弥合了高校与地方的驱动力导向差异</w:t>
      </w:r>
      <w:r>
        <w:rPr>
          <w:rFonts w:ascii="MS PGothic" w:hAnsi="MS PGothic" w:eastAsia="MS PGothic" w:cs="MS PGothic"/>
          <w:sz w:val="19"/>
          <w:szCs w:val="19"/>
        </w:rPr>
        <w:t>。</w:t>
      </w:r>
      <w:r>
        <w:rPr>
          <w:rFonts w:ascii="宋体" w:hAnsi="宋体" w:eastAsia="宋体" w:cs="宋体"/>
          <w:sz w:val="19"/>
          <w:szCs w:val="19"/>
        </w:rPr>
        <w:t>新建本科院校基本上由高职高专升级而来</w:t>
      </w:r>
      <w:r>
        <w:rPr>
          <w:rFonts w:ascii="MS PGothic" w:hAnsi="MS PGothic" w:eastAsia="MS PGothic" w:cs="MS PGothic"/>
          <w:sz w:val="19"/>
          <w:szCs w:val="19"/>
        </w:rPr>
        <w:t>，</w:t>
      </w:r>
      <w:r>
        <w:rPr>
          <w:rFonts w:ascii="宋体" w:hAnsi="宋体" w:eastAsia="宋体" w:cs="宋体"/>
          <w:sz w:val="19"/>
          <w:szCs w:val="19"/>
        </w:rPr>
        <w:t>保持了职业教育的特质</w:t>
      </w:r>
      <w:r>
        <w:rPr>
          <w:rFonts w:ascii="MS PGothic" w:hAnsi="MS PGothic" w:eastAsia="MS PGothic" w:cs="MS PGothic"/>
          <w:sz w:val="19"/>
          <w:szCs w:val="19"/>
        </w:rPr>
        <w:t>，</w:t>
      </w:r>
      <w:r>
        <w:rPr>
          <w:rFonts w:ascii="宋体" w:hAnsi="宋体" w:eastAsia="宋体" w:cs="宋体"/>
          <w:sz w:val="19"/>
          <w:szCs w:val="19"/>
        </w:rPr>
        <w:t>具有与地方经济社会发展联系紧密的优势</w:t>
      </w:r>
      <w:r>
        <w:rPr>
          <w:rFonts w:ascii="MS PGothic" w:hAnsi="MS PGothic" w:eastAsia="MS PGothic" w:cs="MS PGothic"/>
          <w:sz w:val="19"/>
          <w:szCs w:val="19"/>
        </w:rPr>
        <w:t>，</w:t>
      </w:r>
      <w:r>
        <w:rPr>
          <w:rFonts w:ascii="宋体" w:hAnsi="宋体" w:eastAsia="宋体" w:cs="宋体"/>
          <w:sz w:val="19"/>
          <w:szCs w:val="19"/>
        </w:rPr>
        <w:t>对应用型本</w:t>
      </w:r>
    </w:p>
    <w:p>
      <w:pPr>
        <w:spacing w:line="72" w:lineRule="exact"/>
        <w:rPr>
          <w:sz w:val="20"/>
          <w:szCs w:val="20"/>
        </w:rPr>
      </w:pPr>
    </w:p>
    <w:p>
      <w:pPr>
        <w:spacing w:line="305" w:lineRule="exact"/>
        <w:ind w:left="60"/>
        <w:jc w:val="both"/>
        <w:rPr>
          <w:sz w:val="20"/>
          <w:szCs w:val="20"/>
        </w:rPr>
      </w:pPr>
      <w:r>
        <w:rPr>
          <w:rFonts w:ascii="宋体" w:hAnsi="宋体" w:eastAsia="宋体" w:cs="宋体"/>
          <w:sz w:val="19"/>
          <w:szCs w:val="19"/>
        </w:rPr>
        <w:t>科建设特别积极</w:t>
      </w:r>
      <w:r>
        <w:rPr>
          <w:rFonts w:ascii="MS PGothic" w:hAnsi="MS PGothic" w:eastAsia="MS PGothic" w:cs="MS PGothic"/>
          <w:sz w:val="19"/>
          <w:szCs w:val="19"/>
        </w:rPr>
        <w:t>，</w:t>
      </w:r>
      <w:r>
        <w:rPr>
          <w:rFonts w:ascii="宋体" w:hAnsi="宋体" w:eastAsia="宋体" w:cs="宋体"/>
          <w:sz w:val="19"/>
          <w:szCs w:val="19"/>
        </w:rPr>
        <w:t>希望借助健全职业教育体系契机进一步提升培养层次</w:t>
      </w:r>
      <w:r>
        <w:rPr>
          <w:rFonts w:ascii="MS PGothic" w:hAnsi="MS PGothic" w:eastAsia="MS PGothic" w:cs="MS PGothic"/>
          <w:sz w:val="19"/>
          <w:szCs w:val="19"/>
        </w:rPr>
        <w:t>，</w:t>
      </w:r>
      <w:r>
        <w:rPr>
          <w:rFonts w:ascii="宋体" w:hAnsi="宋体" w:eastAsia="宋体" w:cs="宋体"/>
          <w:sz w:val="19"/>
          <w:szCs w:val="19"/>
        </w:rPr>
        <w:t>凝练区域特色专业</w:t>
      </w:r>
      <w:r>
        <w:rPr>
          <w:rFonts w:ascii="MS PGothic" w:hAnsi="MS PGothic" w:eastAsia="MS PGothic" w:cs="MS PGothic"/>
          <w:sz w:val="19"/>
          <w:szCs w:val="19"/>
        </w:rPr>
        <w:t>。</w:t>
      </w:r>
      <w:r>
        <w:rPr>
          <w:rFonts w:ascii="宋体" w:hAnsi="宋体" w:eastAsia="宋体" w:cs="宋体"/>
          <w:sz w:val="19"/>
          <w:szCs w:val="19"/>
        </w:rPr>
        <w:t>独立学院自设置以来</w:t>
      </w:r>
      <w:r>
        <w:rPr>
          <w:rFonts w:ascii="MS PGothic" w:hAnsi="MS PGothic" w:eastAsia="MS PGothic" w:cs="MS PGothic"/>
          <w:sz w:val="19"/>
          <w:szCs w:val="19"/>
        </w:rPr>
        <w:t>，</w:t>
      </w:r>
      <w:r>
        <w:rPr>
          <w:rFonts w:ascii="宋体" w:hAnsi="宋体" w:eastAsia="宋体" w:cs="宋体"/>
          <w:sz w:val="19"/>
          <w:szCs w:val="19"/>
        </w:rPr>
        <w:t>教育部仅将其作为教育大众化的附</w:t>
      </w:r>
    </w:p>
    <w:p>
      <w:pPr>
        <w:spacing w:line="71" w:lineRule="exact"/>
        <w:rPr>
          <w:sz w:val="20"/>
          <w:szCs w:val="20"/>
        </w:rPr>
      </w:pPr>
    </w:p>
    <w:p>
      <w:pPr>
        <w:spacing w:line="310" w:lineRule="exact"/>
        <w:ind w:left="60" w:firstLine="4"/>
        <w:jc w:val="both"/>
        <w:rPr>
          <w:sz w:val="20"/>
          <w:szCs w:val="20"/>
        </w:rPr>
      </w:pPr>
      <w:r>
        <w:rPr>
          <w:rFonts w:ascii="宋体" w:hAnsi="宋体" w:eastAsia="宋体" w:cs="宋体"/>
          <w:sz w:val="19"/>
          <w:szCs w:val="19"/>
        </w:rPr>
        <w:t>带物</w:t>
      </w:r>
      <w:r>
        <w:rPr>
          <w:rFonts w:ascii="MS PGothic" w:hAnsi="MS PGothic" w:eastAsia="MS PGothic" w:cs="MS PGothic"/>
          <w:sz w:val="19"/>
          <w:szCs w:val="19"/>
        </w:rPr>
        <w:t>，</w:t>
      </w:r>
      <w:r>
        <w:rPr>
          <w:rFonts w:ascii="宋体" w:hAnsi="宋体" w:eastAsia="宋体" w:cs="宋体"/>
          <w:sz w:val="19"/>
          <w:szCs w:val="19"/>
        </w:rPr>
        <w:t>一直未明确体系规划和发展定位</w:t>
      </w:r>
      <w:r>
        <w:rPr>
          <w:rFonts w:ascii="MS PGothic" w:hAnsi="MS PGothic" w:eastAsia="MS PGothic" w:cs="MS PGothic"/>
          <w:sz w:val="19"/>
          <w:szCs w:val="19"/>
        </w:rPr>
        <w:t>，</w:t>
      </w:r>
      <w:r>
        <w:rPr>
          <w:rFonts w:ascii="宋体" w:hAnsi="宋体" w:eastAsia="宋体" w:cs="宋体"/>
          <w:sz w:val="19"/>
          <w:szCs w:val="19"/>
        </w:rPr>
        <w:t>直到出台</w:t>
      </w:r>
      <w:r>
        <w:rPr>
          <w:rFonts w:ascii="MS PGothic" w:hAnsi="MS PGothic" w:eastAsia="MS PGothic" w:cs="MS PGothic"/>
          <w:sz w:val="19"/>
          <w:szCs w:val="19"/>
        </w:rPr>
        <w:t>《</w:t>
      </w:r>
      <w:r>
        <w:rPr>
          <w:rFonts w:ascii="宋体" w:hAnsi="宋体" w:eastAsia="宋体" w:cs="宋体"/>
          <w:sz w:val="19"/>
          <w:szCs w:val="19"/>
        </w:rPr>
        <w:t>独立学院设置与管理办法</w:t>
      </w:r>
      <w:r>
        <w:rPr>
          <w:rFonts w:ascii="MS PGothic" w:hAnsi="MS PGothic" w:eastAsia="MS PGothic" w:cs="MS PGothic"/>
          <w:sz w:val="19"/>
          <w:szCs w:val="19"/>
        </w:rPr>
        <w:t>》</w:t>
      </w:r>
      <w:r>
        <w:rPr>
          <w:rFonts w:ascii="宋体" w:hAnsi="宋体" w:eastAsia="宋体" w:cs="宋体"/>
          <w:sz w:val="19"/>
          <w:szCs w:val="19"/>
        </w:rPr>
        <w:t>才为独立学院发展限定了六条路径</w:t>
      </w:r>
      <w:r>
        <w:rPr>
          <w:rFonts w:ascii="MS PGothic" w:hAnsi="MS PGothic" w:eastAsia="MS PGothic" w:cs="MS PGothic"/>
          <w:sz w:val="19"/>
          <w:szCs w:val="19"/>
        </w:rPr>
        <w:t>：</w:t>
      </w:r>
      <w:r>
        <w:rPr>
          <w:rFonts w:ascii="宋体" w:hAnsi="宋体" w:eastAsia="宋体" w:cs="宋体"/>
          <w:sz w:val="19"/>
          <w:szCs w:val="19"/>
        </w:rPr>
        <w:t>地方公办</w:t>
      </w:r>
      <w:r>
        <w:rPr>
          <w:rFonts w:ascii="MS PGothic" w:hAnsi="MS PGothic" w:eastAsia="MS PGothic" w:cs="MS PGothic"/>
          <w:sz w:val="19"/>
          <w:szCs w:val="19"/>
        </w:rPr>
        <w:t>、</w:t>
      </w:r>
      <w:r>
        <w:rPr>
          <w:rFonts w:ascii="宋体" w:hAnsi="宋体" w:eastAsia="宋体" w:cs="宋体"/>
          <w:sz w:val="19"/>
          <w:szCs w:val="19"/>
        </w:rPr>
        <w:t>并入母体</w:t>
      </w:r>
      <w:r>
        <w:rPr>
          <w:rFonts w:ascii="MS PGothic" w:hAnsi="MS PGothic" w:eastAsia="MS PGothic" w:cs="MS PGothic"/>
          <w:sz w:val="19"/>
          <w:szCs w:val="19"/>
        </w:rPr>
        <w:t>、</w:t>
      </w:r>
      <w:r>
        <w:rPr>
          <w:rFonts w:ascii="宋体" w:hAnsi="宋体" w:eastAsia="宋体" w:cs="宋体"/>
          <w:sz w:val="19"/>
          <w:szCs w:val="19"/>
        </w:rPr>
        <w:t>合并举办</w:t>
      </w:r>
      <w:r>
        <w:rPr>
          <w:rFonts w:ascii="MS PGothic" w:hAnsi="MS PGothic" w:eastAsia="MS PGothic" w:cs="MS PGothic"/>
          <w:sz w:val="19"/>
          <w:szCs w:val="19"/>
        </w:rPr>
        <w:t>、</w:t>
      </w:r>
      <w:r>
        <w:rPr>
          <w:rFonts w:ascii="宋体" w:hAnsi="宋体" w:eastAsia="宋体" w:cs="宋体"/>
          <w:sz w:val="19"/>
          <w:szCs w:val="19"/>
        </w:rPr>
        <w:t>转设民办</w:t>
      </w:r>
      <w:r>
        <w:rPr>
          <w:rFonts w:ascii="MS PGothic" w:hAnsi="MS PGothic" w:eastAsia="MS PGothic" w:cs="MS PGothic"/>
          <w:sz w:val="19"/>
          <w:szCs w:val="19"/>
        </w:rPr>
        <w:t>、</w:t>
      </w:r>
      <w:r>
        <w:rPr>
          <w:rFonts w:ascii="宋体" w:hAnsi="宋体" w:eastAsia="宋体" w:cs="宋体"/>
          <w:sz w:val="19"/>
          <w:szCs w:val="19"/>
        </w:rPr>
        <w:t>继续独办或终止开办</w:t>
      </w:r>
      <w:r>
        <w:rPr>
          <w:rFonts w:ascii="MS PGothic" w:hAnsi="MS PGothic" w:eastAsia="MS PGothic" w:cs="MS PGothic"/>
          <w:sz w:val="19"/>
          <w:szCs w:val="19"/>
        </w:rPr>
        <w:t>。</w:t>
      </w:r>
      <w:r>
        <w:rPr>
          <w:rFonts w:ascii="宋体" w:hAnsi="宋体" w:eastAsia="宋体" w:cs="宋体"/>
          <w:sz w:val="19"/>
          <w:szCs w:val="19"/>
        </w:rPr>
        <w:t>在职业教育体系改</w:t>
      </w:r>
    </w:p>
    <w:p>
      <w:pPr>
        <w:spacing w:line="73" w:lineRule="exact"/>
        <w:rPr>
          <w:sz w:val="20"/>
          <w:szCs w:val="20"/>
        </w:rPr>
      </w:pPr>
    </w:p>
    <w:p>
      <w:pPr>
        <w:spacing w:line="305" w:lineRule="exact"/>
        <w:ind w:left="60"/>
        <w:jc w:val="both"/>
        <w:rPr>
          <w:sz w:val="20"/>
          <w:szCs w:val="20"/>
        </w:rPr>
      </w:pPr>
      <w:r>
        <w:rPr>
          <w:rFonts w:ascii="宋体" w:hAnsi="宋体" w:eastAsia="宋体" w:cs="宋体"/>
          <w:sz w:val="19"/>
          <w:szCs w:val="19"/>
        </w:rPr>
        <w:t>革中</w:t>
      </w:r>
      <w:r>
        <w:rPr>
          <w:rFonts w:ascii="MS PGothic" w:hAnsi="MS PGothic" w:eastAsia="MS PGothic" w:cs="MS PGothic"/>
          <w:sz w:val="19"/>
          <w:szCs w:val="19"/>
        </w:rPr>
        <w:t>，</w:t>
      </w:r>
      <w:r>
        <w:rPr>
          <w:rFonts w:ascii="宋体" w:hAnsi="宋体" w:eastAsia="宋体" w:cs="宋体"/>
          <w:sz w:val="19"/>
          <w:szCs w:val="19"/>
        </w:rPr>
        <w:t>教育部恰逢其会地将独立学院全部纳入应用型本科建设范畴</w:t>
      </w:r>
      <w:r>
        <w:rPr>
          <w:rFonts w:ascii="MS PGothic" w:hAnsi="MS PGothic" w:eastAsia="MS PGothic" w:cs="MS PGothic"/>
          <w:sz w:val="19"/>
          <w:szCs w:val="19"/>
        </w:rPr>
        <w:t>，</w:t>
      </w:r>
      <w:r>
        <w:rPr>
          <w:rFonts w:ascii="宋体" w:hAnsi="宋体" w:eastAsia="宋体" w:cs="宋体"/>
          <w:sz w:val="19"/>
          <w:szCs w:val="19"/>
        </w:rPr>
        <w:t>增强其地方特色</w:t>
      </w:r>
      <w:r>
        <w:rPr>
          <w:rFonts w:ascii="MS PGothic" w:hAnsi="MS PGothic" w:eastAsia="MS PGothic" w:cs="MS PGothic"/>
          <w:sz w:val="19"/>
          <w:szCs w:val="19"/>
        </w:rPr>
        <w:t>，</w:t>
      </w:r>
      <w:r>
        <w:rPr>
          <w:rFonts w:ascii="宋体" w:hAnsi="宋体" w:eastAsia="宋体" w:cs="宋体"/>
          <w:sz w:val="19"/>
          <w:szCs w:val="19"/>
        </w:rPr>
        <w:t>赋予其职业教育属性</w:t>
      </w:r>
      <w:r>
        <w:rPr>
          <w:rFonts w:ascii="MS PGothic" w:hAnsi="MS PGothic" w:eastAsia="MS PGothic" w:cs="MS PGothic"/>
          <w:sz w:val="19"/>
          <w:szCs w:val="19"/>
        </w:rPr>
        <w:t>，</w:t>
      </w:r>
      <w:r>
        <w:rPr>
          <w:rFonts w:ascii="宋体" w:hAnsi="宋体" w:eastAsia="宋体" w:cs="宋体"/>
          <w:sz w:val="19"/>
          <w:szCs w:val="19"/>
        </w:rPr>
        <w:t>助推其服务地方经济社会发展</w:t>
      </w:r>
      <w:r>
        <w:rPr>
          <w:rFonts w:ascii="MS PGothic" w:hAnsi="MS PGothic" w:eastAsia="MS PGothic" w:cs="MS PGothic"/>
          <w:sz w:val="19"/>
          <w:szCs w:val="19"/>
        </w:rPr>
        <w:t>。</w:t>
      </w:r>
    </w:p>
    <w:p>
      <w:pPr>
        <w:spacing w:line="71" w:lineRule="exact"/>
        <w:rPr>
          <w:sz w:val="20"/>
          <w:szCs w:val="20"/>
        </w:rPr>
      </w:pPr>
    </w:p>
    <w:p>
      <w:pPr>
        <w:spacing w:line="314" w:lineRule="exact"/>
        <w:ind w:left="60" w:firstLine="367"/>
        <w:jc w:val="both"/>
        <w:rPr>
          <w:sz w:val="20"/>
          <w:szCs w:val="20"/>
        </w:rPr>
      </w:pPr>
      <w:r>
        <w:rPr>
          <w:rFonts w:ascii="MS PGothic" w:hAnsi="MS PGothic" w:eastAsia="MS PGothic" w:cs="MS PGothic"/>
          <w:sz w:val="19"/>
          <w:szCs w:val="19"/>
        </w:rPr>
        <w:t>２．</w:t>
      </w:r>
      <w:r>
        <w:rPr>
          <w:rFonts w:ascii="宋体" w:hAnsi="宋体" w:eastAsia="宋体" w:cs="宋体"/>
          <w:sz w:val="19"/>
          <w:szCs w:val="19"/>
        </w:rPr>
        <w:t>应用型本科建设的动因</w:t>
      </w:r>
      <w:r>
        <w:rPr>
          <w:rFonts w:ascii="MS PGothic" w:hAnsi="MS PGothic" w:eastAsia="MS PGothic" w:cs="MS PGothic"/>
          <w:sz w:val="19"/>
          <w:szCs w:val="19"/>
        </w:rPr>
        <w:t>。２０１４</w:t>
      </w:r>
      <w:r>
        <w:rPr>
          <w:rFonts w:ascii="宋体" w:hAnsi="宋体" w:eastAsia="宋体" w:cs="宋体"/>
          <w:sz w:val="19"/>
          <w:szCs w:val="19"/>
        </w:rPr>
        <w:t>年</w:t>
      </w:r>
      <w:r>
        <w:rPr>
          <w:rFonts w:ascii="MS PGothic" w:hAnsi="MS PGothic" w:eastAsia="MS PGothic" w:cs="MS PGothic"/>
          <w:sz w:val="19"/>
          <w:szCs w:val="19"/>
        </w:rPr>
        <w:t>６</w:t>
      </w:r>
      <w:r>
        <w:rPr>
          <w:rFonts w:ascii="宋体" w:hAnsi="宋体" w:eastAsia="宋体" w:cs="宋体"/>
          <w:sz w:val="19"/>
          <w:szCs w:val="19"/>
        </w:rPr>
        <w:t>月</w:t>
      </w:r>
      <w:r>
        <w:rPr>
          <w:rFonts w:ascii="MS PGothic" w:hAnsi="MS PGothic" w:eastAsia="MS PGothic" w:cs="MS PGothic"/>
          <w:sz w:val="19"/>
          <w:szCs w:val="19"/>
        </w:rPr>
        <w:t>，</w:t>
      </w:r>
      <w:r>
        <w:rPr>
          <w:rFonts w:ascii="宋体" w:hAnsi="宋体" w:eastAsia="宋体" w:cs="宋体"/>
          <w:sz w:val="19"/>
          <w:szCs w:val="19"/>
        </w:rPr>
        <w:t>习近平总书记在全国职业教育工作会议上发表重要讲话</w:t>
      </w:r>
      <w:r>
        <w:rPr>
          <w:rFonts w:ascii="MS PGothic" w:hAnsi="MS PGothic" w:eastAsia="MS PGothic" w:cs="MS PGothic"/>
          <w:sz w:val="19"/>
          <w:szCs w:val="19"/>
        </w:rPr>
        <w:t>，</w:t>
      </w:r>
      <w:r>
        <w:rPr>
          <w:rFonts w:ascii="宋体" w:hAnsi="宋体" w:eastAsia="宋体" w:cs="宋体"/>
          <w:sz w:val="19"/>
          <w:szCs w:val="19"/>
        </w:rPr>
        <w:t>指出全面深化改革体现在教育领域就是要深化教育供给侧改革</w:t>
      </w:r>
      <w:r>
        <w:rPr>
          <w:rFonts w:ascii="MS PGothic" w:hAnsi="MS PGothic" w:eastAsia="MS PGothic" w:cs="MS PGothic"/>
          <w:sz w:val="19"/>
          <w:szCs w:val="19"/>
        </w:rPr>
        <w:t>，</w:t>
      </w:r>
      <w:r>
        <w:rPr>
          <w:rFonts w:ascii="宋体" w:hAnsi="宋体" w:eastAsia="宋体" w:cs="宋体"/>
          <w:sz w:val="19"/>
          <w:szCs w:val="19"/>
        </w:rPr>
        <w:t>深化体制机制创新</w:t>
      </w:r>
      <w:r>
        <w:rPr>
          <w:rFonts w:ascii="MS PGothic" w:hAnsi="MS PGothic" w:eastAsia="MS PGothic" w:cs="MS PGothic"/>
          <w:sz w:val="19"/>
          <w:szCs w:val="19"/>
        </w:rPr>
        <w:t>，</w:t>
      </w:r>
      <w:r>
        <w:rPr>
          <w:rFonts w:ascii="宋体" w:hAnsi="宋体" w:eastAsia="宋体" w:cs="宋体"/>
          <w:sz w:val="19"/>
          <w:szCs w:val="19"/>
        </w:rPr>
        <w:t>增强现代职业教育体系长远规划的科学性</w:t>
      </w:r>
      <w:r>
        <w:rPr>
          <w:rFonts w:ascii="MS PGothic" w:hAnsi="MS PGothic" w:eastAsia="MS PGothic" w:cs="MS PGothic"/>
          <w:sz w:val="19"/>
          <w:szCs w:val="19"/>
        </w:rPr>
        <w:t>、</w:t>
      </w:r>
      <w:r>
        <w:rPr>
          <w:rFonts w:ascii="宋体" w:hAnsi="宋体" w:eastAsia="宋体" w:cs="宋体"/>
          <w:sz w:val="19"/>
          <w:szCs w:val="19"/>
        </w:rPr>
        <w:t>针对性和延</w:t>
      </w:r>
    </w:p>
    <w:p>
      <w:pPr>
        <w:spacing w:line="20" w:lineRule="exact"/>
        <w:rPr>
          <w:sz w:val="20"/>
          <w:szCs w:val="20"/>
        </w:rPr>
      </w:pPr>
      <w:r>
        <w:rPr>
          <w:sz w:val="20"/>
          <w:szCs w:val="20"/>
        </w:rPr>
        <mc:AlternateContent>
          <mc:Choice Requires="wps">
            <w:drawing>
              <wp:anchor distT="0" distB="0" distL="114300" distR="114300" simplePos="0" relativeHeight="251678720" behindDoc="1" locked="0" layoutInCell="0" allowOverlap="1">
                <wp:simplePos x="0" y="0"/>
                <wp:positionH relativeFrom="column">
                  <wp:posOffset>31750</wp:posOffset>
                </wp:positionH>
                <wp:positionV relativeFrom="paragraph">
                  <wp:posOffset>65405</wp:posOffset>
                </wp:positionV>
                <wp:extent cx="1466850" cy="0"/>
                <wp:effectExtent l="0" t="0" r="0" b="0"/>
                <wp:wrapNone/>
                <wp:docPr id="9" name="Shape 9"/>
                <wp:cNvGraphicFramePr/>
                <a:graphic xmlns:a="http://schemas.openxmlformats.org/drawingml/2006/main">
                  <a:graphicData uri="http://schemas.microsoft.com/office/word/2010/wordprocessingShape">
                    <wps:wsp>
                      <wps:cNvCnPr/>
                      <wps:spPr>
                        <a:xfrm>
                          <a:off x="0" y="0"/>
                          <a:ext cx="1466850" cy="4763"/>
                        </a:xfrm>
                        <a:prstGeom prst="line">
                          <a:avLst/>
                        </a:prstGeom>
                        <a:solidFill>
                          <a:srgbClr val="FFFFFF"/>
                        </a:solidFill>
                        <a:ln w="4159">
                          <a:solidFill>
                            <a:srgbClr val="000000"/>
                          </a:solidFill>
                          <a:miter lim="800000"/>
                        </a:ln>
                      </wps:spPr>
                      <wps:bodyPr/>
                    </wps:wsp>
                  </a:graphicData>
                </a:graphic>
              </wp:anchor>
            </w:drawing>
          </mc:Choice>
          <mc:Fallback>
            <w:pict>
              <v:line id="Shape 9" o:spid="_x0000_s1026" o:spt="20" style="position:absolute;left:0pt;margin-left:2.5pt;margin-top:5.15pt;height:0pt;width:115.5pt;z-index:-251637760;mso-width-relative:page;mso-height-relative:page;" fillcolor="#FFFFFF" filled="t" stroked="t" coordsize="21600,21600" o:allowincell="f" o:gfxdata="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P1p3j1AAAAAcBAAAPAAAAAAAAAAEAIAAAACIAAABkcnMv&#10;ZG93bnJldi54bWxQSwECFAAUAAAACACHTuJA6tVDjZUBAABLAwAADgAAAAAAAAABACAAAAAjAQAA&#10;ZHJzL2Uyb0RvYy54bWxQSwUGAAAAAAYABgBZAQAAKgUAAAAA&#10;">
                <v:fill on="t" focussize="0,0"/>
                <v:stroke weight="0.32748031496063pt" color="#000000" miterlimit="8" joinstyle="miter"/>
                <v:imagedata o:title=""/>
                <o:lock v:ext="edit" aspectratio="f"/>
              </v:line>
            </w:pict>
          </mc:Fallback>
        </mc:AlternateContent>
      </w:r>
    </w:p>
    <w:p>
      <w:pPr>
        <w:spacing w:line="20" w:lineRule="exact"/>
        <w:rPr>
          <w:sz w:val="20"/>
          <w:szCs w:val="20"/>
        </w:rPr>
      </w:pPr>
      <w:r>
        <w:rPr>
          <w:sz w:val="20"/>
          <w:szCs w:val="20"/>
        </w:rPr>
        <w:br w:type="column"/>
      </w:r>
    </w:p>
    <w:p>
      <w:pPr>
        <w:spacing w:line="182" w:lineRule="exact"/>
        <w:rPr>
          <w:sz w:val="20"/>
          <w:szCs w:val="20"/>
        </w:rPr>
      </w:pPr>
    </w:p>
    <w:p>
      <w:pPr>
        <w:spacing w:line="346" w:lineRule="exact"/>
        <w:rPr>
          <w:sz w:val="20"/>
          <w:szCs w:val="20"/>
        </w:rPr>
      </w:pPr>
      <w:r>
        <w:rPr>
          <w:rFonts w:ascii="宋体" w:hAnsi="宋体" w:eastAsia="宋体" w:cs="宋体"/>
          <w:sz w:val="19"/>
          <w:szCs w:val="19"/>
        </w:rPr>
        <w:t>续性</w:t>
      </w:r>
      <w:r>
        <w:rPr>
          <w:rFonts w:ascii="MS PGothic" w:hAnsi="MS PGothic" w:eastAsia="MS PGothic" w:cs="MS PGothic"/>
          <w:sz w:val="19"/>
          <w:szCs w:val="19"/>
        </w:rPr>
        <w:t>，</w:t>
      </w:r>
      <w:r>
        <w:rPr>
          <w:rFonts w:ascii="宋体" w:hAnsi="宋体" w:eastAsia="宋体" w:cs="宋体"/>
          <w:sz w:val="19"/>
          <w:szCs w:val="19"/>
        </w:rPr>
        <w:t>为中国经济转型升级提供后备人才支撑</w:t>
      </w:r>
      <w:r>
        <w:rPr>
          <w:rFonts w:ascii="MS PGothic" w:hAnsi="MS PGothic" w:eastAsia="MS PGothic" w:cs="MS PGothic"/>
          <w:sz w:val="19"/>
          <w:szCs w:val="19"/>
        </w:rPr>
        <w:t>，</w:t>
      </w:r>
      <w:r>
        <w:rPr>
          <w:rFonts w:ascii="宋体" w:hAnsi="宋体" w:eastAsia="宋体" w:cs="宋体"/>
          <w:sz w:val="19"/>
          <w:szCs w:val="19"/>
        </w:rPr>
        <w:t>加速促进一大批高校向应用型高校转型</w:t>
      </w:r>
      <w:r>
        <w:rPr>
          <w:rFonts w:ascii="MS PGothic" w:hAnsi="MS PGothic" w:eastAsia="MS PGothic" w:cs="MS PGothic"/>
          <w:sz w:val="19"/>
          <w:szCs w:val="19"/>
          <w:vertAlign w:val="superscript"/>
        </w:rPr>
        <w:t>［３］</w:t>
      </w:r>
      <w:r>
        <w:rPr>
          <w:rFonts w:ascii="MS PGothic" w:hAnsi="MS PGothic" w:eastAsia="MS PGothic" w:cs="MS PGothic"/>
          <w:sz w:val="19"/>
          <w:szCs w:val="19"/>
        </w:rPr>
        <w:t>。</w:t>
      </w:r>
      <w:r>
        <w:rPr>
          <w:rFonts w:ascii="宋体" w:hAnsi="宋体" w:eastAsia="宋体" w:cs="宋体"/>
          <w:sz w:val="19"/>
          <w:szCs w:val="19"/>
        </w:rPr>
        <w:t>国务院总理李克强结合中国对内经济结构转型升级</w:t>
      </w:r>
      <w:r>
        <w:rPr>
          <w:rFonts w:ascii="MS PGothic" w:hAnsi="MS PGothic" w:eastAsia="MS PGothic" w:cs="MS PGothic"/>
          <w:sz w:val="19"/>
          <w:szCs w:val="19"/>
        </w:rPr>
        <w:t>、</w:t>
      </w:r>
      <w:r>
        <w:rPr>
          <w:rFonts w:ascii="宋体" w:hAnsi="宋体" w:eastAsia="宋体" w:cs="宋体"/>
          <w:sz w:val="19"/>
          <w:szCs w:val="19"/>
        </w:rPr>
        <w:t>对外</w:t>
      </w:r>
      <w:r>
        <w:rPr>
          <w:rFonts w:ascii="Arial" w:hAnsi="Arial" w:eastAsia="Arial" w:cs="Arial"/>
          <w:sz w:val="19"/>
          <w:szCs w:val="19"/>
        </w:rPr>
        <w:t>“</w:t>
      </w:r>
      <w:r>
        <w:rPr>
          <w:rFonts w:ascii="宋体" w:hAnsi="宋体" w:eastAsia="宋体" w:cs="宋体"/>
          <w:sz w:val="19"/>
          <w:szCs w:val="19"/>
        </w:rPr>
        <w:t>一带一路</w:t>
      </w:r>
      <w:r>
        <w:rPr>
          <w:rFonts w:ascii="Arial" w:hAnsi="Arial" w:eastAsia="Arial" w:cs="Arial"/>
          <w:sz w:val="19"/>
          <w:szCs w:val="19"/>
        </w:rPr>
        <w:t>”</w:t>
      </w:r>
      <w:r>
        <w:rPr>
          <w:rFonts w:ascii="宋体" w:hAnsi="宋体" w:eastAsia="宋体" w:cs="宋体"/>
          <w:sz w:val="19"/>
          <w:szCs w:val="19"/>
        </w:rPr>
        <w:t>战略拓展的目标定位</w:t>
      </w:r>
      <w:r>
        <w:rPr>
          <w:rFonts w:ascii="MS PGothic" w:hAnsi="MS PGothic" w:eastAsia="MS PGothic" w:cs="MS PGothic"/>
          <w:sz w:val="19"/>
          <w:szCs w:val="19"/>
        </w:rPr>
        <w:t>，</w:t>
      </w:r>
      <w:r>
        <w:rPr>
          <w:rFonts w:ascii="宋体" w:hAnsi="宋体" w:eastAsia="宋体" w:cs="宋体"/>
          <w:sz w:val="19"/>
          <w:szCs w:val="19"/>
        </w:rPr>
        <w:t>发出</w:t>
      </w:r>
      <w:r>
        <w:rPr>
          <w:rFonts w:ascii="Arial" w:hAnsi="Arial" w:eastAsia="Arial" w:cs="Arial"/>
          <w:sz w:val="19"/>
          <w:szCs w:val="19"/>
        </w:rPr>
        <w:t>“</w:t>
      </w:r>
      <w:r>
        <w:rPr>
          <w:rFonts w:ascii="宋体" w:hAnsi="宋体" w:eastAsia="宋体" w:cs="宋体"/>
          <w:sz w:val="19"/>
          <w:szCs w:val="19"/>
        </w:rPr>
        <w:t>大众创业</w:t>
      </w:r>
      <w:r>
        <w:rPr>
          <w:rFonts w:ascii="MS PGothic" w:hAnsi="MS PGothic" w:eastAsia="MS PGothic" w:cs="MS PGothic"/>
          <w:sz w:val="19"/>
          <w:szCs w:val="19"/>
        </w:rPr>
        <w:t>、</w:t>
      </w:r>
      <w:r>
        <w:rPr>
          <w:rFonts w:ascii="宋体" w:hAnsi="宋体" w:eastAsia="宋体" w:cs="宋体"/>
          <w:sz w:val="19"/>
          <w:szCs w:val="19"/>
        </w:rPr>
        <w:t>万众创新</w:t>
      </w:r>
      <w:r>
        <w:rPr>
          <w:rFonts w:ascii="Arial" w:hAnsi="Arial" w:eastAsia="Arial" w:cs="Arial"/>
          <w:sz w:val="19"/>
          <w:szCs w:val="19"/>
        </w:rPr>
        <w:t>”</w:t>
      </w:r>
      <w:r>
        <w:rPr>
          <w:rFonts w:ascii="宋体" w:hAnsi="宋体" w:eastAsia="宋体" w:cs="宋体"/>
          <w:sz w:val="19"/>
          <w:szCs w:val="19"/>
        </w:rPr>
        <w:t>的呼吁</w:t>
      </w:r>
      <w:r>
        <w:rPr>
          <w:rFonts w:ascii="MS PGothic" w:hAnsi="MS PGothic" w:eastAsia="MS PGothic" w:cs="MS PGothic"/>
          <w:sz w:val="19"/>
          <w:szCs w:val="19"/>
        </w:rPr>
        <w:t>，</w:t>
      </w:r>
      <w:r>
        <w:rPr>
          <w:rFonts w:ascii="宋体" w:hAnsi="宋体" w:eastAsia="宋体" w:cs="宋体"/>
          <w:sz w:val="19"/>
          <w:szCs w:val="19"/>
        </w:rPr>
        <w:t>希望应用型本科抓住机遇</w:t>
      </w:r>
      <w:r>
        <w:rPr>
          <w:rFonts w:ascii="MS PGothic" w:hAnsi="MS PGothic" w:eastAsia="MS PGothic" w:cs="MS PGothic"/>
          <w:sz w:val="19"/>
          <w:szCs w:val="19"/>
        </w:rPr>
        <w:t>，</w:t>
      </w:r>
      <w:r>
        <w:rPr>
          <w:rFonts w:ascii="宋体" w:hAnsi="宋体" w:eastAsia="宋体" w:cs="宋体"/>
          <w:sz w:val="19"/>
          <w:szCs w:val="19"/>
        </w:rPr>
        <w:t>成长为区域经济发展的创新动力源</w:t>
      </w:r>
      <w:r>
        <w:rPr>
          <w:rFonts w:ascii="MS PGothic" w:hAnsi="MS PGothic" w:eastAsia="MS PGothic" w:cs="MS PGothic"/>
          <w:sz w:val="19"/>
          <w:szCs w:val="19"/>
        </w:rPr>
        <w:t>，</w:t>
      </w:r>
      <w:r>
        <w:rPr>
          <w:rFonts w:ascii="宋体" w:hAnsi="宋体" w:eastAsia="宋体" w:cs="宋体"/>
          <w:sz w:val="19"/>
          <w:szCs w:val="19"/>
        </w:rPr>
        <w:t>这是应用型本科建设的国家层面需求动因</w:t>
      </w:r>
      <w:r>
        <w:rPr>
          <w:rFonts w:ascii="MS PGothic" w:hAnsi="MS PGothic" w:eastAsia="MS PGothic" w:cs="MS PGothic"/>
          <w:sz w:val="19"/>
          <w:szCs w:val="19"/>
        </w:rPr>
        <w:t>。</w:t>
      </w:r>
    </w:p>
    <w:p>
      <w:pPr>
        <w:spacing w:line="277" w:lineRule="exact"/>
        <w:rPr>
          <w:sz w:val="20"/>
          <w:szCs w:val="20"/>
        </w:rPr>
      </w:pPr>
    </w:p>
    <w:p>
      <w:pPr>
        <w:spacing w:line="326" w:lineRule="exact"/>
        <w:ind w:right="100" w:firstLine="419"/>
        <w:jc w:val="both"/>
        <w:rPr>
          <w:sz w:val="20"/>
          <w:szCs w:val="20"/>
        </w:rPr>
      </w:pPr>
      <w:r>
        <w:rPr>
          <w:rFonts w:ascii="宋体" w:hAnsi="宋体" w:eastAsia="宋体" w:cs="宋体"/>
          <w:sz w:val="19"/>
          <w:szCs w:val="19"/>
        </w:rPr>
        <w:t>中国经济转型升级的重要方面是区域协同转</w:t>
      </w:r>
      <w:r>
        <w:rPr>
          <w:rFonts w:ascii="MS PGothic" w:hAnsi="MS PGothic" w:eastAsia="MS PGothic" w:cs="MS PGothic"/>
          <w:sz w:val="19"/>
          <w:szCs w:val="19"/>
        </w:rPr>
        <w:t>、</w:t>
      </w:r>
      <w:r>
        <w:rPr>
          <w:rFonts w:ascii="宋体" w:hAnsi="宋体" w:eastAsia="宋体" w:cs="宋体"/>
          <w:sz w:val="19"/>
          <w:szCs w:val="19"/>
        </w:rPr>
        <w:t>升</w:t>
      </w:r>
      <w:r>
        <w:rPr>
          <w:rFonts w:ascii="MS PGothic" w:hAnsi="MS PGothic" w:eastAsia="MS PGothic" w:cs="MS PGothic"/>
          <w:sz w:val="19"/>
          <w:szCs w:val="19"/>
        </w:rPr>
        <w:t>、</w:t>
      </w:r>
      <w:r>
        <w:rPr>
          <w:rFonts w:ascii="宋体" w:hAnsi="宋体" w:eastAsia="宋体" w:cs="宋体"/>
          <w:sz w:val="19"/>
          <w:szCs w:val="19"/>
        </w:rPr>
        <w:t>改</w:t>
      </w:r>
      <w:r>
        <w:rPr>
          <w:rFonts w:ascii="MS PGothic" w:hAnsi="MS PGothic" w:eastAsia="MS PGothic" w:cs="MS PGothic"/>
          <w:sz w:val="19"/>
          <w:szCs w:val="19"/>
        </w:rPr>
        <w:t>，</w:t>
      </w:r>
      <w:r>
        <w:rPr>
          <w:rFonts w:ascii="宋体" w:hAnsi="宋体" w:eastAsia="宋体" w:cs="宋体"/>
          <w:sz w:val="19"/>
          <w:szCs w:val="19"/>
        </w:rPr>
        <w:t>而区域经济转型升级供给侧改革三大要素集中于地方政府</w:t>
      </w:r>
      <w:r>
        <w:rPr>
          <w:rFonts w:ascii="MS PGothic" w:hAnsi="MS PGothic" w:eastAsia="MS PGothic" w:cs="MS PGothic"/>
          <w:sz w:val="19"/>
          <w:szCs w:val="19"/>
        </w:rPr>
        <w:t>、</w:t>
      </w:r>
      <w:r>
        <w:rPr>
          <w:rFonts w:ascii="宋体" w:hAnsi="宋体" w:eastAsia="宋体" w:cs="宋体"/>
          <w:sz w:val="19"/>
          <w:szCs w:val="19"/>
        </w:rPr>
        <w:t>地方优势行业企业以及应用型本科</w:t>
      </w:r>
      <w:r>
        <w:rPr>
          <w:rFonts w:ascii="MS PGothic" w:hAnsi="MS PGothic" w:eastAsia="MS PGothic" w:cs="MS PGothic"/>
          <w:sz w:val="19"/>
          <w:szCs w:val="19"/>
        </w:rPr>
        <w:t>，</w:t>
      </w:r>
      <w:r>
        <w:rPr>
          <w:rFonts w:ascii="宋体" w:hAnsi="宋体" w:eastAsia="宋体" w:cs="宋体"/>
          <w:sz w:val="19"/>
          <w:szCs w:val="19"/>
        </w:rPr>
        <w:t>输出着制度要素供给</w:t>
      </w:r>
      <w:r>
        <w:rPr>
          <w:rFonts w:ascii="MS PGothic" w:hAnsi="MS PGothic" w:eastAsia="MS PGothic" w:cs="MS PGothic"/>
          <w:sz w:val="19"/>
          <w:szCs w:val="19"/>
        </w:rPr>
        <w:t>、</w:t>
      </w:r>
      <w:r>
        <w:rPr>
          <w:rFonts w:ascii="宋体" w:hAnsi="宋体" w:eastAsia="宋体" w:cs="宋体"/>
          <w:sz w:val="19"/>
          <w:szCs w:val="19"/>
        </w:rPr>
        <w:t>人才要素供给和创新资源要素供给</w:t>
      </w:r>
      <w:r>
        <w:rPr>
          <w:rFonts w:ascii="MS PGothic" w:hAnsi="MS PGothic" w:eastAsia="MS PGothic" w:cs="MS PGothic"/>
          <w:sz w:val="19"/>
          <w:szCs w:val="19"/>
        </w:rPr>
        <w:t>，</w:t>
      </w:r>
      <w:r>
        <w:rPr>
          <w:rFonts w:ascii="宋体" w:hAnsi="宋体" w:eastAsia="宋体" w:cs="宋体"/>
          <w:sz w:val="19"/>
          <w:szCs w:val="19"/>
        </w:rPr>
        <w:t>三者共同肩负着要素融合</w:t>
      </w:r>
      <w:r>
        <w:rPr>
          <w:rFonts w:ascii="MS PGothic" w:hAnsi="MS PGothic" w:eastAsia="MS PGothic" w:cs="MS PGothic"/>
          <w:sz w:val="19"/>
          <w:szCs w:val="19"/>
        </w:rPr>
        <w:t>、</w:t>
      </w:r>
      <w:r>
        <w:rPr>
          <w:rFonts w:ascii="宋体" w:hAnsi="宋体" w:eastAsia="宋体" w:cs="宋体"/>
          <w:sz w:val="19"/>
          <w:szCs w:val="19"/>
        </w:rPr>
        <w:t>创新驱动</w:t>
      </w:r>
      <w:r>
        <w:rPr>
          <w:rFonts w:ascii="MS PGothic" w:hAnsi="MS PGothic" w:eastAsia="MS PGothic" w:cs="MS PGothic"/>
          <w:sz w:val="19"/>
          <w:szCs w:val="19"/>
        </w:rPr>
        <w:t>、</w:t>
      </w:r>
      <w:r>
        <w:rPr>
          <w:rFonts w:ascii="宋体" w:hAnsi="宋体" w:eastAsia="宋体" w:cs="宋体"/>
          <w:sz w:val="19"/>
          <w:szCs w:val="19"/>
        </w:rPr>
        <w:t>政策引领的重任</w:t>
      </w:r>
      <w:r>
        <w:rPr>
          <w:rFonts w:ascii="MS PGothic" w:hAnsi="MS PGothic" w:eastAsia="MS PGothic" w:cs="MS PGothic"/>
          <w:sz w:val="19"/>
          <w:szCs w:val="19"/>
        </w:rPr>
        <w:t>，</w:t>
      </w:r>
      <w:r>
        <w:rPr>
          <w:rFonts w:ascii="宋体" w:hAnsi="宋体" w:eastAsia="宋体" w:cs="宋体"/>
          <w:sz w:val="19"/>
          <w:szCs w:val="19"/>
        </w:rPr>
        <w:t>肩负着</w:t>
      </w:r>
      <w:r>
        <w:rPr>
          <w:rFonts w:ascii="Arial" w:hAnsi="Arial" w:eastAsia="Arial" w:cs="Arial"/>
          <w:sz w:val="19"/>
          <w:szCs w:val="19"/>
        </w:rPr>
        <w:t>“</w:t>
      </w:r>
      <w:r>
        <w:rPr>
          <w:rFonts w:ascii="宋体" w:hAnsi="宋体" w:eastAsia="宋体" w:cs="宋体"/>
          <w:sz w:val="19"/>
          <w:szCs w:val="19"/>
        </w:rPr>
        <w:t>经济新常态</w:t>
      </w:r>
      <w:r>
        <w:rPr>
          <w:rFonts w:ascii="Arial" w:hAnsi="Arial" w:eastAsia="Arial" w:cs="Arial"/>
          <w:sz w:val="19"/>
          <w:szCs w:val="19"/>
        </w:rPr>
        <w:t>”</w:t>
      </w:r>
      <w:r>
        <w:rPr>
          <w:rFonts w:ascii="宋体" w:hAnsi="宋体" w:eastAsia="宋体" w:cs="宋体"/>
          <w:sz w:val="19"/>
          <w:szCs w:val="19"/>
        </w:rPr>
        <w:t>背景下全面深化改革的关键举措</w:t>
      </w:r>
      <w:r>
        <w:rPr>
          <w:rFonts w:ascii="MS PGothic" w:hAnsi="MS PGothic" w:eastAsia="MS PGothic" w:cs="MS PGothic"/>
          <w:sz w:val="19"/>
          <w:szCs w:val="19"/>
        </w:rPr>
        <w:t>，</w:t>
      </w:r>
      <w:r>
        <w:rPr>
          <w:rFonts w:ascii="宋体" w:hAnsi="宋体" w:eastAsia="宋体" w:cs="宋体"/>
          <w:sz w:val="19"/>
          <w:szCs w:val="19"/>
        </w:rPr>
        <w:t>这是应用型本科建设的地方层面需求动因</w:t>
      </w:r>
      <w:r>
        <w:rPr>
          <w:rFonts w:ascii="MS PGothic" w:hAnsi="MS PGothic" w:eastAsia="MS PGothic" w:cs="MS PGothic"/>
          <w:sz w:val="19"/>
          <w:szCs w:val="19"/>
        </w:rPr>
        <w:t>。</w:t>
      </w:r>
    </w:p>
    <w:p>
      <w:pPr>
        <w:spacing w:line="81" w:lineRule="exact"/>
        <w:rPr>
          <w:sz w:val="20"/>
          <w:szCs w:val="20"/>
        </w:rPr>
      </w:pPr>
    </w:p>
    <w:p>
      <w:pPr>
        <w:spacing w:line="341" w:lineRule="exact"/>
        <w:ind w:right="100" w:firstLine="419"/>
        <w:jc w:val="both"/>
        <w:rPr>
          <w:sz w:val="20"/>
          <w:szCs w:val="20"/>
        </w:rPr>
      </w:pPr>
      <w:r>
        <w:rPr>
          <w:rFonts w:ascii="宋体" w:hAnsi="宋体" w:eastAsia="宋体" w:cs="宋体"/>
          <w:sz w:val="19"/>
          <w:szCs w:val="19"/>
        </w:rPr>
        <w:t>现代职业教育体系尤其是应用型本科建设环节</w:t>
      </w:r>
      <w:r>
        <w:rPr>
          <w:rFonts w:ascii="MS PGothic" w:hAnsi="MS PGothic" w:eastAsia="MS PGothic" w:cs="MS PGothic"/>
          <w:sz w:val="19"/>
          <w:szCs w:val="19"/>
        </w:rPr>
        <w:t>，</w:t>
      </w:r>
      <w:r>
        <w:rPr>
          <w:rFonts w:ascii="宋体" w:hAnsi="宋体" w:eastAsia="宋体" w:cs="宋体"/>
          <w:sz w:val="19"/>
          <w:szCs w:val="19"/>
        </w:rPr>
        <w:t>涉及职业教育培养链延伸</w:t>
      </w:r>
      <w:r>
        <w:rPr>
          <w:rFonts w:ascii="MS PGothic" w:hAnsi="MS PGothic" w:eastAsia="MS PGothic" w:cs="MS PGothic"/>
          <w:sz w:val="19"/>
          <w:szCs w:val="19"/>
        </w:rPr>
        <w:t>、</w:t>
      </w:r>
      <w:r>
        <w:rPr>
          <w:rFonts w:ascii="宋体" w:hAnsi="宋体" w:eastAsia="宋体" w:cs="宋体"/>
          <w:sz w:val="19"/>
          <w:szCs w:val="19"/>
        </w:rPr>
        <w:t>两大教育体系融合</w:t>
      </w:r>
      <w:r>
        <w:rPr>
          <w:rFonts w:ascii="MS PGothic" w:hAnsi="MS PGothic" w:eastAsia="MS PGothic" w:cs="MS PGothic"/>
          <w:sz w:val="19"/>
          <w:szCs w:val="19"/>
        </w:rPr>
        <w:t>、</w:t>
      </w:r>
      <w:r>
        <w:rPr>
          <w:rFonts w:ascii="宋体" w:hAnsi="宋体" w:eastAsia="宋体" w:cs="宋体"/>
          <w:sz w:val="19"/>
          <w:szCs w:val="19"/>
        </w:rPr>
        <w:t>参与经济社会发展等多项重大变革</w:t>
      </w:r>
      <w:r>
        <w:rPr>
          <w:rFonts w:ascii="MS PGothic" w:hAnsi="MS PGothic" w:eastAsia="MS PGothic" w:cs="MS PGothic"/>
          <w:sz w:val="19"/>
          <w:szCs w:val="19"/>
        </w:rPr>
        <w:t>，</w:t>
      </w:r>
      <w:r>
        <w:rPr>
          <w:rFonts w:ascii="宋体" w:hAnsi="宋体" w:eastAsia="宋体" w:cs="宋体"/>
          <w:sz w:val="19"/>
          <w:szCs w:val="19"/>
        </w:rPr>
        <w:t>需要多部门</w:t>
      </w:r>
      <w:r>
        <w:rPr>
          <w:rFonts w:ascii="MS PGothic" w:hAnsi="MS PGothic" w:eastAsia="MS PGothic" w:cs="MS PGothic"/>
          <w:sz w:val="19"/>
          <w:szCs w:val="19"/>
        </w:rPr>
        <w:t>、</w:t>
      </w:r>
      <w:r>
        <w:rPr>
          <w:rFonts w:ascii="宋体" w:hAnsi="宋体" w:eastAsia="宋体" w:cs="宋体"/>
          <w:sz w:val="19"/>
          <w:szCs w:val="19"/>
        </w:rPr>
        <w:t>多主体</w:t>
      </w:r>
      <w:r>
        <w:rPr>
          <w:rFonts w:ascii="MS PGothic" w:hAnsi="MS PGothic" w:eastAsia="MS PGothic" w:cs="MS PGothic"/>
          <w:sz w:val="19"/>
          <w:szCs w:val="19"/>
        </w:rPr>
        <w:t>、</w:t>
      </w:r>
      <w:r>
        <w:rPr>
          <w:rFonts w:ascii="宋体" w:hAnsi="宋体" w:eastAsia="宋体" w:cs="宋体"/>
          <w:sz w:val="19"/>
          <w:szCs w:val="19"/>
        </w:rPr>
        <w:t>多层面的利益博弈</w:t>
      </w:r>
      <w:r>
        <w:rPr>
          <w:rFonts w:ascii="MS PGothic" w:hAnsi="MS PGothic" w:eastAsia="MS PGothic" w:cs="MS PGothic"/>
          <w:sz w:val="19"/>
          <w:szCs w:val="19"/>
        </w:rPr>
        <w:t>、</w:t>
      </w:r>
      <w:r>
        <w:rPr>
          <w:rFonts w:ascii="宋体" w:hAnsi="宋体" w:eastAsia="宋体" w:cs="宋体"/>
          <w:sz w:val="19"/>
          <w:szCs w:val="19"/>
        </w:rPr>
        <w:t>权责均衡</w:t>
      </w:r>
      <w:r>
        <w:rPr>
          <w:rFonts w:ascii="MS PGothic" w:hAnsi="MS PGothic" w:eastAsia="MS PGothic" w:cs="MS PGothic"/>
          <w:sz w:val="19"/>
          <w:szCs w:val="19"/>
        </w:rPr>
        <w:t>，</w:t>
      </w:r>
      <w:r>
        <w:rPr>
          <w:rFonts w:ascii="宋体" w:hAnsi="宋体" w:eastAsia="宋体" w:cs="宋体"/>
          <w:sz w:val="19"/>
          <w:szCs w:val="19"/>
        </w:rPr>
        <w:t>其中产学合作是基本要素</w:t>
      </w:r>
      <w:r>
        <w:rPr>
          <w:rFonts w:ascii="MS PGothic" w:hAnsi="MS PGothic" w:eastAsia="MS PGothic" w:cs="MS PGothic"/>
          <w:sz w:val="19"/>
          <w:szCs w:val="19"/>
          <w:vertAlign w:val="superscript"/>
        </w:rPr>
        <w:t>［４］</w:t>
      </w:r>
      <w:r>
        <w:rPr>
          <w:rFonts w:ascii="MS PGothic" w:hAnsi="MS PGothic" w:eastAsia="MS PGothic" w:cs="MS PGothic"/>
          <w:sz w:val="19"/>
          <w:szCs w:val="19"/>
        </w:rPr>
        <w:t>。</w:t>
      </w:r>
      <w:r>
        <w:rPr>
          <w:rFonts w:ascii="宋体" w:hAnsi="宋体" w:eastAsia="宋体" w:cs="宋体"/>
          <w:sz w:val="19"/>
          <w:szCs w:val="19"/>
        </w:rPr>
        <w:t>现代职业教育与现代市场经济互利互融的正相关性在创新驱动型经济增长方式中表现得更加突出</w:t>
      </w:r>
      <w:r>
        <w:rPr>
          <w:rFonts w:ascii="MS PGothic" w:hAnsi="MS PGothic" w:eastAsia="MS PGothic" w:cs="MS PGothic"/>
          <w:sz w:val="19"/>
          <w:szCs w:val="19"/>
        </w:rPr>
        <w:t>，</w:t>
      </w:r>
      <w:r>
        <w:rPr>
          <w:rFonts w:ascii="宋体" w:hAnsi="宋体" w:eastAsia="宋体" w:cs="宋体"/>
          <w:sz w:val="19"/>
          <w:szCs w:val="19"/>
        </w:rPr>
        <w:t>而在</w:t>
      </w:r>
      <w:r>
        <w:rPr>
          <w:rFonts w:ascii="Arial" w:hAnsi="Arial" w:eastAsia="Arial" w:cs="Arial"/>
          <w:sz w:val="19"/>
          <w:szCs w:val="19"/>
        </w:rPr>
        <w:t xml:space="preserve"> “</w:t>
      </w:r>
      <w:r>
        <w:rPr>
          <w:rFonts w:ascii="宋体" w:hAnsi="宋体" w:eastAsia="宋体" w:cs="宋体"/>
          <w:sz w:val="19"/>
          <w:szCs w:val="19"/>
        </w:rPr>
        <w:t>经济新常态</w:t>
      </w:r>
      <w:r>
        <w:rPr>
          <w:rFonts w:ascii="Arial" w:hAnsi="Arial" w:eastAsia="Arial" w:cs="Arial"/>
          <w:sz w:val="19"/>
          <w:szCs w:val="19"/>
        </w:rPr>
        <w:t>”</w:t>
      </w:r>
      <w:r>
        <w:rPr>
          <w:rFonts w:ascii="宋体" w:hAnsi="宋体" w:eastAsia="宋体" w:cs="宋体"/>
          <w:sz w:val="19"/>
          <w:szCs w:val="19"/>
        </w:rPr>
        <w:t>和供给侧改革的双重背景下</w:t>
      </w:r>
      <w:r>
        <w:rPr>
          <w:rFonts w:ascii="MS PGothic" w:hAnsi="MS PGothic" w:eastAsia="MS PGothic" w:cs="MS PGothic"/>
          <w:sz w:val="19"/>
          <w:szCs w:val="19"/>
        </w:rPr>
        <w:t>，</w:t>
      </w:r>
      <w:r>
        <w:rPr>
          <w:rFonts w:ascii="宋体" w:hAnsi="宋体" w:eastAsia="宋体" w:cs="宋体"/>
          <w:sz w:val="19"/>
          <w:szCs w:val="19"/>
        </w:rPr>
        <w:t>地方一般本科院校</w:t>
      </w:r>
      <w:r>
        <w:rPr>
          <w:rFonts w:ascii="MS PGothic" w:hAnsi="MS PGothic" w:eastAsia="MS PGothic" w:cs="MS PGothic"/>
          <w:sz w:val="19"/>
          <w:szCs w:val="19"/>
        </w:rPr>
        <w:t>、</w:t>
      </w:r>
      <w:r>
        <w:rPr>
          <w:rFonts w:ascii="宋体" w:hAnsi="宋体" w:eastAsia="宋体" w:cs="宋体"/>
          <w:sz w:val="19"/>
          <w:szCs w:val="19"/>
        </w:rPr>
        <w:t>新建本科院校和独立学院三类院校陷入目标导向困境与发展定位陷阱</w:t>
      </w:r>
      <w:r>
        <w:rPr>
          <w:rFonts w:ascii="MS PGothic" w:hAnsi="MS PGothic" w:eastAsia="MS PGothic" w:cs="MS PGothic"/>
          <w:sz w:val="19"/>
          <w:szCs w:val="19"/>
        </w:rPr>
        <w:t>，</w:t>
      </w:r>
      <w:r>
        <w:rPr>
          <w:rFonts w:ascii="宋体" w:hAnsi="宋体" w:eastAsia="宋体" w:cs="宋体"/>
          <w:sz w:val="19"/>
          <w:szCs w:val="19"/>
        </w:rPr>
        <w:t>迫切需要职业教育体系的强力支持</w:t>
      </w:r>
      <w:r>
        <w:rPr>
          <w:rFonts w:ascii="MS PGothic" w:hAnsi="MS PGothic" w:eastAsia="MS PGothic" w:cs="MS PGothic"/>
          <w:sz w:val="19"/>
          <w:szCs w:val="19"/>
        </w:rPr>
        <w:t>；</w:t>
      </w:r>
      <w:r>
        <w:rPr>
          <w:rFonts w:ascii="宋体" w:hAnsi="宋体" w:eastAsia="宋体" w:cs="宋体"/>
          <w:sz w:val="19"/>
          <w:szCs w:val="19"/>
        </w:rPr>
        <w:t>地方高职院校在区域经济社会发展中也表现出融合不足</w:t>
      </w:r>
      <w:r>
        <w:rPr>
          <w:rFonts w:ascii="MS PGothic" w:hAnsi="MS PGothic" w:eastAsia="MS PGothic" w:cs="MS PGothic"/>
          <w:sz w:val="19"/>
          <w:szCs w:val="19"/>
        </w:rPr>
        <w:t>、</w:t>
      </w:r>
      <w:r>
        <w:rPr>
          <w:rFonts w:ascii="宋体" w:hAnsi="宋体" w:eastAsia="宋体" w:cs="宋体"/>
          <w:sz w:val="19"/>
          <w:szCs w:val="19"/>
        </w:rPr>
        <w:t>驱动不力</w:t>
      </w:r>
      <w:r>
        <w:rPr>
          <w:rFonts w:ascii="MS PGothic" w:hAnsi="MS PGothic" w:eastAsia="MS PGothic" w:cs="MS PGothic"/>
          <w:sz w:val="19"/>
          <w:szCs w:val="19"/>
        </w:rPr>
        <w:t>、</w:t>
      </w:r>
      <w:r>
        <w:rPr>
          <w:rFonts w:ascii="宋体" w:hAnsi="宋体" w:eastAsia="宋体" w:cs="宋体"/>
          <w:sz w:val="19"/>
          <w:szCs w:val="19"/>
        </w:rPr>
        <w:t>对接不深等深层次矛盾</w:t>
      </w:r>
      <w:r>
        <w:rPr>
          <w:rFonts w:ascii="MS PGothic" w:hAnsi="MS PGothic" w:eastAsia="MS PGothic" w:cs="MS PGothic"/>
          <w:sz w:val="19"/>
          <w:szCs w:val="19"/>
        </w:rPr>
        <w:t>，</w:t>
      </w:r>
      <w:r>
        <w:rPr>
          <w:rFonts w:ascii="宋体" w:hAnsi="宋体" w:eastAsia="宋体" w:cs="宋体"/>
          <w:sz w:val="19"/>
          <w:szCs w:val="19"/>
        </w:rPr>
        <w:t>这是应用型本科建设的外部动因</w:t>
      </w:r>
      <w:r>
        <w:rPr>
          <w:rFonts w:ascii="MS PGothic" w:hAnsi="MS PGothic" w:eastAsia="MS PGothic" w:cs="MS PGothic"/>
          <w:sz w:val="19"/>
          <w:szCs w:val="19"/>
        </w:rPr>
        <w:t>。</w:t>
      </w:r>
    </w:p>
    <w:p>
      <w:pPr>
        <w:spacing w:line="296" w:lineRule="exact"/>
        <w:rPr>
          <w:sz w:val="20"/>
          <w:szCs w:val="20"/>
        </w:rPr>
      </w:pPr>
    </w:p>
    <w:p>
      <w:pPr>
        <w:spacing w:line="325" w:lineRule="exact"/>
        <w:ind w:right="100" w:firstLine="367"/>
        <w:jc w:val="both"/>
        <w:rPr>
          <w:sz w:val="20"/>
          <w:szCs w:val="20"/>
        </w:rPr>
      </w:pPr>
      <w:r>
        <w:rPr>
          <w:rFonts w:ascii="MS PGothic" w:hAnsi="MS PGothic" w:eastAsia="MS PGothic" w:cs="MS PGothic"/>
          <w:sz w:val="19"/>
          <w:szCs w:val="19"/>
        </w:rPr>
        <w:t>３．</w:t>
      </w:r>
      <w:r>
        <w:rPr>
          <w:rFonts w:ascii="宋体" w:hAnsi="宋体" w:eastAsia="宋体" w:cs="宋体"/>
          <w:sz w:val="19"/>
          <w:szCs w:val="19"/>
        </w:rPr>
        <w:t>应用型本科建设的责任分工</w:t>
      </w:r>
      <w:r>
        <w:rPr>
          <w:rFonts w:ascii="MS PGothic" w:hAnsi="MS PGothic" w:eastAsia="MS PGothic" w:cs="MS PGothic"/>
          <w:sz w:val="19"/>
          <w:szCs w:val="19"/>
        </w:rPr>
        <w:t>。</w:t>
      </w:r>
      <w:r>
        <w:rPr>
          <w:rFonts w:ascii="宋体" w:hAnsi="宋体" w:eastAsia="宋体" w:cs="宋体"/>
          <w:sz w:val="19"/>
          <w:szCs w:val="19"/>
        </w:rPr>
        <w:t>应用型本科建设的主体即一般本科院校</w:t>
      </w:r>
      <w:r>
        <w:rPr>
          <w:rFonts w:ascii="MS PGothic" w:hAnsi="MS PGothic" w:eastAsia="MS PGothic" w:cs="MS PGothic"/>
          <w:sz w:val="19"/>
          <w:szCs w:val="19"/>
        </w:rPr>
        <w:t>、</w:t>
      </w:r>
      <w:r>
        <w:rPr>
          <w:rFonts w:ascii="宋体" w:hAnsi="宋体" w:eastAsia="宋体" w:cs="宋体"/>
          <w:sz w:val="19"/>
          <w:szCs w:val="19"/>
        </w:rPr>
        <w:t>新建本科院校和独立学院</w:t>
      </w:r>
      <w:r>
        <w:rPr>
          <w:rFonts w:ascii="MS PGothic" w:hAnsi="MS PGothic" w:eastAsia="MS PGothic" w:cs="MS PGothic"/>
          <w:sz w:val="19"/>
          <w:szCs w:val="19"/>
        </w:rPr>
        <w:t>，</w:t>
      </w:r>
      <w:r>
        <w:rPr>
          <w:rFonts w:ascii="宋体" w:hAnsi="宋体" w:eastAsia="宋体" w:cs="宋体"/>
          <w:sz w:val="19"/>
          <w:szCs w:val="19"/>
        </w:rPr>
        <w:t>承担着中国特色现代职业教育体系第一阶段发展改革的主要重任</w:t>
      </w:r>
      <w:r>
        <w:rPr>
          <w:rFonts w:ascii="MS PGothic" w:hAnsi="MS PGothic" w:eastAsia="MS PGothic" w:cs="MS PGothic"/>
          <w:sz w:val="19"/>
          <w:szCs w:val="19"/>
        </w:rPr>
        <w:t>，</w:t>
      </w:r>
      <w:r>
        <w:rPr>
          <w:rFonts w:ascii="宋体" w:hAnsi="宋体" w:eastAsia="宋体" w:cs="宋体"/>
          <w:sz w:val="19"/>
          <w:szCs w:val="19"/>
        </w:rPr>
        <w:t>教育主管部门承担着政策导向与改革保障责任</w:t>
      </w:r>
      <w:r>
        <w:rPr>
          <w:rFonts w:ascii="MS PGothic" w:hAnsi="MS PGothic" w:eastAsia="MS PGothic" w:cs="MS PGothic"/>
          <w:sz w:val="19"/>
          <w:szCs w:val="19"/>
        </w:rPr>
        <w:t>，</w:t>
      </w:r>
      <w:r>
        <w:rPr>
          <w:rFonts w:ascii="宋体" w:hAnsi="宋体" w:eastAsia="宋体" w:cs="宋体"/>
          <w:sz w:val="19"/>
          <w:szCs w:val="19"/>
        </w:rPr>
        <w:t>两者密切配合与利益协调是改革成败的关键</w:t>
      </w:r>
      <w:r>
        <w:rPr>
          <w:rFonts w:ascii="MS PGothic" w:hAnsi="MS PGothic" w:eastAsia="MS PGothic" w:cs="MS PGothic"/>
          <w:sz w:val="19"/>
          <w:szCs w:val="19"/>
        </w:rPr>
        <w:t>。</w:t>
      </w:r>
    </w:p>
    <w:p>
      <w:pPr>
        <w:spacing w:line="81" w:lineRule="exact"/>
        <w:rPr>
          <w:sz w:val="20"/>
          <w:szCs w:val="20"/>
        </w:rPr>
      </w:pPr>
    </w:p>
    <w:p>
      <w:pPr>
        <w:spacing w:line="308" w:lineRule="exact"/>
        <w:ind w:right="100" w:firstLine="419"/>
        <w:jc w:val="both"/>
        <w:rPr>
          <w:sz w:val="20"/>
          <w:szCs w:val="20"/>
        </w:rPr>
      </w:pPr>
      <w:r>
        <w:rPr>
          <w:rFonts w:ascii="宋体" w:hAnsi="宋体" w:eastAsia="宋体" w:cs="宋体"/>
          <w:sz w:val="19"/>
          <w:szCs w:val="19"/>
        </w:rPr>
        <w:t>教育主管部门应将主要精力集中于两个方面</w:t>
      </w:r>
      <w:r>
        <w:rPr>
          <w:rFonts w:ascii="MS PGothic" w:hAnsi="MS PGothic" w:eastAsia="MS PGothic" w:cs="MS PGothic"/>
          <w:sz w:val="19"/>
          <w:szCs w:val="19"/>
        </w:rPr>
        <w:t>。</w:t>
      </w:r>
      <w:r>
        <w:rPr>
          <w:rFonts w:ascii="宋体" w:hAnsi="宋体" w:eastAsia="宋体" w:cs="宋体"/>
          <w:sz w:val="19"/>
          <w:szCs w:val="19"/>
        </w:rPr>
        <w:t>一是切实增强宏观政策导向的针对性与实效性</w:t>
      </w:r>
      <w:r>
        <w:rPr>
          <w:rFonts w:ascii="MS PGothic" w:hAnsi="MS PGothic" w:eastAsia="MS PGothic" w:cs="MS PGothic"/>
          <w:sz w:val="19"/>
          <w:szCs w:val="19"/>
        </w:rPr>
        <w:t>。</w:t>
      </w:r>
      <w:r>
        <w:rPr>
          <w:rFonts w:ascii="宋体" w:hAnsi="宋体" w:eastAsia="宋体" w:cs="宋体"/>
          <w:sz w:val="19"/>
          <w:szCs w:val="19"/>
        </w:rPr>
        <w:t>我国应借鉴美国职业教育改革思维</w:t>
      </w:r>
      <w:r>
        <w:rPr>
          <w:rFonts w:ascii="MS PGothic" w:hAnsi="MS PGothic" w:eastAsia="MS PGothic" w:cs="MS PGothic"/>
          <w:sz w:val="19"/>
          <w:szCs w:val="19"/>
        </w:rPr>
        <w:t>，</w:t>
      </w:r>
      <w:r>
        <w:rPr>
          <w:rFonts w:ascii="宋体" w:hAnsi="宋体" w:eastAsia="宋体" w:cs="宋体"/>
          <w:sz w:val="19"/>
          <w:szCs w:val="19"/>
        </w:rPr>
        <w:t>以政策引导三类院校主动参与区域经济社会发展并成为</w:t>
      </w:r>
    </w:p>
    <w:p>
      <w:pPr>
        <w:spacing w:line="243" w:lineRule="exact"/>
        <w:rPr>
          <w:sz w:val="20"/>
          <w:szCs w:val="20"/>
        </w:rPr>
      </w:pPr>
    </w:p>
    <w:p>
      <w:pPr>
        <w:sectPr>
          <w:type w:val="continuous"/>
          <w:pgSz w:w="11900" w:h="16836"/>
          <w:pgMar w:top="1051" w:right="1244" w:bottom="1154" w:left="1280" w:header="0" w:footer="0" w:gutter="0"/>
          <w:cols w:space="720" w:num="1"/>
        </w:sectPr>
      </w:pPr>
    </w:p>
    <w:p>
      <w:pPr>
        <w:spacing w:line="60" w:lineRule="exact"/>
        <w:rPr>
          <w:sz w:val="20"/>
          <w:szCs w:val="20"/>
        </w:rPr>
      </w:pPr>
    </w:p>
    <w:p>
      <w:pPr>
        <w:spacing w:line="209" w:lineRule="exact"/>
        <w:ind w:left="20" w:right="100" w:firstLine="656"/>
        <w:jc w:val="both"/>
        <w:rPr>
          <w:sz w:val="20"/>
          <w:szCs w:val="20"/>
        </w:rPr>
      </w:pPr>
      <w:r>
        <w:rPr>
          <w:rFonts w:ascii="宋体" w:hAnsi="宋体" w:eastAsia="宋体" w:cs="宋体"/>
          <w:sz w:val="15"/>
          <w:szCs w:val="15"/>
        </w:rPr>
        <w:t>新建本科院校特指</w:t>
      </w:r>
      <w:r>
        <w:rPr>
          <w:rFonts w:ascii="MS PGothic" w:hAnsi="MS PGothic" w:eastAsia="MS PGothic" w:cs="MS PGothic"/>
          <w:sz w:val="15"/>
          <w:szCs w:val="15"/>
        </w:rPr>
        <w:t>２０</w:t>
      </w:r>
      <w:r>
        <w:rPr>
          <w:rFonts w:ascii="宋体" w:hAnsi="宋体" w:eastAsia="宋体" w:cs="宋体"/>
          <w:sz w:val="15"/>
          <w:szCs w:val="15"/>
        </w:rPr>
        <w:t>世纪末高等教育大众化阶段</w:t>
      </w:r>
      <w:r>
        <w:rPr>
          <w:rFonts w:ascii="MS PGothic" w:hAnsi="MS PGothic" w:eastAsia="MS PGothic" w:cs="MS PGothic"/>
          <w:sz w:val="15"/>
          <w:szCs w:val="15"/>
        </w:rPr>
        <w:t>，</w:t>
      </w:r>
      <w:r>
        <w:rPr>
          <w:rFonts w:ascii="宋体" w:hAnsi="宋体" w:eastAsia="宋体" w:cs="宋体"/>
          <w:sz w:val="15"/>
          <w:szCs w:val="15"/>
        </w:rPr>
        <w:t>一大批高职专科院校自主申报升级为本科院校</w:t>
      </w:r>
      <w:r>
        <w:rPr>
          <w:rFonts w:ascii="MS PGothic" w:hAnsi="MS PGothic" w:eastAsia="MS PGothic" w:cs="MS PGothic"/>
          <w:sz w:val="15"/>
          <w:szCs w:val="15"/>
        </w:rPr>
        <w:t>，</w:t>
      </w:r>
      <w:r>
        <w:rPr>
          <w:rFonts w:ascii="宋体" w:hAnsi="宋体" w:eastAsia="宋体" w:cs="宋体"/>
          <w:sz w:val="15"/>
          <w:szCs w:val="15"/>
        </w:rPr>
        <w:t>面向服务区域经济社会发展</w:t>
      </w:r>
      <w:r>
        <w:rPr>
          <w:rFonts w:ascii="MS PGothic" w:hAnsi="MS PGothic" w:eastAsia="MS PGothic" w:cs="MS PGothic"/>
          <w:sz w:val="15"/>
          <w:szCs w:val="15"/>
        </w:rPr>
        <w:t>，</w:t>
      </w:r>
      <w:r>
        <w:rPr>
          <w:rFonts w:ascii="宋体" w:hAnsi="宋体" w:eastAsia="宋体" w:cs="宋体"/>
          <w:sz w:val="15"/>
          <w:szCs w:val="15"/>
        </w:rPr>
        <w:t>以学科升级建设为依托</w:t>
      </w:r>
      <w:r>
        <w:rPr>
          <w:rFonts w:ascii="MS PGothic" w:hAnsi="MS PGothic" w:eastAsia="MS PGothic" w:cs="MS PGothic"/>
          <w:sz w:val="15"/>
          <w:szCs w:val="15"/>
        </w:rPr>
        <w:t>，</w:t>
      </w:r>
      <w:r>
        <w:rPr>
          <w:rFonts w:ascii="宋体" w:hAnsi="宋体" w:eastAsia="宋体" w:cs="宋体"/>
          <w:sz w:val="15"/>
          <w:szCs w:val="15"/>
        </w:rPr>
        <w:t>以应用型专业教育为基础</w:t>
      </w:r>
      <w:r>
        <w:rPr>
          <w:rFonts w:ascii="MS PGothic" w:hAnsi="MS PGothic" w:eastAsia="MS PGothic" w:cs="MS PGothic"/>
          <w:sz w:val="15"/>
          <w:szCs w:val="15"/>
        </w:rPr>
        <w:t>，</w:t>
      </w:r>
      <w:r>
        <w:rPr>
          <w:rFonts w:ascii="宋体" w:hAnsi="宋体" w:eastAsia="宋体" w:cs="宋体"/>
          <w:sz w:val="15"/>
          <w:szCs w:val="15"/>
        </w:rPr>
        <w:t>以社会人才需求为导向</w:t>
      </w:r>
      <w:r>
        <w:rPr>
          <w:rFonts w:ascii="MS PGothic" w:hAnsi="MS PGothic" w:eastAsia="MS PGothic" w:cs="MS PGothic"/>
          <w:sz w:val="15"/>
          <w:szCs w:val="15"/>
        </w:rPr>
        <w:t>，</w:t>
      </w:r>
      <w:r>
        <w:rPr>
          <w:rFonts w:ascii="宋体" w:hAnsi="宋体" w:eastAsia="宋体" w:cs="宋体"/>
          <w:sz w:val="15"/>
          <w:szCs w:val="15"/>
        </w:rPr>
        <w:t>培养高层次应用性人才的新型高等院校</w:t>
      </w:r>
      <w:r>
        <w:rPr>
          <w:rFonts w:ascii="MS PGothic" w:hAnsi="MS PGothic" w:eastAsia="MS PGothic" w:cs="MS PGothic"/>
          <w:sz w:val="15"/>
          <w:szCs w:val="15"/>
        </w:rPr>
        <w:t>。</w:t>
      </w:r>
      <w:r>
        <w:rPr>
          <w:rFonts w:ascii="宋体" w:hAnsi="宋体" w:eastAsia="宋体" w:cs="宋体"/>
          <w:sz w:val="15"/>
          <w:szCs w:val="15"/>
        </w:rPr>
        <w:t>教育部在随后</w:t>
      </w:r>
      <w:r>
        <w:rPr>
          <w:rFonts w:ascii="MS PGothic" w:hAnsi="MS PGothic" w:eastAsia="MS PGothic" w:cs="MS PGothic"/>
          <w:sz w:val="15"/>
          <w:szCs w:val="15"/>
        </w:rPr>
        <w:t>１０</w:t>
      </w:r>
      <w:r>
        <w:rPr>
          <w:rFonts w:ascii="宋体" w:hAnsi="宋体" w:eastAsia="宋体" w:cs="宋体"/>
          <w:sz w:val="15"/>
          <w:szCs w:val="15"/>
        </w:rPr>
        <w:t>余年中陆续批复同意设立</w:t>
      </w:r>
      <w:r>
        <w:rPr>
          <w:rFonts w:ascii="MS PGothic" w:hAnsi="MS PGothic" w:eastAsia="MS PGothic" w:cs="MS PGothic"/>
          <w:sz w:val="15"/>
          <w:szCs w:val="15"/>
        </w:rPr>
        <w:t>２４０</w:t>
      </w:r>
      <w:r>
        <w:rPr>
          <w:rFonts w:ascii="宋体" w:hAnsi="宋体" w:eastAsia="宋体" w:cs="宋体"/>
          <w:sz w:val="15"/>
          <w:szCs w:val="15"/>
        </w:rPr>
        <w:t>余所</w:t>
      </w:r>
      <w:r>
        <w:rPr>
          <w:rFonts w:ascii="MS PGothic" w:hAnsi="MS PGothic" w:eastAsia="MS PGothic" w:cs="MS PGothic"/>
          <w:sz w:val="15"/>
          <w:szCs w:val="15"/>
        </w:rPr>
        <w:t>，</w:t>
      </w:r>
      <w:r>
        <w:rPr>
          <w:rFonts w:ascii="宋体" w:hAnsi="宋体" w:eastAsia="宋体" w:cs="宋体"/>
          <w:sz w:val="15"/>
          <w:szCs w:val="15"/>
        </w:rPr>
        <w:t>主要包括单科性或职业性高等专科学校升格</w:t>
      </w:r>
      <w:r>
        <w:rPr>
          <w:rFonts w:ascii="MS PGothic" w:hAnsi="MS PGothic" w:eastAsia="MS PGothic" w:cs="MS PGothic"/>
          <w:sz w:val="15"/>
          <w:szCs w:val="15"/>
        </w:rPr>
        <w:t xml:space="preserve"> 、</w:t>
      </w:r>
      <w:r>
        <w:rPr>
          <w:rFonts w:ascii="宋体" w:hAnsi="宋体" w:eastAsia="宋体" w:cs="宋体"/>
          <w:sz w:val="15"/>
          <w:szCs w:val="15"/>
        </w:rPr>
        <w:t>师范类高等专科学校升格以及前两种合并升格等三种类型</w:t>
      </w:r>
      <w:r>
        <w:rPr>
          <w:rFonts w:ascii="MS PGothic" w:hAnsi="MS PGothic" w:eastAsia="MS PGothic" w:cs="MS PGothic"/>
          <w:sz w:val="15"/>
          <w:szCs w:val="15"/>
        </w:rPr>
        <w:t>。</w:t>
      </w:r>
    </w:p>
    <w:p>
      <w:pPr>
        <w:spacing w:line="20" w:lineRule="exact"/>
        <w:rPr>
          <w:sz w:val="20"/>
          <w:szCs w:val="20"/>
        </w:rPr>
      </w:pPr>
      <w:r>
        <w:rPr>
          <w:sz w:val="20"/>
          <w:szCs w:val="20"/>
        </w:rPr>
        <w:drawing>
          <wp:anchor distT="0" distB="0" distL="114300" distR="114300" simplePos="0" relativeHeight="251679744" behindDoc="1" locked="0" layoutInCell="0" allowOverlap="1">
            <wp:simplePos x="0" y="0"/>
            <wp:positionH relativeFrom="column">
              <wp:posOffset>-564515</wp:posOffset>
            </wp:positionH>
            <wp:positionV relativeFrom="paragraph">
              <wp:posOffset>730250</wp:posOffset>
            </wp:positionV>
            <wp:extent cx="5944870" cy="148590"/>
            <wp:effectExtent l="0" t="0" r="0" b="0"/>
            <wp:wrapNone/>
            <wp:docPr id="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0"/>
                    <pic:cNvPicPr>
                      <a:picLocks noChangeAspect="1" noChangeArrowheads="1"/>
                    </pic:cNvPicPr>
                  </pic:nvPicPr>
                  <pic:blipFill>
                    <a:blip r:embed="rId7"/>
                    <a:srcRect/>
                    <a:stretch>
                      <a:fillRect/>
                    </a:stretch>
                  </pic:blipFill>
                  <pic:spPr>
                    <a:xfrm>
                      <a:off x="0" y="0"/>
                      <a:ext cx="5944870" cy="148590"/>
                    </a:xfrm>
                    <a:prstGeom prst="rect">
                      <a:avLst/>
                    </a:prstGeom>
                    <a:noFill/>
                  </pic:spPr>
                </pic:pic>
              </a:graphicData>
            </a:graphic>
          </wp:anchor>
        </w:drawing>
      </w:r>
    </w:p>
    <w:p>
      <w:pPr>
        <w:sectPr>
          <w:type w:val="continuous"/>
          <w:pgSz w:w="11900" w:h="16836"/>
          <w:pgMar w:top="1051" w:right="1244" w:bottom="1154" w:left="1280" w:header="0" w:footer="0" w:gutter="0"/>
          <w:cols w:space="720" w:num="1"/>
        </w:sectPr>
      </w:pPr>
    </w:p>
    <w:tbl>
      <w:tblPr>
        <w:tblStyle w:val="6"/>
        <w:tblW w:w="9340" w:type="dxa"/>
        <w:tblInd w:w="0" w:type="dxa"/>
        <w:tblLayout w:type="fixed"/>
        <w:tblCellMar>
          <w:top w:w="0" w:type="dxa"/>
          <w:left w:w="0" w:type="dxa"/>
          <w:bottom w:w="0" w:type="dxa"/>
          <w:right w:w="0" w:type="dxa"/>
        </w:tblCellMar>
      </w:tblPr>
      <w:tblGrid>
        <w:gridCol w:w="1220"/>
        <w:gridCol w:w="1600"/>
        <w:gridCol w:w="1780"/>
        <w:gridCol w:w="4000"/>
        <w:gridCol w:w="180"/>
        <w:gridCol w:w="280"/>
        <w:gridCol w:w="180"/>
        <w:gridCol w:w="80"/>
        <w:gridCol w:w="20"/>
      </w:tblGrid>
      <w:tr>
        <w:tblPrEx>
          <w:tblLayout w:type="fixed"/>
          <w:tblCellMar>
            <w:top w:w="0" w:type="dxa"/>
            <w:left w:w="0" w:type="dxa"/>
            <w:bottom w:w="0" w:type="dxa"/>
            <w:right w:w="0" w:type="dxa"/>
          </w:tblCellMar>
        </w:tblPrEx>
        <w:trPr>
          <w:trHeight w:val="188" w:hRule="atLeast"/>
        </w:trPr>
        <w:tc>
          <w:tcPr>
            <w:tcW w:w="1220" w:type="dxa"/>
            <w:vMerge w:val="restart"/>
            <w:vAlign w:val="bottom"/>
          </w:tcPr>
          <w:p>
            <w:pPr>
              <w:spacing w:line="161" w:lineRule="exact"/>
              <w:ind w:left="80"/>
              <w:rPr>
                <w:sz w:val="20"/>
                <w:szCs w:val="20"/>
              </w:rPr>
            </w:pPr>
            <w:bookmarkStart w:id="4" w:name="page5"/>
            <w:bookmarkEnd w:id="4"/>
            <w:r>
              <w:rPr>
                <w:rFonts w:ascii="MS PGothic" w:hAnsi="MS PGothic" w:eastAsia="MS PGothic" w:cs="MS PGothic"/>
                <w:sz w:val="16"/>
                <w:szCs w:val="16"/>
              </w:rPr>
              <w:t>２０</w:t>
            </w:r>
          </w:p>
        </w:tc>
        <w:tc>
          <w:tcPr>
            <w:tcW w:w="1600" w:type="dxa"/>
            <w:vAlign w:val="bottom"/>
          </w:tcPr>
          <w:p>
            <w:pPr>
              <w:rPr>
                <w:sz w:val="16"/>
                <w:szCs w:val="16"/>
              </w:rPr>
            </w:pPr>
          </w:p>
        </w:tc>
        <w:tc>
          <w:tcPr>
            <w:tcW w:w="1780" w:type="dxa"/>
            <w:vAlign w:val="bottom"/>
          </w:tcPr>
          <w:p>
            <w:pPr>
              <w:spacing w:line="183" w:lineRule="exact"/>
              <w:ind w:right="44"/>
              <w:jc w:val="right"/>
              <w:rPr>
                <w:sz w:val="20"/>
                <w:szCs w:val="20"/>
              </w:rPr>
            </w:pPr>
            <w:r>
              <w:rPr>
                <w:rFonts w:ascii="宋体" w:hAnsi="宋体" w:eastAsia="宋体" w:cs="宋体"/>
                <w:sz w:val="16"/>
                <w:szCs w:val="16"/>
              </w:rPr>
              <w:t>高  校  教</w:t>
            </w:r>
          </w:p>
        </w:tc>
        <w:tc>
          <w:tcPr>
            <w:tcW w:w="4000" w:type="dxa"/>
            <w:vAlign w:val="bottom"/>
          </w:tcPr>
          <w:p>
            <w:pPr>
              <w:spacing w:line="183" w:lineRule="exact"/>
              <w:ind w:left="80"/>
              <w:rPr>
                <w:sz w:val="20"/>
                <w:szCs w:val="20"/>
              </w:rPr>
            </w:pPr>
            <w:r>
              <w:rPr>
                <w:rFonts w:ascii="宋体" w:hAnsi="宋体" w:eastAsia="宋体" w:cs="宋体"/>
                <w:sz w:val="16"/>
                <w:szCs w:val="16"/>
              </w:rPr>
              <w:t>育  管  理</w:t>
            </w:r>
          </w:p>
        </w:tc>
        <w:tc>
          <w:tcPr>
            <w:tcW w:w="180" w:type="dxa"/>
            <w:vAlign w:val="bottom"/>
          </w:tcPr>
          <w:p>
            <w:pPr>
              <w:spacing w:line="183" w:lineRule="exact"/>
              <w:rPr>
                <w:sz w:val="20"/>
                <w:szCs w:val="20"/>
              </w:rPr>
            </w:pPr>
            <w:r>
              <w:rPr>
                <w:rFonts w:ascii="宋体" w:hAnsi="宋体" w:eastAsia="宋体" w:cs="宋体"/>
                <w:w w:val="99"/>
                <w:sz w:val="16"/>
                <w:szCs w:val="16"/>
              </w:rPr>
              <w:t>第</w:t>
            </w:r>
          </w:p>
        </w:tc>
        <w:tc>
          <w:tcPr>
            <w:tcW w:w="280" w:type="dxa"/>
            <w:vMerge w:val="restart"/>
            <w:vAlign w:val="bottom"/>
          </w:tcPr>
          <w:p>
            <w:pPr>
              <w:spacing w:line="161" w:lineRule="exact"/>
              <w:rPr>
                <w:sz w:val="20"/>
                <w:szCs w:val="20"/>
              </w:rPr>
            </w:pPr>
            <w:r>
              <w:rPr>
                <w:rFonts w:ascii="MS PGothic" w:hAnsi="MS PGothic" w:eastAsia="MS PGothic" w:cs="MS PGothic"/>
                <w:sz w:val="16"/>
                <w:szCs w:val="16"/>
              </w:rPr>
              <w:t>１１</w:t>
            </w:r>
          </w:p>
        </w:tc>
        <w:tc>
          <w:tcPr>
            <w:tcW w:w="260" w:type="dxa"/>
            <w:gridSpan w:val="2"/>
            <w:vAlign w:val="bottom"/>
          </w:tcPr>
          <w:p>
            <w:pPr>
              <w:spacing w:line="183" w:lineRule="exact"/>
              <w:ind w:right="100"/>
              <w:jc w:val="right"/>
              <w:rPr>
                <w:sz w:val="20"/>
                <w:szCs w:val="20"/>
              </w:rPr>
            </w:pPr>
            <w:r>
              <w:rPr>
                <w:rFonts w:ascii="宋体" w:hAnsi="宋体" w:eastAsia="宋体" w:cs="宋体"/>
                <w:w w:val="87"/>
                <w:sz w:val="16"/>
                <w:szCs w:val="16"/>
              </w:rPr>
              <w:t>卷</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62" w:hRule="atLeast"/>
        </w:trPr>
        <w:tc>
          <w:tcPr>
            <w:tcW w:w="1220" w:type="dxa"/>
            <w:vMerge w:val="continue"/>
            <w:vAlign w:val="bottom"/>
          </w:tcPr>
          <w:p>
            <w:pPr>
              <w:rPr>
                <w:sz w:val="5"/>
                <w:szCs w:val="5"/>
              </w:rPr>
            </w:pPr>
          </w:p>
        </w:tc>
        <w:tc>
          <w:tcPr>
            <w:tcW w:w="1600" w:type="dxa"/>
            <w:vAlign w:val="bottom"/>
          </w:tcPr>
          <w:p>
            <w:pPr>
              <w:rPr>
                <w:sz w:val="5"/>
                <w:szCs w:val="5"/>
              </w:rPr>
            </w:pPr>
          </w:p>
        </w:tc>
        <w:tc>
          <w:tcPr>
            <w:tcW w:w="1780" w:type="dxa"/>
            <w:vAlign w:val="bottom"/>
          </w:tcPr>
          <w:p>
            <w:pPr>
              <w:rPr>
                <w:sz w:val="5"/>
                <w:szCs w:val="5"/>
              </w:rPr>
            </w:pPr>
          </w:p>
        </w:tc>
        <w:tc>
          <w:tcPr>
            <w:tcW w:w="4000" w:type="dxa"/>
            <w:vAlign w:val="bottom"/>
          </w:tcPr>
          <w:p>
            <w:pPr>
              <w:rPr>
                <w:sz w:val="5"/>
                <w:szCs w:val="5"/>
              </w:rPr>
            </w:pPr>
          </w:p>
        </w:tc>
        <w:tc>
          <w:tcPr>
            <w:tcW w:w="180" w:type="dxa"/>
            <w:vAlign w:val="bottom"/>
          </w:tcPr>
          <w:p>
            <w:pPr>
              <w:rPr>
                <w:sz w:val="5"/>
                <w:szCs w:val="5"/>
              </w:rPr>
            </w:pPr>
          </w:p>
        </w:tc>
        <w:tc>
          <w:tcPr>
            <w:tcW w:w="280" w:type="dxa"/>
            <w:vMerge w:val="continue"/>
            <w:vAlign w:val="bottom"/>
          </w:tcPr>
          <w:p>
            <w:pPr>
              <w:rPr>
                <w:sz w:val="5"/>
                <w:szCs w:val="5"/>
              </w:rPr>
            </w:pPr>
          </w:p>
        </w:tc>
        <w:tc>
          <w:tcPr>
            <w:tcW w:w="180" w:type="dxa"/>
            <w:vAlign w:val="bottom"/>
          </w:tcPr>
          <w:p>
            <w:pPr>
              <w:rPr>
                <w:sz w:val="5"/>
                <w:szCs w:val="5"/>
              </w:rPr>
            </w:pPr>
          </w:p>
        </w:tc>
        <w:tc>
          <w:tcPr>
            <w:tcW w:w="80" w:type="dxa"/>
            <w:vAlign w:val="bottom"/>
          </w:tcPr>
          <w:p>
            <w:pPr>
              <w:rPr>
                <w:sz w:val="5"/>
                <w:szCs w:val="5"/>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67" w:hRule="atLeast"/>
        </w:trPr>
        <w:tc>
          <w:tcPr>
            <w:tcW w:w="4600" w:type="dxa"/>
            <w:gridSpan w:val="3"/>
            <w:tcBorders>
              <w:bottom w:val="single" w:color="auto" w:sz="8" w:space="0"/>
            </w:tcBorders>
            <w:vAlign w:val="bottom"/>
          </w:tcPr>
          <w:p>
            <w:pPr>
              <w:rPr>
                <w:sz w:val="5"/>
                <w:szCs w:val="5"/>
              </w:rPr>
            </w:pPr>
          </w:p>
        </w:tc>
        <w:tc>
          <w:tcPr>
            <w:tcW w:w="4640" w:type="dxa"/>
            <w:gridSpan w:val="4"/>
            <w:tcBorders>
              <w:bottom w:val="single" w:color="auto" w:sz="8" w:space="0"/>
            </w:tcBorders>
            <w:vAlign w:val="bottom"/>
          </w:tcPr>
          <w:p>
            <w:pPr>
              <w:rPr>
                <w:sz w:val="5"/>
                <w:szCs w:val="5"/>
              </w:rPr>
            </w:pPr>
          </w:p>
        </w:tc>
        <w:tc>
          <w:tcPr>
            <w:tcW w:w="80" w:type="dxa"/>
            <w:vAlign w:val="bottom"/>
          </w:tcPr>
          <w:p>
            <w:pPr>
              <w:rPr>
                <w:sz w:val="5"/>
                <w:szCs w:val="5"/>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02" w:hRule="atLeast"/>
        </w:trPr>
        <w:tc>
          <w:tcPr>
            <w:tcW w:w="4600" w:type="dxa"/>
            <w:gridSpan w:val="3"/>
            <w:vAlign w:val="bottom"/>
          </w:tcPr>
          <w:p>
            <w:pPr>
              <w:spacing w:line="217" w:lineRule="exact"/>
              <w:rPr>
                <w:sz w:val="20"/>
                <w:szCs w:val="20"/>
              </w:rPr>
            </w:pPr>
            <w:r>
              <w:rPr>
                <w:rFonts w:ascii="宋体" w:hAnsi="宋体" w:eastAsia="宋体" w:cs="宋体"/>
                <w:sz w:val="19"/>
                <w:szCs w:val="19"/>
              </w:rPr>
              <w:t>经济增长的利益共同体</w:t>
            </w:r>
            <w:r>
              <w:rPr>
                <w:rFonts w:ascii="MS PGothic" w:hAnsi="MS PGothic" w:eastAsia="MS PGothic" w:cs="MS PGothic"/>
                <w:sz w:val="19"/>
                <w:szCs w:val="19"/>
              </w:rPr>
              <w:t>；</w:t>
            </w:r>
            <w:r>
              <w:rPr>
                <w:rFonts w:ascii="宋体" w:hAnsi="宋体" w:eastAsia="宋体" w:cs="宋体"/>
                <w:sz w:val="19"/>
                <w:szCs w:val="19"/>
              </w:rPr>
              <w:t>借鉴德国职业教育改革</w:t>
            </w:r>
          </w:p>
        </w:tc>
        <w:tc>
          <w:tcPr>
            <w:tcW w:w="4720" w:type="dxa"/>
            <w:gridSpan w:val="5"/>
            <w:vAlign w:val="bottom"/>
          </w:tcPr>
          <w:p>
            <w:pPr>
              <w:spacing w:line="231" w:lineRule="exact"/>
              <w:ind w:left="220"/>
              <w:rPr>
                <w:sz w:val="20"/>
                <w:szCs w:val="20"/>
              </w:rPr>
            </w:pPr>
            <w:r>
              <w:rPr>
                <w:rFonts w:ascii="宋体" w:hAnsi="宋体" w:eastAsia="宋体" w:cs="宋体"/>
                <w:sz w:val="19"/>
                <w:szCs w:val="19"/>
              </w:rPr>
              <w:t>职业教育</w:t>
            </w:r>
            <w:r>
              <w:rPr>
                <w:rFonts w:ascii="Arial" w:hAnsi="Arial" w:eastAsia="Arial" w:cs="Arial"/>
                <w:sz w:val="19"/>
                <w:szCs w:val="19"/>
              </w:rPr>
              <w:t>“</w:t>
            </w:r>
            <w:r>
              <w:rPr>
                <w:rFonts w:ascii="宋体" w:hAnsi="宋体" w:eastAsia="宋体" w:cs="宋体"/>
                <w:sz w:val="19"/>
                <w:szCs w:val="19"/>
              </w:rPr>
              <w:t>双一流</w:t>
            </w:r>
            <w:r>
              <w:rPr>
                <w:rFonts w:ascii="Arial" w:hAnsi="Arial" w:eastAsia="Arial" w:cs="Arial"/>
                <w:sz w:val="19"/>
                <w:szCs w:val="19"/>
              </w:rPr>
              <w:t>”</w:t>
            </w:r>
            <w:r>
              <w:rPr>
                <w:rFonts w:ascii="宋体" w:hAnsi="宋体" w:eastAsia="宋体" w:cs="宋体"/>
                <w:sz w:val="19"/>
                <w:szCs w:val="19"/>
              </w:rPr>
              <w:t>建设奠定基础</w:t>
            </w:r>
            <w:r>
              <w:rPr>
                <w:rFonts w:ascii="MS PGothic" w:hAnsi="MS PGothic" w:eastAsia="MS PGothic" w:cs="MS PGothic"/>
                <w:sz w:val="19"/>
                <w:szCs w:val="19"/>
              </w:rPr>
              <w:t>。</w:t>
            </w:r>
            <w:r>
              <w:rPr>
                <w:rFonts w:ascii="宋体" w:hAnsi="宋体" w:eastAsia="宋体" w:cs="宋体"/>
                <w:sz w:val="19"/>
                <w:szCs w:val="19"/>
              </w:rPr>
              <w:t>部分长期定位</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4600" w:type="dxa"/>
            <w:gridSpan w:val="3"/>
            <w:vAlign w:val="bottom"/>
          </w:tcPr>
          <w:p>
            <w:pPr>
              <w:spacing w:line="217" w:lineRule="exact"/>
              <w:rPr>
                <w:sz w:val="20"/>
                <w:szCs w:val="20"/>
              </w:rPr>
            </w:pPr>
            <w:r>
              <w:rPr>
                <w:rFonts w:ascii="宋体" w:hAnsi="宋体" w:eastAsia="宋体" w:cs="宋体"/>
                <w:sz w:val="19"/>
                <w:szCs w:val="19"/>
              </w:rPr>
              <w:t>理念</w:t>
            </w:r>
            <w:r>
              <w:rPr>
                <w:rFonts w:ascii="MS PGothic" w:hAnsi="MS PGothic" w:eastAsia="MS PGothic" w:cs="MS PGothic"/>
                <w:sz w:val="19"/>
                <w:szCs w:val="19"/>
              </w:rPr>
              <w:t>，</w:t>
            </w:r>
            <w:r>
              <w:rPr>
                <w:rFonts w:ascii="宋体" w:hAnsi="宋体" w:eastAsia="宋体" w:cs="宋体"/>
                <w:sz w:val="19"/>
                <w:szCs w:val="19"/>
              </w:rPr>
              <w:t>以制度刺激地方优势行业产业融入特色学</w:t>
            </w:r>
          </w:p>
        </w:tc>
        <w:tc>
          <w:tcPr>
            <w:tcW w:w="4720" w:type="dxa"/>
            <w:gridSpan w:val="5"/>
            <w:vAlign w:val="bottom"/>
          </w:tcPr>
          <w:p>
            <w:pPr>
              <w:spacing w:line="217" w:lineRule="exact"/>
              <w:ind w:left="220"/>
              <w:rPr>
                <w:sz w:val="20"/>
                <w:szCs w:val="20"/>
              </w:rPr>
            </w:pPr>
            <w:r>
              <w:rPr>
                <w:rFonts w:ascii="宋体" w:hAnsi="宋体" w:eastAsia="宋体" w:cs="宋体"/>
                <w:sz w:val="19"/>
                <w:szCs w:val="19"/>
              </w:rPr>
              <w:t>为学术研究型大学却长期徘徊在百名以外的普通</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00" w:type="dxa"/>
            <w:gridSpan w:val="3"/>
            <w:vAlign w:val="bottom"/>
          </w:tcPr>
          <w:p>
            <w:pPr>
              <w:spacing w:line="217" w:lineRule="exact"/>
              <w:rPr>
                <w:sz w:val="20"/>
                <w:szCs w:val="20"/>
              </w:rPr>
            </w:pPr>
            <w:r>
              <w:rPr>
                <w:rFonts w:ascii="宋体" w:hAnsi="宋体" w:eastAsia="宋体" w:cs="宋体"/>
                <w:sz w:val="19"/>
                <w:szCs w:val="19"/>
              </w:rPr>
              <w:t>科群和专业群建设</w:t>
            </w:r>
            <w:r>
              <w:rPr>
                <w:rFonts w:ascii="MS PGothic" w:hAnsi="MS PGothic" w:eastAsia="MS PGothic" w:cs="MS PGothic"/>
                <w:sz w:val="19"/>
                <w:szCs w:val="19"/>
              </w:rPr>
              <w:t>，</w:t>
            </w:r>
            <w:r>
              <w:rPr>
                <w:rFonts w:ascii="宋体" w:hAnsi="宋体" w:eastAsia="宋体" w:cs="宋体"/>
                <w:sz w:val="19"/>
                <w:szCs w:val="19"/>
              </w:rPr>
              <w:t>深度改革职业教育的培养导</w:t>
            </w:r>
          </w:p>
        </w:tc>
        <w:tc>
          <w:tcPr>
            <w:tcW w:w="4720" w:type="dxa"/>
            <w:gridSpan w:val="5"/>
            <w:vAlign w:val="bottom"/>
          </w:tcPr>
          <w:p>
            <w:pPr>
              <w:spacing w:line="217" w:lineRule="exact"/>
              <w:ind w:left="220"/>
              <w:rPr>
                <w:sz w:val="20"/>
                <w:szCs w:val="20"/>
              </w:rPr>
            </w:pPr>
            <w:r>
              <w:rPr>
                <w:rFonts w:ascii="宋体" w:hAnsi="宋体" w:eastAsia="宋体" w:cs="宋体"/>
                <w:sz w:val="19"/>
                <w:szCs w:val="19"/>
              </w:rPr>
              <w:t>本科院校坚定决心向应用型大学转型</w:t>
            </w:r>
            <w:r>
              <w:rPr>
                <w:rFonts w:ascii="MS PGothic" w:hAnsi="MS PGothic" w:eastAsia="MS PGothic" w:cs="MS PGothic"/>
                <w:sz w:val="19"/>
                <w:szCs w:val="19"/>
              </w:rPr>
              <w:t>，</w:t>
            </w:r>
            <w:r>
              <w:rPr>
                <w:rFonts w:ascii="宋体" w:hAnsi="宋体" w:eastAsia="宋体" w:cs="宋体"/>
                <w:sz w:val="19"/>
                <w:szCs w:val="19"/>
              </w:rPr>
              <w:t>依托累积</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00" w:type="dxa"/>
            <w:gridSpan w:val="3"/>
            <w:vAlign w:val="bottom"/>
          </w:tcPr>
          <w:p>
            <w:pPr>
              <w:spacing w:line="217" w:lineRule="exact"/>
              <w:rPr>
                <w:sz w:val="20"/>
                <w:szCs w:val="20"/>
              </w:rPr>
            </w:pPr>
            <w:r>
              <w:rPr>
                <w:rFonts w:ascii="宋体" w:hAnsi="宋体" w:eastAsia="宋体" w:cs="宋体"/>
                <w:sz w:val="19"/>
                <w:szCs w:val="19"/>
              </w:rPr>
              <w:t>向</w:t>
            </w:r>
            <w:r>
              <w:rPr>
                <w:rFonts w:ascii="MS PGothic" w:hAnsi="MS PGothic" w:eastAsia="MS PGothic" w:cs="MS PGothic"/>
                <w:sz w:val="19"/>
                <w:szCs w:val="19"/>
              </w:rPr>
              <w:t>；</w:t>
            </w:r>
            <w:r>
              <w:rPr>
                <w:rFonts w:ascii="宋体" w:hAnsi="宋体" w:eastAsia="宋体" w:cs="宋体"/>
                <w:sz w:val="19"/>
                <w:szCs w:val="19"/>
              </w:rPr>
              <w:t>借鉴日本职业教育改革举措</w:t>
            </w:r>
            <w:r>
              <w:rPr>
                <w:rFonts w:ascii="MS PGothic" w:hAnsi="MS PGothic" w:eastAsia="MS PGothic" w:cs="MS PGothic"/>
                <w:sz w:val="19"/>
                <w:szCs w:val="19"/>
              </w:rPr>
              <w:t>，</w:t>
            </w:r>
            <w:r>
              <w:rPr>
                <w:rFonts w:ascii="宋体" w:hAnsi="宋体" w:eastAsia="宋体" w:cs="宋体"/>
                <w:sz w:val="19"/>
                <w:szCs w:val="19"/>
              </w:rPr>
              <w:t>以机制促进多元</w:t>
            </w:r>
          </w:p>
        </w:tc>
        <w:tc>
          <w:tcPr>
            <w:tcW w:w="4720" w:type="dxa"/>
            <w:gridSpan w:val="5"/>
            <w:vAlign w:val="bottom"/>
          </w:tcPr>
          <w:p>
            <w:pPr>
              <w:spacing w:line="217" w:lineRule="exact"/>
              <w:ind w:left="220"/>
              <w:rPr>
                <w:sz w:val="20"/>
                <w:szCs w:val="20"/>
              </w:rPr>
            </w:pPr>
            <w:r>
              <w:rPr>
                <w:rFonts w:ascii="宋体" w:hAnsi="宋体" w:eastAsia="宋体" w:cs="宋体"/>
                <w:sz w:val="19"/>
                <w:szCs w:val="19"/>
              </w:rPr>
              <w:t>效应和学科优势彻底改造学科专业</w:t>
            </w:r>
            <w:r>
              <w:rPr>
                <w:rFonts w:ascii="MS PGothic" w:hAnsi="MS PGothic" w:eastAsia="MS PGothic" w:cs="MS PGothic"/>
                <w:sz w:val="19"/>
                <w:szCs w:val="19"/>
              </w:rPr>
              <w:t>，</w:t>
            </w:r>
            <w:r>
              <w:rPr>
                <w:rFonts w:ascii="宋体" w:hAnsi="宋体" w:eastAsia="宋体" w:cs="宋体"/>
                <w:sz w:val="19"/>
                <w:szCs w:val="19"/>
              </w:rPr>
              <w:t>进而在双向</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4600" w:type="dxa"/>
            <w:gridSpan w:val="3"/>
            <w:vAlign w:val="bottom"/>
          </w:tcPr>
          <w:p>
            <w:pPr>
              <w:spacing w:line="217" w:lineRule="exact"/>
              <w:rPr>
                <w:sz w:val="20"/>
                <w:szCs w:val="20"/>
              </w:rPr>
            </w:pPr>
            <w:r>
              <w:rPr>
                <w:rFonts w:ascii="宋体" w:hAnsi="宋体" w:eastAsia="宋体" w:cs="宋体"/>
                <w:sz w:val="19"/>
                <w:szCs w:val="19"/>
              </w:rPr>
              <w:t>要素供给者融合于创新平台</w:t>
            </w:r>
            <w:r>
              <w:rPr>
                <w:rFonts w:ascii="MS PGothic" w:hAnsi="MS PGothic" w:eastAsia="MS PGothic" w:cs="MS PGothic"/>
                <w:sz w:val="19"/>
                <w:szCs w:val="19"/>
              </w:rPr>
              <w:t>，</w:t>
            </w:r>
            <w:r>
              <w:rPr>
                <w:rFonts w:ascii="宋体" w:hAnsi="宋体" w:eastAsia="宋体" w:cs="宋体"/>
                <w:sz w:val="19"/>
                <w:szCs w:val="19"/>
              </w:rPr>
              <w:t>在职业教育九宫格</w:t>
            </w:r>
          </w:p>
        </w:tc>
        <w:tc>
          <w:tcPr>
            <w:tcW w:w="4720" w:type="dxa"/>
            <w:gridSpan w:val="5"/>
            <w:vAlign w:val="bottom"/>
          </w:tcPr>
          <w:p>
            <w:pPr>
              <w:spacing w:line="217" w:lineRule="exact"/>
              <w:ind w:left="220"/>
              <w:rPr>
                <w:sz w:val="20"/>
                <w:szCs w:val="20"/>
              </w:rPr>
            </w:pPr>
            <w:r>
              <w:rPr>
                <w:rFonts w:ascii="宋体" w:hAnsi="宋体" w:eastAsia="宋体" w:cs="宋体"/>
                <w:sz w:val="19"/>
                <w:szCs w:val="19"/>
              </w:rPr>
              <w:t>并立教育体系阶段的职业教育体系中抢先占据一</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00" w:type="dxa"/>
            <w:gridSpan w:val="3"/>
            <w:vAlign w:val="bottom"/>
          </w:tcPr>
          <w:p>
            <w:pPr>
              <w:spacing w:line="217" w:lineRule="exact"/>
              <w:rPr>
                <w:sz w:val="20"/>
                <w:szCs w:val="20"/>
              </w:rPr>
            </w:pPr>
            <w:r>
              <w:rPr>
                <w:rFonts w:ascii="宋体" w:hAnsi="宋体" w:eastAsia="宋体" w:cs="宋体"/>
                <w:sz w:val="19"/>
                <w:szCs w:val="19"/>
              </w:rPr>
              <w:t>中演化出产业创新与教育创新的新模式</w:t>
            </w:r>
            <w:r>
              <w:rPr>
                <w:rFonts w:ascii="MS PGothic" w:hAnsi="MS PGothic" w:eastAsia="MS PGothic" w:cs="MS PGothic"/>
                <w:sz w:val="19"/>
                <w:szCs w:val="19"/>
              </w:rPr>
              <w:t>。</w:t>
            </w:r>
            <w:r>
              <w:rPr>
                <w:rFonts w:ascii="宋体" w:hAnsi="宋体" w:eastAsia="宋体" w:cs="宋体"/>
                <w:sz w:val="19"/>
                <w:szCs w:val="19"/>
              </w:rPr>
              <w:t>二是切</w:t>
            </w:r>
          </w:p>
        </w:tc>
        <w:tc>
          <w:tcPr>
            <w:tcW w:w="4720" w:type="dxa"/>
            <w:gridSpan w:val="5"/>
            <w:vAlign w:val="bottom"/>
          </w:tcPr>
          <w:p>
            <w:pPr>
              <w:spacing w:line="217" w:lineRule="exact"/>
              <w:ind w:left="220"/>
              <w:rPr>
                <w:sz w:val="20"/>
                <w:szCs w:val="20"/>
              </w:rPr>
            </w:pPr>
            <w:r>
              <w:rPr>
                <w:rFonts w:ascii="宋体" w:hAnsi="宋体" w:eastAsia="宋体" w:cs="宋体"/>
                <w:sz w:val="19"/>
                <w:szCs w:val="19"/>
              </w:rPr>
              <w:t>流职业教育的领先位置</w:t>
            </w:r>
            <w:r>
              <w:rPr>
                <w:rFonts w:ascii="MS PGothic" w:hAnsi="MS PGothic" w:eastAsia="MS PGothic" w:cs="MS PGothic"/>
                <w:sz w:val="19"/>
                <w:szCs w:val="19"/>
              </w:rPr>
              <w:t>。</w:t>
            </w:r>
            <w:r>
              <w:rPr>
                <w:rFonts w:ascii="宋体" w:hAnsi="宋体" w:eastAsia="宋体" w:cs="宋体"/>
                <w:sz w:val="19"/>
                <w:szCs w:val="19"/>
              </w:rPr>
              <w:t>应用型本科建设的三类</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00" w:type="dxa"/>
            <w:gridSpan w:val="3"/>
            <w:vAlign w:val="bottom"/>
          </w:tcPr>
          <w:p>
            <w:pPr>
              <w:spacing w:line="217" w:lineRule="exact"/>
              <w:rPr>
                <w:sz w:val="20"/>
                <w:szCs w:val="20"/>
              </w:rPr>
            </w:pPr>
            <w:r>
              <w:rPr>
                <w:rFonts w:ascii="宋体" w:hAnsi="宋体" w:eastAsia="宋体" w:cs="宋体"/>
                <w:sz w:val="19"/>
                <w:szCs w:val="19"/>
              </w:rPr>
              <w:t>实加强应用型本科建设的长远规划</w:t>
            </w:r>
            <w:r>
              <w:rPr>
                <w:rFonts w:ascii="MS PGothic" w:hAnsi="MS PGothic" w:eastAsia="MS PGothic" w:cs="MS PGothic"/>
                <w:sz w:val="19"/>
                <w:szCs w:val="19"/>
              </w:rPr>
              <w:t>。</w:t>
            </w:r>
            <w:r>
              <w:rPr>
                <w:rFonts w:ascii="宋体" w:hAnsi="宋体" w:eastAsia="宋体" w:cs="宋体"/>
                <w:sz w:val="19"/>
                <w:szCs w:val="19"/>
              </w:rPr>
              <w:t>我国应借鉴</w:t>
            </w:r>
          </w:p>
        </w:tc>
        <w:tc>
          <w:tcPr>
            <w:tcW w:w="4720" w:type="dxa"/>
            <w:gridSpan w:val="5"/>
            <w:vAlign w:val="bottom"/>
          </w:tcPr>
          <w:p>
            <w:pPr>
              <w:spacing w:line="217" w:lineRule="exact"/>
              <w:ind w:left="220"/>
              <w:rPr>
                <w:sz w:val="20"/>
                <w:szCs w:val="20"/>
              </w:rPr>
            </w:pPr>
            <w:r>
              <w:rPr>
                <w:rFonts w:ascii="宋体" w:hAnsi="宋体" w:eastAsia="宋体" w:cs="宋体"/>
                <w:sz w:val="19"/>
                <w:szCs w:val="19"/>
              </w:rPr>
              <w:t>院校中部分高校在目标定位及发展规划中预设了</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00" w:type="dxa"/>
            <w:gridSpan w:val="3"/>
            <w:vAlign w:val="bottom"/>
          </w:tcPr>
          <w:p>
            <w:pPr>
              <w:spacing w:line="217" w:lineRule="exact"/>
              <w:rPr>
                <w:sz w:val="20"/>
                <w:szCs w:val="20"/>
              </w:rPr>
            </w:pPr>
            <w:r>
              <w:rPr>
                <w:rFonts w:ascii="宋体" w:hAnsi="宋体" w:eastAsia="宋体" w:cs="宋体"/>
                <w:sz w:val="19"/>
                <w:szCs w:val="19"/>
              </w:rPr>
              <w:t>德国经验设计好基础性标准化建设程式</w:t>
            </w:r>
            <w:r>
              <w:rPr>
                <w:rFonts w:ascii="MS PGothic" w:hAnsi="MS PGothic" w:eastAsia="MS PGothic" w:cs="MS PGothic"/>
                <w:sz w:val="19"/>
                <w:szCs w:val="19"/>
              </w:rPr>
              <w:t>，</w:t>
            </w:r>
            <w:r>
              <w:rPr>
                <w:rFonts w:ascii="宋体" w:hAnsi="宋体" w:eastAsia="宋体" w:cs="宋体"/>
                <w:sz w:val="19"/>
                <w:szCs w:val="19"/>
              </w:rPr>
              <w:t>倒逼应</w:t>
            </w:r>
          </w:p>
        </w:tc>
        <w:tc>
          <w:tcPr>
            <w:tcW w:w="4720" w:type="dxa"/>
            <w:gridSpan w:val="5"/>
            <w:vAlign w:val="bottom"/>
          </w:tcPr>
          <w:p>
            <w:pPr>
              <w:spacing w:line="217" w:lineRule="exact"/>
              <w:ind w:left="220"/>
              <w:rPr>
                <w:sz w:val="20"/>
                <w:szCs w:val="20"/>
              </w:rPr>
            </w:pPr>
            <w:r>
              <w:rPr>
                <w:rFonts w:ascii="宋体" w:hAnsi="宋体" w:eastAsia="宋体" w:cs="宋体"/>
                <w:sz w:val="19"/>
                <w:szCs w:val="19"/>
              </w:rPr>
              <w:t>中长期目标</w:t>
            </w:r>
            <w:r>
              <w:rPr>
                <w:rFonts w:ascii="MS PGothic" w:hAnsi="MS PGothic" w:eastAsia="MS PGothic" w:cs="MS PGothic"/>
                <w:sz w:val="19"/>
                <w:szCs w:val="19"/>
              </w:rPr>
              <w:t>，</w:t>
            </w:r>
            <w:r>
              <w:rPr>
                <w:rFonts w:ascii="宋体" w:hAnsi="宋体" w:eastAsia="宋体" w:cs="宋体"/>
                <w:sz w:val="19"/>
                <w:szCs w:val="19"/>
              </w:rPr>
              <w:t>即完成应用型本科建设后随即启动</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00" w:type="dxa"/>
            <w:gridSpan w:val="3"/>
            <w:vAlign w:val="bottom"/>
          </w:tcPr>
          <w:p>
            <w:pPr>
              <w:spacing w:line="217" w:lineRule="exact"/>
              <w:rPr>
                <w:sz w:val="20"/>
                <w:szCs w:val="20"/>
              </w:rPr>
            </w:pPr>
            <w:r>
              <w:rPr>
                <w:rFonts w:ascii="宋体" w:hAnsi="宋体" w:eastAsia="宋体" w:cs="宋体"/>
                <w:sz w:val="19"/>
                <w:szCs w:val="19"/>
              </w:rPr>
              <w:t>用型本科良性竞争</w:t>
            </w:r>
            <w:r>
              <w:rPr>
                <w:rFonts w:ascii="MS PGothic" w:hAnsi="MS PGothic" w:eastAsia="MS PGothic" w:cs="MS PGothic"/>
                <w:sz w:val="19"/>
                <w:szCs w:val="19"/>
              </w:rPr>
              <w:t>，</w:t>
            </w:r>
            <w:r>
              <w:rPr>
                <w:rFonts w:ascii="宋体" w:hAnsi="宋体" w:eastAsia="宋体" w:cs="宋体"/>
                <w:sz w:val="19"/>
                <w:szCs w:val="19"/>
              </w:rPr>
              <w:t>自觉提升学科群与专业群实</w:t>
            </w:r>
          </w:p>
        </w:tc>
        <w:tc>
          <w:tcPr>
            <w:tcW w:w="4720" w:type="dxa"/>
            <w:gridSpan w:val="5"/>
            <w:vAlign w:val="bottom"/>
          </w:tcPr>
          <w:p>
            <w:pPr>
              <w:spacing w:line="217" w:lineRule="exact"/>
              <w:ind w:left="220"/>
              <w:rPr>
                <w:sz w:val="20"/>
                <w:szCs w:val="20"/>
              </w:rPr>
            </w:pPr>
            <w:r>
              <w:rPr>
                <w:rFonts w:ascii="宋体" w:hAnsi="宋体" w:eastAsia="宋体" w:cs="宋体"/>
                <w:sz w:val="19"/>
                <w:szCs w:val="19"/>
              </w:rPr>
              <w:t>升级为应用型大学</w:t>
            </w:r>
            <w:r>
              <w:rPr>
                <w:rFonts w:ascii="MS PGothic" w:hAnsi="MS PGothic" w:eastAsia="MS PGothic" w:cs="MS PGothic"/>
                <w:sz w:val="19"/>
                <w:szCs w:val="19"/>
              </w:rPr>
              <w:t>，</w:t>
            </w:r>
            <w:r>
              <w:rPr>
                <w:rFonts w:ascii="宋体" w:hAnsi="宋体" w:eastAsia="宋体" w:cs="宋体"/>
                <w:sz w:val="19"/>
                <w:szCs w:val="19"/>
              </w:rPr>
              <w:t>希望一鼓作气在职业教育体</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4600" w:type="dxa"/>
            <w:gridSpan w:val="3"/>
            <w:vAlign w:val="bottom"/>
          </w:tcPr>
          <w:p>
            <w:pPr>
              <w:spacing w:line="217" w:lineRule="exact"/>
              <w:rPr>
                <w:sz w:val="20"/>
                <w:szCs w:val="20"/>
              </w:rPr>
            </w:pPr>
            <w:r>
              <w:rPr>
                <w:rFonts w:ascii="宋体" w:hAnsi="宋体" w:eastAsia="宋体" w:cs="宋体"/>
                <w:sz w:val="19"/>
                <w:szCs w:val="19"/>
              </w:rPr>
              <w:t>力</w:t>
            </w:r>
            <w:r>
              <w:rPr>
                <w:rFonts w:ascii="MS PGothic" w:hAnsi="MS PGothic" w:eastAsia="MS PGothic" w:cs="MS PGothic"/>
                <w:sz w:val="19"/>
                <w:szCs w:val="19"/>
              </w:rPr>
              <w:t>，</w:t>
            </w:r>
            <w:r>
              <w:rPr>
                <w:rFonts w:ascii="宋体" w:hAnsi="宋体" w:eastAsia="宋体" w:cs="宋体"/>
                <w:sz w:val="19"/>
                <w:szCs w:val="19"/>
              </w:rPr>
              <w:t>积极提升办学层次与办学水平</w:t>
            </w:r>
            <w:r>
              <w:rPr>
                <w:rFonts w:ascii="MS PGothic" w:hAnsi="MS PGothic" w:eastAsia="MS PGothic" w:cs="MS PGothic"/>
                <w:sz w:val="19"/>
                <w:szCs w:val="19"/>
              </w:rPr>
              <w:t>，</w:t>
            </w:r>
            <w:r>
              <w:rPr>
                <w:rFonts w:ascii="宋体" w:hAnsi="宋体" w:eastAsia="宋体" w:cs="宋体"/>
                <w:sz w:val="19"/>
                <w:szCs w:val="19"/>
              </w:rPr>
              <w:t>为中国特色现</w:t>
            </w:r>
          </w:p>
        </w:tc>
        <w:tc>
          <w:tcPr>
            <w:tcW w:w="4720" w:type="dxa"/>
            <w:gridSpan w:val="5"/>
            <w:vAlign w:val="bottom"/>
          </w:tcPr>
          <w:p>
            <w:pPr>
              <w:spacing w:line="231" w:lineRule="exact"/>
              <w:ind w:left="220"/>
              <w:rPr>
                <w:sz w:val="20"/>
                <w:szCs w:val="20"/>
              </w:rPr>
            </w:pPr>
            <w:r>
              <w:rPr>
                <w:rFonts w:ascii="宋体" w:hAnsi="宋体" w:eastAsia="宋体" w:cs="宋体"/>
                <w:sz w:val="19"/>
                <w:szCs w:val="19"/>
              </w:rPr>
              <w:t>系内部跻身前列</w:t>
            </w:r>
            <w:r>
              <w:rPr>
                <w:rFonts w:ascii="MS PGothic" w:hAnsi="MS PGothic" w:eastAsia="MS PGothic" w:cs="MS PGothic"/>
                <w:sz w:val="19"/>
                <w:szCs w:val="19"/>
              </w:rPr>
              <w:t>，</w:t>
            </w:r>
            <w:r>
              <w:rPr>
                <w:rFonts w:ascii="宋体" w:hAnsi="宋体" w:eastAsia="宋体" w:cs="宋体"/>
                <w:sz w:val="19"/>
                <w:szCs w:val="19"/>
              </w:rPr>
              <w:t>赢得未来职业教育</w:t>
            </w:r>
            <w:r>
              <w:rPr>
                <w:rFonts w:ascii="Arial" w:hAnsi="Arial" w:eastAsia="Arial" w:cs="Arial"/>
                <w:sz w:val="19"/>
                <w:szCs w:val="19"/>
              </w:rPr>
              <w:t xml:space="preserve"> “</w:t>
            </w:r>
            <w:r>
              <w:rPr>
                <w:rFonts w:ascii="宋体" w:hAnsi="宋体" w:eastAsia="宋体" w:cs="宋体"/>
                <w:sz w:val="19"/>
                <w:szCs w:val="19"/>
              </w:rPr>
              <w:t>双一流</w:t>
            </w:r>
            <w:r>
              <w:rPr>
                <w:rFonts w:ascii="Arial" w:hAnsi="Arial" w:eastAsia="Arial" w:cs="Arial"/>
                <w:sz w:val="19"/>
                <w:szCs w:val="19"/>
              </w:rPr>
              <w:t>”</w:t>
            </w:r>
            <w:r>
              <w:rPr>
                <w:rFonts w:ascii="宋体" w:hAnsi="宋体" w:eastAsia="宋体" w:cs="宋体"/>
                <w:sz w:val="19"/>
                <w:szCs w:val="19"/>
              </w:rPr>
              <w:t>建</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00" w:type="dxa"/>
            <w:gridSpan w:val="3"/>
            <w:vAlign w:val="bottom"/>
          </w:tcPr>
          <w:p>
            <w:pPr>
              <w:spacing w:line="217" w:lineRule="exact"/>
              <w:rPr>
                <w:sz w:val="20"/>
                <w:szCs w:val="20"/>
              </w:rPr>
            </w:pPr>
            <w:r>
              <w:rPr>
                <w:rFonts w:ascii="宋体" w:hAnsi="宋体" w:eastAsia="宋体" w:cs="宋体"/>
                <w:sz w:val="19"/>
                <w:szCs w:val="19"/>
              </w:rPr>
              <w:t>代职业教育体系第二阶段重点任务奠定扎实基</w:t>
            </w:r>
          </w:p>
        </w:tc>
        <w:tc>
          <w:tcPr>
            <w:tcW w:w="4720" w:type="dxa"/>
            <w:gridSpan w:val="5"/>
            <w:vAlign w:val="bottom"/>
          </w:tcPr>
          <w:p>
            <w:pPr>
              <w:spacing w:line="217" w:lineRule="exact"/>
              <w:ind w:left="220"/>
              <w:rPr>
                <w:sz w:val="20"/>
                <w:szCs w:val="20"/>
              </w:rPr>
            </w:pPr>
            <w:r>
              <w:rPr>
                <w:rFonts w:ascii="宋体" w:hAnsi="宋体" w:eastAsia="宋体" w:cs="宋体"/>
                <w:sz w:val="19"/>
                <w:szCs w:val="19"/>
              </w:rPr>
              <w:t>设的政策先机</w:t>
            </w:r>
            <w:r>
              <w:rPr>
                <w:rFonts w:ascii="MS PGothic" w:hAnsi="MS PGothic" w:eastAsia="MS PGothic" w:cs="MS PGothic"/>
                <w:sz w:val="19"/>
                <w:szCs w:val="19"/>
              </w:rPr>
              <w:t>。</w:t>
            </w:r>
            <w:r>
              <w:rPr>
                <w:rFonts w:ascii="宋体" w:hAnsi="宋体" w:eastAsia="宋体" w:cs="宋体"/>
                <w:sz w:val="19"/>
                <w:szCs w:val="19"/>
              </w:rPr>
              <w:t>与此同时</w:t>
            </w:r>
            <w:r>
              <w:rPr>
                <w:rFonts w:ascii="MS PGothic" w:hAnsi="MS PGothic" w:eastAsia="MS PGothic" w:cs="MS PGothic"/>
                <w:sz w:val="19"/>
                <w:szCs w:val="19"/>
              </w:rPr>
              <w:t>，</w:t>
            </w:r>
            <w:r>
              <w:rPr>
                <w:rFonts w:ascii="宋体" w:hAnsi="宋体" w:eastAsia="宋体" w:cs="宋体"/>
                <w:sz w:val="19"/>
                <w:szCs w:val="19"/>
              </w:rPr>
              <w:t>部分民办高校特别重</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00" w:type="dxa"/>
            <w:gridSpan w:val="3"/>
            <w:vAlign w:val="bottom"/>
          </w:tcPr>
          <w:p>
            <w:pPr>
              <w:spacing w:line="217" w:lineRule="exact"/>
              <w:rPr>
                <w:sz w:val="20"/>
                <w:szCs w:val="20"/>
              </w:rPr>
            </w:pPr>
            <w:r>
              <w:rPr>
                <w:rFonts w:ascii="宋体" w:hAnsi="宋体" w:eastAsia="宋体" w:cs="宋体"/>
                <w:sz w:val="19"/>
                <w:szCs w:val="19"/>
              </w:rPr>
              <w:t>础</w:t>
            </w:r>
            <w:r>
              <w:rPr>
                <w:rFonts w:ascii="MS PGothic" w:hAnsi="MS PGothic" w:eastAsia="MS PGothic" w:cs="MS PGothic"/>
                <w:sz w:val="19"/>
                <w:szCs w:val="19"/>
              </w:rPr>
              <w:t>；</w:t>
            </w:r>
            <w:r>
              <w:rPr>
                <w:rFonts w:ascii="宋体" w:hAnsi="宋体" w:eastAsia="宋体" w:cs="宋体"/>
                <w:sz w:val="19"/>
                <w:szCs w:val="19"/>
              </w:rPr>
              <w:t>借鉴日本经验设置准入门槛</w:t>
            </w:r>
            <w:r>
              <w:rPr>
                <w:rFonts w:ascii="MS PGothic" w:hAnsi="MS PGothic" w:eastAsia="MS PGothic" w:cs="MS PGothic"/>
                <w:sz w:val="19"/>
                <w:szCs w:val="19"/>
              </w:rPr>
              <w:t>，</w:t>
            </w:r>
            <w:r>
              <w:rPr>
                <w:rFonts w:ascii="宋体" w:hAnsi="宋体" w:eastAsia="宋体" w:cs="宋体"/>
                <w:sz w:val="19"/>
                <w:szCs w:val="19"/>
              </w:rPr>
              <w:t>运行淘汰机制</w:t>
            </w:r>
            <w:r>
              <w:rPr>
                <w:rFonts w:ascii="MS PGothic" w:hAnsi="MS PGothic" w:eastAsia="MS PGothic" w:cs="MS PGothic"/>
                <w:sz w:val="19"/>
                <w:szCs w:val="19"/>
              </w:rPr>
              <w:t>，</w:t>
            </w:r>
          </w:p>
        </w:tc>
        <w:tc>
          <w:tcPr>
            <w:tcW w:w="4720" w:type="dxa"/>
            <w:gridSpan w:val="5"/>
            <w:vAlign w:val="bottom"/>
          </w:tcPr>
          <w:p>
            <w:pPr>
              <w:spacing w:line="217" w:lineRule="exact"/>
              <w:ind w:left="220"/>
              <w:rPr>
                <w:sz w:val="20"/>
                <w:szCs w:val="20"/>
              </w:rPr>
            </w:pPr>
            <w:r>
              <w:rPr>
                <w:rFonts w:ascii="宋体" w:hAnsi="宋体" w:eastAsia="宋体" w:cs="宋体"/>
                <w:sz w:val="19"/>
                <w:szCs w:val="19"/>
              </w:rPr>
              <w:t>视新一轮职业教育改革契机</w:t>
            </w:r>
            <w:r>
              <w:rPr>
                <w:rFonts w:ascii="MS PGothic" w:hAnsi="MS PGothic" w:eastAsia="MS PGothic" w:cs="MS PGothic"/>
                <w:sz w:val="19"/>
                <w:szCs w:val="19"/>
              </w:rPr>
              <w:t>，</w:t>
            </w:r>
            <w:r>
              <w:rPr>
                <w:rFonts w:ascii="宋体" w:hAnsi="宋体" w:eastAsia="宋体" w:cs="宋体"/>
                <w:sz w:val="19"/>
                <w:szCs w:val="19"/>
              </w:rPr>
              <w:t>试图依靠办学机制</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00" w:type="dxa"/>
            <w:gridSpan w:val="3"/>
            <w:vAlign w:val="bottom"/>
          </w:tcPr>
          <w:p>
            <w:pPr>
              <w:spacing w:line="217" w:lineRule="exact"/>
              <w:rPr>
                <w:sz w:val="20"/>
                <w:szCs w:val="20"/>
              </w:rPr>
            </w:pPr>
            <w:r>
              <w:rPr>
                <w:rFonts w:ascii="宋体" w:hAnsi="宋体" w:eastAsia="宋体" w:cs="宋体"/>
                <w:sz w:val="19"/>
                <w:szCs w:val="19"/>
              </w:rPr>
              <w:t>进一步优化应用型本科建设的动态机制</w:t>
            </w:r>
            <w:r>
              <w:rPr>
                <w:rFonts w:ascii="MS PGothic" w:hAnsi="MS PGothic" w:eastAsia="MS PGothic" w:cs="MS PGothic"/>
                <w:sz w:val="19"/>
                <w:szCs w:val="19"/>
              </w:rPr>
              <w:t>，</w:t>
            </w:r>
            <w:r>
              <w:rPr>
                <w:rFonts w:ascii="宋体" w:hAnsi="宋体" w:eastAsia="宋体" w:cs="宋体"/>
                <w:sz w:val="19"/>
                <w:szCs w:val="19"/>
              </w:rPr>
              <w:t>激励职</w:t>
            </w:r>
          </w:p>
        </w:tc>
        <w:tc>
          <w:tcPr>
            <w:tcW w:w="4720" w:type="dxa"/>
            <w:gridSpan w:val="5"/>
            <w:vAlign w:val="bottom"/>
          </w:tcPr>
          <w:p>
            <w:pPr>
              <w:spacing w:line="217" w:lineRule="exact"/>
              <w:ind w:left="220"/>
              <w:rPr>
                <w:sz w:val="20"/>
                <w:szCs w:val="20"/>
              </w:rPr>
            </w:pPr>
            <w:r>
              <w:rPr>
                <w:rFonts w:ascii="宋体" w:hAnsi="宋体" w:eastAsia="宋体" w:cs="宋体"/>
                <w:sz w:val="19"/>
                <w:szCs w:val="19"/>
              </w:rPr>
              <w:t>自主加速调整目标定位</w:t>
            </w:r>
            <w:r>
              <w:rPr>
                <w:rFonts w:ascii="MS PGothic" w:hAnsi="MS PGothic" w:eastAsia="MS PGothic" w:cs="MS PGothic"/>
                <w:sz w:val="19"/>
                <w:szCs w:val="19"/>
              </w:rPr>
              <w:t>，</w:t>
            </w:r>
            <w:r>
              <w:rPr>
                <w:rFonts w:ascii="宋体" w:hAnsi="宋体" w:eastAsia="宋体" w:cs="宋体"/>
                <w:sz w:val="19"/>
                <w:szCs w:val="19"/>
              </w:rPr>
              <w:t>依靠规模效应调整学科</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00" w:type="dxa"/>
            <w:gridSpan w:val="3"/>
            <w:vAlign w:val="bottom"/>
          </w:tcPr>
          <w:p>
            <w:pPr>
              <w:spacing w:line="217" w:lineRule="exact"/>
              <w:rPr>
                <w:sz w:val="20"/>
                <w:szCs w:val="20"/>
              </w:rPr>
            </w:pPr>
            <w:r>
              <w:rPr>
                <w:rFonts w:ascii="宋体" w:hAnsi="宋体" w:eastAsia="宋体" w:cs="宋体"/>
                <w:sz w:val="19"/>
                <w:szCs w:val="19"/>
              </w:rPr>
              <w:t>业教育体系多层次教育聚优势</w:t>
            </w:r>
            <w:r>
              <w:rPr>
                <w:rFonts w:ascii="MS PGothic" w:hAnsi="MS PGothic" w:eastAsia="MS PGothic" w:cs="MS PGothic"/>
                <w:sz w:val="19"/>
                <w:szCs w:val="19"/>
              </w:rPr>
              <w:t>、</w:t>
            </w:r>
            <w:r>
              <w:rPr>
                <w:rFonts w:ascii="宋体" w:hAnsi="宋体" w:eastAsia="宋体" w:cs="宋体"/>
                <w:sz w:val="19"/>
                <w:szCs w:val="19"/>
              </w:rPr>
              <w:t>凝特色</w:t>
            </w:r>
            <w:r>
              <w:rPr>
                <w:rFonts w:ascii="MS PGothic" w:hAnsi="MS PGothic" w:eastAsia="MS PGothic" w:cs="MS PGothic"/>
                <w:sz w:val="19"/>
                <w:szCs w:val="19"/>
              </w:rPr>
              <w:t>、</w:t>
            </w:r>
            <w:r>
              <w:rPr>
                <w:rFonts w:ascii="宋体" w:hAnsi="宋体" w:eastAsia="宋体" w:cs="宋体"/>
                <w:sz w:val="19"/>
                <w:szCs w:val="19"/>
              </w:rPr>
              <w:t>创品牌</w:t>
            </w:r>
            <w:r>
              <w:rPr>
                <w:rFonts w:ascii="MS PGothic" w:hAnsi="MS PGothic" w:eastAsia="MS PGothic" w:cs="MS PGothic"/>
                <w:sz w:val="19"/>
                <w:szCs w:val="19"/>
              </w:rPr>
              <w:t>。</w:t>
            </w:r>
          </w:p>
        </w:tc>
        <w:tc>
          <w:tcPr>
            <w:tcW w:w="4720" w:type="dxa"/>
            <w:gridSpan w:val="5"/>
            <w:vAlign w:val="bottom"/>
          </w:tcPr>
          <w:p>
            <w:pPr>
              <w:spacing w:line="217" w:lineRule="exact"/>
              <w:ind w:left="220"/>
              <w:rPr>
                <w:sz w:val="20"/>
                <w:szCs w:val="20"/>
              </w:rPr>
            </w:pPr>
            <w:r>
              <w:rPr>
                <w:rFonts w:ascii="宋体" w:hAnsi="宋体" w:eastAsia="宋体" w:cs="宋体"/>
                <w:sz w:val="19"/>
                <w:szCs w:val="19"/>
              </w:rPr>
              <w:t>设置</w:t>
            </w:r>
            <w:r>
              <w:rPr>
                <w:rFonts w:ascii="MS PGothic" w:hAnsi="MS PGothic" w:eastAsia="MS PGothic" w:cs="MS PGothic"/>
                <w:sz w:val="19"/>
                <w:szCs w:val="19"/>
              </w:rPr>
              <w:t>，</w:t>
            </w:r>
            <w:r>
              <w:rPr>
                <w:rFonts w:ascii="宋体" w:hAnsi="宋体" w:eastAsia="宋体" w:cs="宋体"/>
                <w:sz w:val="19"/>
                <w:szCs w:val="19"/>
              </w:rPr>
              <w:t>进一步聚集优势学科</w:t>
            </w:r>
            <w:r>
              <w:rPr>
                <w:rFonts w:ascii="MS PGothic" w:hAnsi="MS PGothic" w:eastAsia="MS PGothic" w:cs="MS PGothic"/>
                <w:sz w:val="19"/>
                <w:szCs w:val="19"/>
              </w:rPr>
              <w:t>、</w:t>
            </w:r>
            <w:r>
              <w:rPr>
                <w:rFonts w:ascii="宋体" w:hAnsi="宋体" w:eastAsia="宋体" w:cs="宋体"/>
                <w:sz w:val="19"/>
                <w:szCs w:val="19"/>
              </w:rPr>
              <w:t>突出强势学科</w:t>
            </w:r>
            <w:r>
              <w:rPr>
                <w:rFonts w:ascii="MS PGothic" w:hAnsi="MS PGothic" w:eastAsia="MS PGothic" w:cs="MS PGothic"/>
                <w:sz w:val="19"/>
                <w:szCs w:val="19"/>
              </w:rPr>
              <w:t>、</w:t>
            </w:r>
            <w:r>
              <w:rPr>
                <w:rFonts w:ascii="宋体" w:hAnsi="宋体" w:eastAsia="宋体" w:cs="宋体"/>
                <w:sz w:val="19"/>
                <w:szCs w:val="19"/>
              </w:rPr>
              <w:t>彰显</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4600" w:type="dxa"/>
            <w:gridSpan w:val="3"/>
            <w:vAlign w:val="bottom"/>
          </w:tcPr>
          <w:p>
            <w:pPr>
              <w:spacing w:line="217" w:lineRule="exact"/>
              <w:ind w:right="144"/>
              <w:jc w:val="right"/>
              <w:rPr>
                <w:sz w:val="20"/>
                <w:szCs w:val="20"/>
              </w:rPr>
            </w:pPr>
            <w:r>
              <w:rPr>
                <w:rFonts w:ascii="宋体" w:hAnsi="宋体" w:eastAsia="宋体" w:cs="宋体"/>
                <w:sz w:val="19"/>
                <w:szCs w:val="19"/>
              </w:rPr>
              <w:t>应用型本科建设的三类院校应将主要精力集</w:t>
            </w:r>
          </w:p>
        </w:tc>
        <w:tc>
          <w:tcPr>
            <w:tcW w:w="4720" w:type="dxa"/>
            <w:gridSpan w:val="5"/>
            <w:vAlign w:val="bottom"/>
          </w:tcPr>
          <w:p>
            <w:pPr>
              <w:spacing w:line="217" w:lineRule="exact"/>
              <w:ind w:left="220"/>
              <w:rPr>
                <w:sz w:val="20"/>
                <w:szCs w:val="20"/>
              </w:rPr>
            </w:pPr>
            <w:r>
              <w:rPr>
                <w:rFonts w:ascii="宋体" w:hAnsi="宋体" w:eastAsia="宋体" w:cs="宋体"/>
                <w:sz w:val="19"/>
                <w:szCs w:val="19"/>
              </w:rPr>
              <w:t>特色学科</w:t>
            </w:r>
            <w:r>
              <w:rPr>
                <w:rFonts w:ascii="MS PGothic" w:hAnsi="MS PGothic" w:eastAsia="MS PGothic" w:cs="MS PGothic"/>
                <w:sz w:val="19"/>
                <w:szCs w:val="19"/>
              </w:rPr>
              <w:t>、</w:t>
            </w:r>
            <w:r>
              <w:rPr>
                <w:rFonts w:ascii="宋体" w:hAnsi="宋体" w:eastAsia="宋体" w:cs="宋体"/>
                <w:sz w:val="19"/>
                <w:szCs w:val="19"/>
              </w:rPr>
              <w:t>削除弱势学科</w:t>
            </w:r>
            <w:r>
              <w:rPr>
                <w:rFonts w:ascii="MS PGothic" w:hAnsi="MS PGothic" w:eastAsia="MS PGothic" w:cs="MS PGothic"/>
                <w:sz w:val="19"/>
                <w:szCs w:val="19"/>
              </w:rPr>
              <w:t>，</w:t>
            </w:r>
            <w:r>
              <w:rPr>
                <w:rFonts w:ascii="宋体" w:hAnsi="宋体" w:eastAsia="宋体" w:cs="宋体"/>
                <w:sz w:val="19"/>
                <w:szCs w:val="19"/>
              </w:rPr>
              <w:t>搭乘应用型大学建设的</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00" w:type="dxa"/>
            <w:gridSpan w:val="3"/>
            <w:vAlign w:val="bottom"/>
          </w:tcPr>
          <w:p>
            <w:pPr>
              <w:spacing w:line="217" w:lineRule="exact"/>
              <w:rPr>
                <w:sz w:val="20"/>
                <w:szCs w:val="20"/>
              </w:rPr>
            </w:pPr>
            <w:r>
              <w:rPr>
                <w:rFonts w:ascii="宋体" w:hAnsi="宋体" w:eastAsia="宋体" w:cs="宋体"/>
                <w:sz w:val="19"/>
                <w:szCs w:val="19"/>
              </w:rPr>
              <w:t>中于三个方面</w:t>
            </w:r>
            <w:r>
              <w:rPr>
                <w:rFonts w:ascii="MS PGothic" w:hAnsi="MS PGothic" w:eastAsia="MS PGothic" w:cs="MS PGothic"/>
                <w:sz w:val="19"/>
                <w:szCs w:val="19"/>
              </w:rPr>
              <w:t>。</w:t>
            </w:r>
            <w:r>
              <w:rPr>
                <w:rFonts w:ascii="宋体" w:hAnsi="宋体" w:eastAsia="宋体" w:cs="宋体"/>
                <w:sz w:val="19"/>
                <w:szCs w:val="19"/>
              </w:rPr>
              <w:t>一是以学科群与专业群为核心</w:t>
            </w:r>
            <w:r>
              <w:rPr>
                <w:rFonts w:ascii="MS PGothic" w:hAnsi="MS PGothic" w:eastAsia="MS PGothic" w:cs="MS PGothic"/>
                <w:sz w:val="19"/>
                <w:szCs w:val="19"/>
              </w:rPr>
              <w:t>，</w:t>
            </w:r>
          </w:p>
        </w:tc>
        <w:tc>
          <w:tcPr>
            <w:tcW w:w="4000" w:type="dxa"/>
            <w:vAlign w:val="bottom"/>
          </w:tcPr>
          <w:p>
            <w:pPr>
              <w:spacing w:line="217" w:lineRule="exact"/>
              <w:ind w:left="220"/>
              <w:rPr>
                <w:sz w:val="20"/>
                <w:szCs w:val="20"/>
              </w:rPr>
            </w:pPr>
            <w:r>
              <w:rPr>
                <w:rFonts w:ascii="宋体" w:hAnsi="宋体" w:eastAsia="宋体" w:cs="宋体"/>
                <w:sz w:val="19"/>
                <w:szCs w:val="19"/>
              </w:rPr>
              <w:t>顺风车</w:t>
            </w:r>
            <w:r>
              <w:rPr>
                <w:rFonts w:ascii="MS PGothic" w:hAnsi="MS PGothic" w:eastAsia="MS PGothic" w:cs="MS PGothic"/>
                <w:sz w:val="19"/>
                <w:szCs w:val="19"/>
              </w:rPr>
              <w:t>，</w:t>
            </w:r>
            <w:r>
              <w:rPr>
                <w:rFonts w:ascii="宋体" w:hAnsi="宋体" w:eastAsia="宋体" w:cs="宋体"/>
                <w:sz w:val="19"/>
                <w:szCs w:val="19"/>
              </w:rPr>
              <w:t>提升办学层次</w:t>
            </w:r>
            <w:r>
              <w:rPr>
                <w:rFonts w:ascii="MS PGothic" w:hAnsi="MS PGothic" w:eastAsia="MS PGothic" w:cs="MS PGothic"/>
                <w:sz w:val="19"/>
                <w:szCs w:val="19"/>
              </w:rPr>
              <w:t>，</w:t>
            </w:r>
            <w:r>
              <w:rPr>
                <w:rFonts w:ascii="宋体" w:hAnsi="宋体" w:eastAsia="宋体" w:cs="宋体"/>
                <w:sz w:val="19"/>
                <w:szCs w:val="19"/>
              </w:rPr>
              <w:t>增强综合竞争力</w:t>
            </w:r>
            <w:r>
              <w:rPr>
                <w:rFonts w:ascii="MS PGothic" w:hAnsi="MS PGothic" w:eastAsia="MS PGothic" w:cs="MS PGothic"/>
                <w:sz w:val="19"/>
                <w:szCs w:val="19"/>
              </w:rPr>
              <w:t>。</w:t>
            </w:r>
          </w:p>
        </w:tc>
        <w:tc>
          <w:tcPr>
            <w:tcW w:w="180" w:type="dxa"/>
            <w:vAlign w:val="bottom"/>
          </w:tcPr>
          <w:p>
            <w:pPr>
              <w:rPr>
                <w:sz w:val="24"/>
                <w:szCs w:val="24"/>
              </w:rPr>
            </w:pPr>
          </w:p>
        </w:tc>
        <w:tc>
          <w:tcPr>
            <w:tcW w:w="280" w:type="dxa"/>
            <w:vAlign w:val="bottom"/>
          </w:tcPr>
          <w:p>
            <w:pPr>
              <w:rPr>
                <w:sz w:val="24"/>
                <w:szCs w:val="24"/>
              </w:rPr>
            </w:pPr>
          </w:p>
        </w:tc>
        <w:tc>
          <w:tcPr>
            <w:tcW w:w="180" w:type="dxa"/>
            <w:vAlign w:val="bottom"/>
          </w:tcPr>
          <w:p>
            <w:pPr>
              <w:rPr>
                <w:sz w:val="24"/>
                <w:szCs w:val="24"/>
              </w:rPr>
            </w:pPr>
          </w:p>
        </w:tc>
        <w:tc>
          <w:tcPr>
            <w:tcW w:w="8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94" w:hRule="atLeast"/>
        </w:trPr>
        <w:tc>
          <w:tcPr>
            <w:tcW w:w="4600" w:type="dxa"/>
            <w:gridSpan w:val="3"/>
            <w:vAlign w:val="bottom"/>
          </w:tcPr>
          <w:p>
            <w:pPr>
              <w:spacing w:line="217" w:lineRule="exact"/>
              <w:rPr>
                <w:sz w:val="20"/>
                <w:szCs w:val="20"/>
              </w:rPr>
            </w:pPr>
            <w:r>
              <w:rPr>
                <w:rFonts w:ascii="宋体" w:hAnsi="宋体" w:eastAsia="宋体" w:cs="宋体"/>
                <w:sz w:val="19"/>
                <w:szCs w:val="19"/>
              </w:rPr>
              <w:t>加速推进特色学科链与地方优势产业链融合</w:t>
            </w:r>
            <w:r>
              <w:rPr>
                <w:rFonts w:ascii="MS PGothic" w:hAnsi="MS PGothic" w:eastAsia="MS PGothic" w:cs="MS PGothic"/>
                <w:sz w:val="19"/>
                <w:szCs w:val="19"/>
              </w:rPr>
              <w:t>，</w:t>
            </w:r>
            <w:r>
              <w:rPr>
                <w:rFonts w:ascii="宋体" w:hAnsi="宋体" w:eastAsia="宋体" w:cs="宋体"/>
                <w:sz w:val="19"/>
                <w:szCs w:val="19"/>
              </w:rPr>
              <w:t>主</w:t>
            </w:r>
          </w:p>
        </w:tc>
        <w:tc>
          <w:tcPr>
            <w:tcW w:w="4720" w:type="dxa"/>
            <w:gridSpan w:val="5"/>
            <w:vAlign w:val="bottom"/>
          </w:tcPr>
          <w:p>
            <w:pPr>
              <w:spacing w:line="217" w:lineRule="exact"/>
              <w:ind w:right="100"/>
              <w:jc w:val="right"/>
              <w:rPr>
                <w:sz w:val="20"/>
                <w:szCs w:val="20"/>
              </w:rPr>
            </w:pPr>
            <w:r>
              <w:rPr>
                <w:rFonts w:ascii="宋体" w:hAnsi="宋体" w:eastAsia="宋体" w:cs="宋体"/>
                <w:sz w:val="19"/>
                <w:szCs w:val="19"/>
              </w:rPr>
              <w:t>应用型大学建设的动因</w:t>
            </w:r>
            <w:r>
              <w:rPr>
                <w:rFonts w:ascii="MS PGothic" w:hAnsi="MS PGothic" w:eastAsia="MS PGothic" w:cs="MS PGothic"/>
                <w:sz w:val="19"/>
                <w:szCs w:val="19"/>
              </w:rPr>
              <w:t>。</w:t>
            </w:r>
            <w:r>
              <w:rPr>
                <w:rFonts w:ascii="宋体" w:hAnsi="宋体" w:eastAsia="宋体" w:cs="宋体"/>
                <w:sz w:val="19"/>
                <w:szCs w:val="19"/>
              </w:rPr>
              <w:t>应用型本科建</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7" w:hRule="atLeast"/>
        </w:trPr>
        <w:tc>
          <w:tcPr>
            <w:tcW w:w="1220" w:type="dxa"/>
            <w:vAlign w:val="bottom"/>
          </w:tcPr>
          <w:p>
            <w:pPr>
              <w:rPr>
                <w:sz w:val="9"/>
                <w:szCs w:val="9"/>
              </w:rPr>
            </w:pPr>
          </w:p>
        </w:tc>
        <w:tc>
          <w:tcPr>
            <w:tcW w:w="1600" w:type="dxa"/>
            <w:vAlign w:val="bottom"/>
          </w:tcPr>
          <w:p>
            <w:pPr>
              <w:rPr>
                <w:sz w:val="9"/>
                <w:szCs w:val="9"/>
              </w:rPr>
            </w:pPr>
          </w:p>
        </w:tc>
        <w:tc>
          <w:tcPr>
            <w:tcW w:w="1780" w:type="dxa"/>
            <w:vAlign w:val="bottom"/>
          </w:tcPr>
          <w:p>
            <w:pPr>
              <w:rPr>
                <w:sz w:val="9"/>
                <w:szCs w:val="9"/>
              </w:rPr>
            </w:pPr>
          </w:p>
        </w:tc>
        <w:tc>
          <w:tcPr>
            <w:tcW w:w="4000" w:type="dxa"/>
            <w:vAlign w:val="bottom"/>
          </w:tcPr>
          <w:p>
            <w:pPr>
              <w:spacing w:line="107" w:lineRule="exact"/>
              <w:ind w:left="600"/>
              <w:rPr>
                <w:sz w:val="20"/>
                <w:szCs w:val="20"/>
              </w:rPr>
            </w:pPr>
            <w:r>
              <w:rPr>
                <w:rFonts w:ascii="MS PGothic" w:hAnsi="MS PGothic" w:eastAsia="MS PGothic" w:cs="MS PGothic"/>
                <w:sz w:val="14"/>
                <w:szCs w:val="14"/>
              </w:rPr>
              <w:t>２．</w:t>
            </w:r>
          </w:p>
        </w:tc>
        <w:tc>
          <w:tcPr>
            <w:tcW w:w="180" w:type="dxa"/>
            <w:vAlign w:val="bottom"/>
          </w:tcPr>
          <w:p>
            <w:pPr>
              <w:rPr>
                <w:sz w:val="9"/>
                <w:szCs w:val="9"/>
              </w:rPr>
            </w:pPr>
          </w:p>
        </w:tc>
        <w:tc>
          <w:tcPr>
            <w:tcW w:w="280" w:type="dxa"/>
            <w:vAlign w:val="bottom"/>
          </w:tcPr>
          <w:p>
            <w:pPr>
              <w:rPr>
                <w:sz w:val="9"/>
                <w:szCs w:val="9"/>
              </w:rPr>
            </w:pPr>
          </w:p>
        </w:tc>
        <w:tc>
          <w:tcPr>
            <w:tcW w:w="180" w:type="dxa"/>
            <w:vAlign w:val="bottom"/>
          </w:tcPr>
          <w:p>
            <w:pPr>
              <w:rPr>
                <w:sz w:val="9"/>
                <w:szCs w:val="9"/>
              </w:rPr>
            </w:pPr>
          </w:p>
        </w:tc>
        <w:tc>
          <w:tcPr>
            <w:tcW w:w="8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59" w:hRule="atLeast"/>
        </w:trPr>
        <w:tc>
          <w:tcPr>
            <w:tcW w:w="4600" w:type="dxa"/>
            <w:gridSpan w:val="3"/>
            <w:vAlign w:val="bottom"/>
          </w:tcPr>
          <w:p>
            <w:pPr>
              <w:spacing w:line="217" w:lineRule="exact"/>
              <w:rPr>
                <w:sz w:val="20"/>
                <w:szCs w:val="20"/>
              </w:rPr>
            </w:pPr>
            <w:r>
              <w:rPr>
                <w:rFonts w:ascii="宋体" w:hAnsi="宋体" w:eastAsia="宋体" w:cs="宋体"/>
                <w:sz w:val="19"/>
                <w:szCs w:val="19"/>
              </w:rPr>
              <w:t>动创新培养体系</w:t>
            </w:r>
            <w:r>
              <w:rPr>
                <w:rFonts w:ascii="MS PGothic" w:hAnsi="MS PGothic" w:eastAsia="MS PGothic" w:cs="MS PGothic"/>
                <w:sz w:val="19"/>
                <w:szCs w:val="19"/>
              </w:rPr>
              <w:t>，</w:t>
            </w:r>
            <w:r>
              <w:rPr>
                <w:rFonts w:ascii="宋体" w:hAnsi="宋体" w:eastAsia="宋体" w:cs="宋体"/>
                <w:sz w:val="19"/>
                <w:szCs w:val="19"/>
              </w:rPr>
              <w:t>加大自选学科链的延伸</w:t>
            </w:r>
            <w:r>
              <w:rPr>
                <w:rFonts w:ascii="MS PGothic" w:hAnsi="MS PGothic" w:eastAsia="MS PGothic" w:cs="MS PGothic"/>
                <w:sz w:val="19"/>
                <w:szCs w:val="19"/>
              </w:rPr>
              <w:t>，</w:t>
            </w:r>
            <w:r>
              <w:rPr>
                <w:rFonts w:ascii="宋体" w:hAnsi="宋体" w:eastAsia="宋体" w:cs="宋体"/>
                <w:sz w:val="19"/>
                <w:szCs w:val="19"/>
              </w:rPr>
              <w:t>增强产</w:t>
            </w:r>
          </w:p>
        </w:tc>
        <w:tc>
          <w:tcPr>
            <w:tcW w:w="4720" w:type="dxa"/>
            <w:gridSpan w:val="5"/>
            <w:vAlign w:val="bottom"/>
          </w:tcPr>
          <w:p>
            <w:pPr>
              <w:spacing w:line="217" w:lineRule="exact"/>
              <w:ind w:left="220"/>
              <w:rPr>
                <w:sz w:val="20"/>
                <w:szCs w:val="20"/>
              </w:rPr>
            </w:pPr>
            <w:r>
              <w:rPr>
                <w:rFonts w:ascii="宋体" w:hAnsi="宋体" w:eastAsia="宋体" w:cs="宋体"/>
                <w:sz w:val="19"/>
                <w:szCs w:val="19"/>
              </w:rPr>
              <w:t>设是中国特色现代大学制度的第一阶段</w:t>
            </w:r>
            <w:r>
              <w:rPr>
                <w:rFonts w:ascii="MS PGothic" w:hAnsi="MS PGothic" w:eastAsia="MS PGothic" w:cs="MS PGothic"/>
                <w:sz w:val="19"/>
                <w:szCs w:val="19"/>
              </w:rPr>
              <w:t>，</w:t>
            </w:r>
            <w:r>
              <w:rPr>
                <w:rFonts w:ascii="宋体" w:hAnsi="宋体" w:eastAsia="宋体" w:cs="宋体"/>
                <w:sz w:val="19"/>
                <w:szCs w:val="19"/>
              </w:rPr>
              <w:t>对应了</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4600" w:type="dxa"/>
            <w:gridSpan w:val="3"/>
            <w:vAlign w:val="bottom"/>
          </w:tcPr>
          <w:p>
            <w:pPr>
              <w:spacing w:line="217" w:lineRule="exact"/>
              <w:rPr>
                <w:sz w:val="20"/>
                <w:szCs w:val="20"/>
              </w:rPr>
            </w:pPr>
            <w:r>
              <w:rPr>
                <w:rFonts w:ascii="宋体" w:hAnsi="宋体" w:eastAsia="宋体" w:cs="宋体"/>
                <w:sz w:val="19"/>
                <w:szCs w:val="19"/>
              </w:rPr>
              <w:t>业链实践延伸</w:t>
            </w:r>
            <w:r>
              <w:rPr>
                <w:rFonts w:ascii="MS PGothic" w:hAnsi="MS PGothic" w:eastAsia="MS PGothic" w:cs="MS PGothic"/>
                <w:sz w:val="19"/>
                <w:szCs w:val="19"/>
              </w:rPr>
              <w:t>。</w:t>
            </w:r>
            <w:r>
              <w:rPr>
                <w:rFonts w:ascii="宋体" w:hAnsi="宋体" w:eastAsia="宋体" w:cs="宋体"/>
                <w:sz w:val="19"/>
                <w:szCs w:val="19"/>
              </w:rPr>
              <w:t>二是以课程模块创新为核心</w:t>
            </w:r>
            <w:r>
              <w:rPr>
                <w:rFonts w:ascii="MS PGothic" w:hAnsi="MS PGothic" w:eastAsia="MS PGothic" w:cs="MS PGothic"/>
                <w:sz w:val="19"/>
                <w:szCs w:val="19"/>
              </w:rPr>
              <w:t>，</w:t>
            </w:r>
            <w:r>
              <w:rPr>
                <w:rFonts w:ascii="宋体" w:hAnsi="宋体" w:eastAsia="宋体" w:cs="宋体"/>
                <w:sz w:val="19"/>
                <w:szCs w:val="19"/>
              </w:rPr>
              <w:t>引</w:t>
            </w:r>
          </w:p>
        </w:tc>
        <w:tc>
          <w:tcPr>
            <w:tcW w:w="4720" w:type="dxa"/>
            <w:gridSpan w:val="5"/>
            <w:vAlign w:val="bottom"/>
          </w:tcPr>
          <w:p>
            <w:pPr>
              <w:spacing w:line="217" w:lineRule="exact"/>
              <w:ind w:left="220"/>
              <w:rPr>
                <w:sz w:val="20"/>
                <w:szCs w:val="20"/>
              </w:rPr>
            </w:pPr>
            <w:r>
              <w:rPr>
                <w:rFonts w:ascii="宋体" w:hAnsi="宋体" w:eastAsia="宋体" w:cs="宋体"/>
                <w:sz w:val="19"/>
                <w:szCs w:val="19"/>
              </w:rPr>
              <w:t>全面深化改革的产业转型升级</w:t>
            </w:r>
            <w:r>
              <w:rPr>
                <w:rFonts w:ascii="MS PGothic" w:hAnsi="MS PGothic" w:eastAsia="MS PGothic" w:cs="MS PGothic"/>
                <w:sz w:val="19"/>
                <w:szCs w:val="19"/>
              </w:rPr>
              <w:t>。</w:t>
            </w:r>
            <w:r>
              <w:rPr>
                <w:rFonts w:ascii="宋体" w:hAnsi="宋体" w:eastAsia="宋体" w:cs="宋体"/>
                <w:sz w:val="19"/>
                <w:szCs w:val="19"/>
              </w:rPr>
              <w:t>而中国最终要建</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00" w:type="dxa"/>
            <w:gridSpan w:val="3"/>
            <w:vAlign w:val="bottom"/>
          </w:tcPr>
          <w:p>
            <w:pPr>
              <w:spacing w:line="217" w:lineRule="exact"/>
              <w:rPr>
                <w:sz w:val="20"/>
                <w:szCs w:val="20"/>
              </w:rPr>
            </w:pPr>
            <w:r>
              <w:rPr>
                <w:rFonts w:ascii="宋体" w:hAnsi="宋体" w:eastAsia="宋体" w:cs="宋体"/>
                <w:sz w:val="19"/>
                <w:szCs w:val="19"/>
              </w:rPr>
              <w:t>进校企合作案例课程</w:t>
            </w:r>
            <w:r>
              <w:rPr>
                <w:rFonts w:ascii="MS PGothic" w:hAnsi="MS PGothic" w:eastAsia="MS PGothic" w:cs="MS PGothic"/>
                <w:sz w:val="19"/>
                <w:szCs w:val="19"/>
              </w:rPr>
              <w:t>，</w:t>
            </w:r>
            <w:r>
              <w:rPr>
                <w:rFonts w:ascii="宋体" w:hAnsi="宋体" w:eastAsia="宋体" w:cs="宋体"/>
                <w:sz w:val="19"/>
                <w:szCs w:val="19"/>
              </w:rPr>
              <w:t>提升产业协作课程质量</w:t>
            </w:r>
            <w:r>
              <w:rPr>
                <w:rFonts w:ascii="MS PGothic" w:hAnsi="MS PGothic" w:eastAsia="MS PGothic" w:cs="MS PGothic"/>
                <w:sz w:val="19"/>
                <w:szCs w:val="19"/>
              </w:rPr>
              <w:t>，</w:t>
            </w:r>
            <w:r>
              <w:rPr>
                <w:rFonts w:ascii="宋体" w:hAnsi="宋体" w:eastAsia="宋体" w:cs="宋体"/>
                <w:sz w:val="19"/>
                <w:szCs w:val="19"/>
              </w:rPr>
              <w:t>增</w:t>
            </w:r>
          </w:p>
        </w:tc>
        <w:tc>
          <w:tcPr>
            <w:tcW w:w="4720" w:type="dxa"/>
            <w:gridSpan w:val="5"/>
            <w:vAlign w:val="bottom"/>
          </w:tcPr>
          <w:p>
            <w:pPr>
              <w:spacing w:line="217" w:lineRule="exact"/>
              <w:ind w:left="220"/>
              <w:rPr>
                <w:sz w:val="20"/>
                <w:szCs w:val="20"/>
              </w:rPr>
            </w:pPr>
            <w:r>
              <w:rPr>
                <w:rFonts w:ascii="宋体" w:hAnsi="宋体" w:eastAsia="宋体" w:cs="宋体"/>
                <w:sz w:val="19"/>
                <w:szCs w:val="19"/>
              </w:rPr>
              <w:t>成创新型国家</w:t>
            </w:r>
            <w:r>
              <w:rPr>
                <w:rFonts w:ascii="MS PGothic" w:hAnsi="MS PGothic" w:eastAsia="MS PGothic" w:cs="MS PGothic"/>
                <w:sz w:val="19"/>
                <w:szCs w:val="19"/>
              </w:rPr>
              <w:t>，</w:t>
            </w:r>
            <w:r>
              <w:rPr>
                <w:rFonts w:ascii="宋体" w:hAnsi="宋体" w:eastAsia="宋体" w:cs="宋体"/>
                <w:sz w:val="19"/>
                <w:szCs w:val="19"/>
              </w:rPr>
              <w:t>在全球产业链中维持生产国优势</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00" w:type="dxa"/>
            <w:gridSpan w:val="3"/>
            <w:vAlign w:val="bottom"/>
          </w:tcPr>
          <w:p>
            <w:pPr>
              <w:spacing w:line="217" w:lineRule="exact"/>
              <w:rPr>
                <w:sz w:val="20"/>
                <w:szCs w:val="20"/>
              </w:rPr>
            </w:pPr>
            <w:r>
              <w:rPr>
                <w:rFonts w:ascii="宋体" w:hAnsi="宋体" w:eastAsia="宋体" w:cs="宋体"/>
                <w:sz w:val="19"/>
                <w:szCs w:val="19"/>
              </w:rPr>
              <w:t>加创新思维能力培育课程</w:t>
            </w:r>
            <w:r>
              <w:rPr>
                <w:rFonts w:ascii="MS PGothic" w:hAnsi="MS PGothic" w:eastAsia="MS PGothic" w:cs="MS PGothic"/>
                <w:sz w:val="19"/>
                <w:szCs w:val="19"/>
              </w:rPr>
              <w:t>，</w:t>
            </w:r>
            <w:r>
              <w:rPr>
                <w:rFonts w:ascii="宋体" w:hAnsi="宋体" w:eastAsia="宋体" w:cs="宋体"/>
                <w:sz w:val="19"/>
                <w:szCs w:val="19"/>
              </w:rPr>
              <w:t>推行自主选择性学习</w:t>
            </w:r>
          </w:p>
        </w:tc>
        <w:tc>
          <w:tcPr>
            <w:tcW w:w="4720" w:type="dxa"/>
            <w:gridSpan w:val="5"/>
            <w:vAlign w:val="bottom"/>
          </w:tcPr>
          <w:p>
            <w:pPr>
              <w:spacing w:line="217" w:lineRule="exact"/>
              <w:ind w:left="220"/>
              <w:rPr>
                <w:sz w:val="20"/>
                <w:szCs w:val="20"/>
              </w:rPr>
            </w:pPr>
            <w:r>
              <w:rPr>
                <w:rFonts w:ascii="宋体" w:hAnsi="宋体" w:eastAsia="宋体" w:cs="宋体"/>
                <w:sz w:val="19"/>
                <w:szCs w:val="19"/>
              </w:rPr>
              <w:t>和提升创新型国家的地位</w:t>
            </w:r>
            <w:r>
              <w:rPr>
                <w:rFonts w:ascii="MS PGothic" w:hAnsi="MS PGothic" w:eastAsia="MS PGothic" w:cs="MS PGothic"/>
                <w:sz w:val="19"/>
                <w:szCs w:val="19"/>
              </w:rPr>
              <w:t>，</w:t>
            </w:r>
            <w:r>
              <w:rPr>
                <w:rFonts w:ascii="宋体" w:hAnsi="宋体" w:eastAsia="宋体" w:cs="宋体"/>
                <w:sz w:val="19"/>
                <w:szCs w:val="19"/>
              </w:rPr>
              <w:t>必然需要继续在教育</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00" w:type="dxa"/>
            <w:gridSpan w:val="3"/>
            <w:vAlign w:val="bottom"/>
          </w:tcPr>
          <w:p>
            <w:pPr>
              <w:spacing w:line="217" w:lineRule="exact"/>
              <w:rPr>
                <w:sz w:val="20"/>
                <w:szCs w:val="20"/>
              </w:rPr>
            </w:pPr>
            <w:r>
              <w:rPr>
                <w:rFonts w:ascii="宋体" w:hAnsi="宋体" w:eastAsia="宋体" w:cs="宋体"/>
                <w:sz w:val="19"/>
                <w:szCs w:val="19"/>
              </w:rPr>
              <w:t>与差异化培养方案</w:t>
            </w:r>
            <w:r>
              <w:rPr>
                <w:rFonts w:ascii="MS PGothic" w:hAnsi="MS PGothic" w:eastAsia="MS PGothic" w:cs="MS PGothic"/>
                <w:sz w:val="19"/>
                <w:szCs w:val="19"/>
              </w:rPr>
              <w:t>，</w:t>
            </w:r>
            <w:r>
              <w:rPr>
                <w:rFonts w:ascii="宋体" w:hAnsi="宋体" w:eastAsia="宋体" w:cs="宋体"/>
                <w:sz w:val="19"/>
                <w:szCs w:val="19"/>
              </w:rPr>
              <w:t>逐步革新应用型本科培养体</w:t>
            </w:r>
          </w:p>
        </w:tc>
        <w:tc>
          <w:tcPr>
            <w:tcW w:w="4720" w:type="dxa"/>
            <w:gridSpan w:val="5"/>
            <w:vAlign w:val="bottom"/>
          </w:tcPr>
          <w:p>
            <w:pPr>
              <w:spacing w:line="217" w:lineRule="exact"/>
              <w:ind w:left="220"/>
              <w:rPr>
                <w:sz w:val="20"/>
                <w:szCs w:val="20"/>
              </w:rPr>
            </w:pPr>
            <w:r>
              <w:rPr>
                <w:rFonts w:ascii="宋体" w:hAnsi="宋体" w:eastAsia="宋体" w:cs="宋体"/>
                <w:sz w:val="19"/>
                <w:szCs w:val="19"/>
              </w:rPr>
              <w:t>领域内深化改革</w:t>
            </w:r>
            <w:r>
              <w:rPr>
                <w:rFonts w:ascii="MS PGothic" w:hAnsi="MS PGothic" w:eastAsia="MS PGothic" w:cs="MS PGothic"/>
                <w:sz w:val="19"/>
                <w:szCs w:val="19"/>
              </w:rPr>
              <w:t>，</w:t>
            </w:r>
            <w:r>
              <w:rPr>
                <w:rFonts w:ascii="宋体" w:hAnsi="宋体" w:eastAsia="宋体" w:cs="宋体"/>
                <w:sz w:val="19"/>
                <w:szCs w:val="19"/>
              </w:rPr>
              <w:t>为第二阶建设一批应用型大学</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00" w:type="dxa"/>
            <w:gridSpan w:val="3"/>
            <w:vAlign w:val="bottom"/>
          </w:tcPr>
          <w:p>
            <w:pPr>
              <w:spacing w:line="217" w:lineRule="exact"/>
              <w:rPr>
                <w:sz w:val="20"/>
                <w:szCs w:val="20"/>
              </w:rPr>
            </w:pPr>
            <w:r>
              <w:rPr>
                <w:rFonts w:ascii="宋体" w:hAnsi="宋体" w:eastAsia="宋体" w:cs="宋体"/>
                <w:sz w:val="19"/>
                <w:szCs w:val="19"/>
              </w:rPr>
              <w:t>系</w:t>
            </w:r>
            <w:r>
              <w:rPr>
                <w:rFonts w:ascii="MS PGothic" w:hAnsi="MS PGothic" w:eastAsia="MS PGothic" w:cs="MS PGothic"/>
                <w:sz w:val="19"/>
                <w:szCs w:val="19"/>
              </w:rPr>
              <w:t>。</w:t>
            </w:r>
            <w:r>
              <w:rPr>
                <w:rFonts w:ascii="宋体" w:hAnsi="宋体" w:eastAsia="宋体" w:cs="宋体"/>
                <w:sz w:val="19"/>
                <w:szCs w:val="19"/>
              </w:rPr>
              <w:t>三是以多元个性化学习为核心</w:t>
            </w:r>
            <w:r>
              <w:rPr>
                <w:rFonts w:ascii="MS PGothic" w:hAnsi="MS PGothic" w:eastAsia="MS PGothic" w:cs="MS PGothic"/>
                <w:sz w:val="19"/>
                <w:szCs w:val="19"/>
              </w:rPr>
              <w:t>，</w:t>
            </w:r>
            <w:r>
              <w:rPr>
                <w:rFonts w:ascii="宋体" w:hAnsi="宋体" w:eastAsia="宋体" w:cs="宋体"/>
                <w:sz w:val="19"/>
                <w:szCs w:val="19"/>
              </w:rPr>
              <w:t>逐渐推行个</w:t>
            </w:r>
          </w:p>
        </w:tc>
        <w:tc>
          <w:tcPr>
            <w:tcW w:w="4720" w:type="dxa"/>
            <w:gridSpan w:val="5"/>
            <w:vAlign w:val="bottom"/>
          </w:tcPr>
          <w:p>
            <w:pPr>
              <w:spacing w:line="217" w:lineRule="exact"/>
              <w:ind w:left="220"/>
              <w:rPr>
                <w:sz w:val="20"/>
                <w:szCs w:val="20"/>
              </w:rPr>
            </w:pPr>
            <w:r>
              <w:rPr>
                <w:rFonts w:ascii="宋体" w:hAnsi="宋体" w:eastAsia="宋体" w:cs="宋体"/>
                <w:sz w:val="19"/>
                <w:szCs w:val="19"/>
              </w:rPr>
              <w:t>提供人才支撑</w:t>
            </w:r>
            <w:r>
              <w:rPr>
                <w:rFonts w:ascii="MS PGothic" w:hAnsi="MS PGothic" w:eastAsia="MS PGothic" w:cs="MS PGothic"/>
                <w:sz w:val="19"/>
                <w:szCs w:val="19"/>
              </w:rPr>
              <w:t>，</w:t>
            </w:r>
            <w:r>
              <w:rPr>
                <w:rFonts w:ascii="宋体" w:hAnsi="宋体" w:eastAsia="宋体" w:cs="宋体"/>
                <w:sz w:val="19"/>
                <w:szCs w:val="19"/>
              </w:rPr>
              <w:t>这是应用型大学建设的最终动因</w:t>
            </w:r>
            <w:r>
              <w:rPr>
                <w:rFonts w:ascii="MS PGothic" w:hAnsi="MS PGothic" w:eastAsia="MS PGothic" w:cs="MS PGothic"/>
                <w:sz w:val="19"/>
                <w:szCs w:val="19"/>
              </w:rPr>
              <w:t>。</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4600" w:type="dxa"/>
            <w:gridSpan w:val="3"/>
            <w:vAlign w:val="bottom"/>
          </w:tcPr>
          <w:p>
            <w:pPr>
              <w:spacing w:line="217" w:lineRule="exact"/>
              <w:rPr>
                <w:sz w:val="20"/>
                <w:szCs w:val="20"/>
              </w:rPr>
            </w:pPr>
            <w:r>
              <w:rPr>
                <w:rFonts w:ascii="宋体" w:hAnsi="宋体" w:eastAsia="宋体" w:cs="宋体"/>
                <w:sz w:val="19"/>
                <w:szCs w:val="19"/>
              </w:rPr>
              <w:t>性化培养方式与学习方式</w:t>
            </w:r>
            <w:r>
              <w:rPr>
                <w:rFonts w:ascii="MS PGothic" w:hAnsi="MS PGothic" w:eastAsia="MS PGothic" w:cs="MS PGothic"/>
                <w:sz w:val="19"/>
                <w:szCs w:val="19"/>
              </w:rPr>
              <w:t>，</w:t>
            </w:r>
            <w:r>
              <w:rPr>
                <w:rFonts w:ascii="宋体" w:hAnsi="宋体" w:eastAsia="宋体" w:cs="宋体"/>
                <w:sz w:val="19"/>
                <w:szCs w:val="19"/>
              </w:rPr>
              <w:t>渐次减少必修环节</w:t>
            </w:r>
            <w:r>
              <w:rPr>
                <w:rFonts w:ascii="MS PGothic" w:hAnsi="MS PGothic" w:eastAsia="MS PGothic" w:cs="MS PGothic"/>
                <w:sz w:val="19"/>
                <w:szCs w:val="19"/>
              </w:rPr>
              <w:t>，</w:t>
            </w:r>
            <w:r>
              <w:rPr>
                <w:rFonts w:ascii="宋体" w:hAnsi="宋体" w:eastAsia="宋体" w:cs="宋体"/>
                <w:sz w:val="19"/>
                <w:szCs w:val="19"/>
              </w:rPr>
              <w:t>增</w:t>
            </w:r>
          </w:p>
        </w:tc>
        <w:tc>
          <w:tcPr>
            <w:tcW w:w="4720" w:type="dxa"/>
            <w:gridSpan w:val="5"/>
            <w:vAlign w:val="bottom"/>
          </w:tcPr>
          <w:p>
            <w:pPr>
              <w:spacing w:line="217" w:lineRule="exact"/>
              <w:ind w:right="100"/>
              <w:jc w:val="right"/>
              <w:rPr>
                <w:sz w:val="20"/>
                <w:szCs w:val="20"/>
              </w:rPr>
            </w:pPr>
            <w:r>
              <w:rPr>
                <w:rFonts w:ascii="宋体" w:hAnsi="宋体" w:eastAsia="宋体" w:cs="宋体"/>
                <w:sz w:val="19"/>
                <w:szCs w:val="19"/>
              </w:rPr>
              <w:t>教育主管部门及目标定位为应用型大学的高</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00" w:type="dxa"/>
            <w:gridSpan w:val="3"/>
            <w:vAlign w:val="bottom"/>
          </w:tcPr>
          <w:p>
            <w:pPr>
              <w:spacing w:line="217" w:lineRule="exact"/>
              <w:rPr>
                <w:sz w:val="20"/>
                <w:szCs w:val="20"/>
              </w:rPr>
            </w:pPr>
            <w:r>
              <w:rPr>
                <w:rFonts w:ascii="宋体" w:hAnsi="宋体" w:eastAsia="宋体" w:cs="宋体"/>
                <w:sz w:val="19"/>
                <w:szCs w:val="19"/>
              </w:rPr>
              <w:t>加选修环节</w:t>
            </w:r>
            <w:r>
              <w:rPr>
                <w:rFonts w:ascii="MS PGothic" w:hAnsi="MS PGothic" w:eastAsia="MS PGothic" w:cs="MS PGothic"/>
                <w:sz w:val="19"/>
                <w:szCs w:val="19"/>
              </w:rPr>
              <w:t>，</w:t>
            </w:r>
            <w:r>
              <w:rPr>
                <w:rFonts w:ascii="宋体" w:hAnsi="宋体" w:eastAsia="宋体" w:cs="宋体"/>
                <w:sz w:val="19"/>
                <w:szCs w:val="19"/>
              </w:rPr>
              <w:t>加大互联网教学与现场教学的场景</w:t>
            </w:r>
          </w:p>
        </w:tc>
        <w:tc>
          <w:tcPr>
            <w:tcW w:w="4720" w:type="dxa"/>
            <w:gridSpan w:val="5"/>
            <w:vAlign w:val="bottom"/>
          </w:tcPr>
          <w:p>
            <w:pPr>
              <w:spacing w:line="217" w:lineRule="exact"/>
              <w:ind w:left="220"/>
              <w:rPr>
                <w:sz w:val="20"/>
                <w:szCs w:val="20"/>
              </w:rPr>
            </w:pPr>
            <w:r>
              <w:rPr>
                <w:rFonts w:ascii="宋体" w:hAnsi="宋体" w:eastAsia="宋体" w:cs="宋体"/>
                <w:sz w:val="19"/>
                <w:szCs w:val="19"/>
              </w:rPr>
              <w:t>校应将主要精力集中在两个方面</w:t>
            </w:r>
            <w:r>
              <w:rPr>
                <w:rFonts w:ascii="MS PGothic" w:hAnsi="MS PGothic" w:eastAsia="MS PGothic" w:cs="MS PGothic"/>
                <w:sz w:val="19"/>
                <w:szCs w:val="19"/>
              </w:rPr>
              <w:t>。</w:t>
            </w:r>
            <w:r>
              <w:rPr>
                <w:rFonts w:ascii="宋体" w:hAnsi="宋体" w:eastAsia="宋体" w:cs="宋体"/>
                <w:sz w:val="19"/>
                <w:szCs w:val="19"/>
              </w:rPr>
              <w:t>一是做好学术</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22" w:hRule="atLeast"/>
        </w:trPr>
        <w:tc>
          <w:tcPr>
            <w:tcW w:w="2820" w:type="dxa"/>
            <w:gridSpan w:val="2"/>
            <w:vMerge w:val="restart"/>
            <w:vAlign w:val="bottom"/>
          </w:tcPr>
          <w:p>
            <w:pPr>
              <w:spacing w:line="217" w:lineRule="exact"/>
              <w:rPr>
                <w:sz w:val="20"/>
                <w:szCs w:val="20"/>
              </w:rPr>
            </w:pPr>
            <w:r>
              <w:rPr>
                <w:rFonts w:ascii="宋体" w:hAnsi="宋体" w:eastAsia="宋体" w:cs="宋体"/>
                <w:sz w:val="19"/>
                <w:szCs w:val="19"/>
              </w:rPr>
              <w:t>创新</w:t>
            </w:r>
            <w:r>
              <w:rPr>
                <w:rFonts w:ascii="MS PGothic" w:hAnsi="MS PGothic" w:eastAsia="MS PGothic" w:cs="MS PGothic"/>
                <w:sz w:val="19"/>
                <w:szCs w:val="19"/>
              </w:rPr>
              <w:t>，</w:t>
            </w:r>
            <w:r>
              <w:rPr>
                <w:rFonts w:ascii="宋体" w:hAnsi="宋体" w:eastAsia="宋体" w:cs="宋体"/>
                <w:sz w:val="19"/>
                <w:szCs w:val="19"/>
              </w:rPr>
              <w:t>自定学习时限与实践界限</w:t>
            </w:r>
          </w:p>
        </w:tc>
        <w:tc>
          <w:tcPr>
            <w:tcW w:w="1780" w:type="dxa"/>
            <w:vAlign w:val="bottom"/>
          </w:tcPr>
          <w:p>
            <w:pPr>
              <w:spacing w:line="211" w:lineRule="exact"/>
              <w:ind w:right="1484"/>
              <w:jc w:val="right"/>
              <w:rPr>
                <w:sz w:val="20"/>
                <w:szCs w:val="20"/>
              </w:rPr>
            </w:pPr>
            <w:r>
              <w:rPr>
                <w:rFonts w:ascii="MS PGothic" w:hAnsi="MS PGothic" w:eastAsia="MS PGothic" w:cs="MS PGothic"/>
                <w:w w:val="96"/>
                <w:sz w:val="11"/>
                <w:szCs w:val="11"/>
              </w:rPr>
              <w:t>［</w:t>
            </w:r>
            <w:r>
              <w:rPr>
                <w:rFonts w:ascii="MS PGothic" w:hAnsi="MS PGothic" w:eastAsia="MS PGothic" w:cs="MS PGothic"/>
                <w:w w:val="96"/>
                <w:sz w:val="21"/>
                <w:szCs w:val="21"/>
                <w:vertAlign w:val="subscript"/>
              </w:rPr>
              <w:t>５</w:t>
            </w:r>
            <w:r>
              <w:rPr>
                <w:rFonts w:ascii="MS PGothic" w:hAnsi="MS PGothic" w:eastAsia="MS PGothic" w:cs="MS PGothic"/>
                <w:w w:val="96"/>
                <w:sz w:val="11"/>
                <w:szCs w:val="11"/>
              </w:rPr>
              <w:t>］</w:t>
            </w:r>
          </w:p>
        </w:tc>
        <w:tc>
          <w:tcPr>
            <w:tcW w:w="4720" w:type="dxa"/>
            <w:gridSpan w:val="5"/>
            <w:vMerge w:val="restart"/>
            <w:vAlign w:val="bottom"/>
          </w:tcPr>
          <w:p>
            <w:pPr>
              <w:spacing w:line="217" w:lineRule="exact"/>
              <w:ind w:left="220"/>
              <w:rPr>
                <w:sz w:val="20"/>
                <w:szCs w:val="20"/>
              </w:rPr>
            </w:pPr>
            <w:r>
              <w:rPr>
                <w:rFonts w:ascii="宋体" w:hAnsi="宋体" w:eastAsia="宋体" w:cs="宋体"/>
                <w:sz w:val="19"/>
                <w:szCs w:val="19"/>
              </w:rPr>
              <w:t>教育体系与职业教育体系的脱离与对接</w:t>
            </w:r>
            <w:r>
              <w:rPr>
                <w:rFonts w:ascii="MS PGothic" w:hAnsi="MS PGothic" w:eastAsia="MS PGothic" w:cs="MS PGothic"/>
                <w:sz w:val="19"/>
                <w:szCs w:val="19"/>
              </w:rPr>
              <w:t>，</w:t>
            </w:r>
            <w:r>
              <w:rPr>
                <w:rFonts w:ascii="宋体" w:hAnsi="宋体" w:eastAsia="宋体" w:cs="宋体"/>
                <w:sz w:val="19"/>
                <w:szCs w:val="19"/>
              </w:rPr>
              <w:t>让研究</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80" w:hRule="atLeast"/>
        </w:trPr>
        <w:tc>
          <w:tcPr>
            <w:tcW w:w="2820" w:type="dxa"/>
            <w:gridSpan w:val="2"/>
            <w:vMerge w:val="continue"/>
            <w:vAlign w:val="bottom"/>
          </w:tcPr>
          <w:p>
            <w:pPr>
              <w:rPr>
                <w:sz w:val="15"/>
                <w:szCs w:val="15"/>
              </w:rPr>
            </w:pPr>
          </w:p>
        </w:tc>
        <w:tc>
          <w:tcPr>
            <w:tcW w:w="1780" w:type="dxa"/>
            <w:vAlign w:val="bottom"/>
          </w:tcPr>
          <w:p>
            <w:pPr>
              <w:spacing w:line="180" w:lineRule="exact"/>
              <w:ind w:right="1304"/>
              <w:jc w:val="right"/>
              <w:rPr>
                <w:sz w:val="20"/>
                <w:szCs w:val="20"/>
              </w:rPr>
            </w:pPr>
            <w:r>
              <w:rPr>
                <w:rFonts w:ascii="MS PGothic" w:hAnsi="MS PGothic" w:eastAsia="MS PGothic" w:cs="MS PGothic"/>
                <w:sz w:val="19"/>
                <w:szCs w:val="19"/>
              </w:rPr>
              <w:t>。</w:t>
            </w:r>
          </w:p>
        </w:tc>
        <w:tc>
          <w:tcPr>
            <w:tcW w:w="4720" w:type="dxa"/>
            <w:gridSpan w:val="5"/>
            <w:vMerge w:val="continue"/>
            <w:vAlign w:val="bottom"/>
          </w:tcPr>
          <w:p>
            <w:pPr>
              <w:rPr>
                <w:sz w:val="15"/>
                <w:szCs w:val="15"/>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58" w:hRule="atLeast"/>
        </w:trPr>
        <w:tc>
          <w:tcPr>
            <w:tcW w:w="4600" w:type="dxa"/>
            <w:gridSpan w:val="3"/>
            <w:vAlign w:val="bottom"/>
          </w:tcPr>
          <w:p>
            <w:pPr>
              <w:spacing w:line="217" w:lineRule="exact"/>
              <w:ind w:right="124"/>
              <w:jc w:val="right"/>
              <w:rPr>
                <w:sz w:val="20"/>
                <w:szCs w:val="20"/>
              </w:rPr>
            </w:pPr>
            <w:r>
              <w:rPr>
                <w:rFonts w:ascii="MS PGothic" w:hAnsi="MS PGothic" w:eastAsia="MS PGothic" w:cs="MS PGothic"/>
                <w:sz w:val="19"/>
                <w:szCs w:val="19"/>
              </w:rPr>
              <w:t>（</w:t>
            </w:r>
            <w:r>
              <w:rPr>
                <w:rFonts w:ascii="宋体" w:hAnsi="宋体" w:eastAsia="宋体" w:cs="宋体"/>
                <w:sz w:val="19"/>
                <w:szCs w:val="19"/>
              </w:rPr>
              <w:t>二</w:t>
            </w:r>
            <w:r>
              <w:rPr>
                <w:rFonts w:ascii="MS PGothic" w:hAnsi="MS PGothic" w:eastAsia="MS PGothic" w:cs="MS PGothic"/>
                <w:sz w:val="19"/>
                <w:szCs w:val="19"/>
              </w:rPr>
              <w:t>）</w:t>
            </w:r>
            <w:r>
              <w:rPr>
                <w:rFonts w:ascii="宋体" w:hAnsi="宋体" w:eastAsia="宋体" w:cs="宋体"/>
                <w:sz w:val="19"/>
                <w:szCs w:val="19"/>
              </w:rPr>
              <w:t>双向并立教育体系阶段</w:t>
            </w:r>
            <w:r>
              <w:rPr>
                <w:rFonts w:ascii="MS PGothic" w:hAnsi="MS PGothic" w:eastAsia="MS PGothic" w:cs="MS PGothic"/>
                <w:sz w:val="19"/>
                <w:szCs w:val="19"/>
              </w:rPr>
              <w:t>：</w:t>
            </w:r>
            <w:r>
              <w:rPr>
                <w:rFonts w:ascii="宋体" w:hAnsi="宋体" w:eastAsia="宋体" w:cs="宋体"/>
                <w:sz w:val="19"/>
                <w:szCs w:val="19"/>
              </w:rPr>
              <w:t>以应用型大学</w:t>
            </w:r>
          </w:p>
        </w:tc>
        <w:tc>
          <w:tcPr>
            <w:tcW w:w="4720" w:type="dxa"/>
            <w:gridSpan w:val="5"/>
            <w:vAlign w:val="bottom"/>
          </w:tcPr>
          <w:p>
            <w:pPr>
              <w:spacing w:line="217" w:lineRule="exact"/>
              <w:ind w:left="220"/>
              <w:rPr>
                <w:sz w:val="20"/>
                <w:szCs w:val="20"/>
              </w:rPr>
            </w:pPr>
            <w:r>
              <w:rPr>
                <w:rFonts w:ascii="宋体" w:hAnsi="宋体" w:eastAsia="宋体" w:cs="宋体"/>
                <w:sz w:val="19"/>
                <w:szCs w:val="19"/>
              </w:rPr>
              <w:t>型大学试点的职业教育</w:t>
            </w:r>
            <w:r>
              <w:rPr>
                <w:rFonts w:ascii="MS PGothic" w:hAnsi="MS PGothic" w:eastAsia="MS PGothic" w:cs="MS PGothic"/>
                <w:sz w:val="19"/>
                <w:szCs w:val="19"/>
              </w:rPr>
              <w:t>（</w:t>
            </w:r>
            <w:r>
              <w:rPr>
                <w:rFonts w:ascii="宋体" w:hAnsi="宋体" w:eastAsia="宋体" w:cs="宋体"/>
                <w:sz w:val="19"/>
                <w:szCs w:val="19"/>
              </w:rPr>
              <w:t>专业学位</w:t>
            </w:r>
            <w:r>
              <w:rPr>
                <w:rFonts w:ascii="MS PGothic" w:hAnsi="MS PGothic" w:eastAsia="MS PGothic" w:cs="MS PGothic"/>
                <w:sz w:val="19"/>
                <w:szCs w:val="19"/>
              </w:rPr>
              <w:t>）</w:t>
            </w:r>
            <w:r>
              <w:rPr>
                <w:rFonts w:ascii="宋体" w:hAnsi="宋体" w:eastAsia="宋体" w:cs="宋体"/>
                <w:sz w:val="19"/>
                <w:szCs w:val="19"/>
              </w:rPr>
              <w:t>横向回归应用</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1220" w:type="dxa"/>
            <w:vAlign w:val="bottom"/>
          </w:tcPr>
          <w:p>
            <w:pPr>
              <w:spacing w:line="217" w:lineRule="exact"/>
              <w:rPr>
                <w:sz w:val="20"/>
                <w:szCs w:val="20"/>
              </w:rPr>
            </w:pPr>
            <w:r>
              <w:rPr>
                <w:rFonts w:ascii="宋体" w:hAnsi="宋体" w:eastAsia="宋体" w:cs="宋体"/>
                <w:sz w:val="19"/>
                <w:szCs w:val="19"/>
              </w:rPr>
              <w:t>发展为核心</w:t>
            </w:r>
          </w:p>
        </w:tc>
        <w:tc>
          <w:tcPr>
            <w:tcW w:w="1600" w:type="dxa"/>
            <w:vAlign w:val="bottom"/>
          </w:tcPr>
          <w:p>
            <w:pPr>
              <w:rPr>
                <w:sz w:val="24"/>
                <w:szCs w:val="24"/>
              </w:rPr>
            </w:pPr>
          </w:p>
        </w:tc>
        <w:tc>
          <w:tcPr>
            <w:tcW w:w="1780" w:type="dxa"/>
            <w:vAlign w:val="bottom"/>
          </w:tcPr>
          <w:p>
            <w:pPr>
              <w:rPr>
                <w:sz w:val="24"/>
                <w:szCs w:val="24"/>
              </w:rPr>
            </w:pPr>
          </w:p>
        </w:tc>
        <w:tc>
          <w:tcPr>
            <w:tcW w:w="4720" w:type="dxa"/>
            <w:gridSpan w:val="5"/>
            <w:vAlign w:val="bottom"/>
          </w:tcPr>
          <w:p>
            <w:pPr>
              <w:spacing w:line="217" w:lineRule="exact"/>
              <w:ind w:left="220"/>
              <w:rPr>
                <w:sz w:val="20"/>
                <w:szCs w:val="20"/>
              </w:rPr>
            </w:pPr>
            <w:r>
              <w:rPr>
                <w:rFonts w:ascii="宋体" w:hAnsi="宋体" w:eastAsia="宋体" w:cs="宋体"/>
                <w:sz w:val="19"/>
                <w:szCs w:val="19"/>
              </w:rPr>
              <w:t>型大学</w:t>
            </w:r>
            <w:r>
              <w:rPr>
                <w:rFonts w:ascii="MS PGothic" w:hAnsi="MS PGothic" w:eastAsia="MS PGothic" w:cs="MS PGothic"/>
                <w:sz w:val="19"/>
                <w:szCs w:val="19"/>
              </w:rPr>
              <w:t>，</w:t>
            </w:r>
            <w:r>
              <w:rPr>
                <w:rFonts w:ascii="宋体" w:hAnsi="宋体" w:eastAsia="宋体" w:cs="宋体"/>
                <w:sz w:val="19"/>
                <w:szCs w:val="19"/>
              </w:rPr>
              <w:t>进一步完善两大教育体系生源的横向流</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96" w:hRule="atLeast"/>
        </w:trPr>
        <w:tc>
          <w:tcPr>
            <w:tcW w:w="4600" w:type="dxa"/>
            <w:gridSpan w:val="3"/>
            <w:vAlign w:val="bottom"/>
          </w:tcPr>
          <w:p>
            <w:pPr>
              <w:spacing w:line="217" w:lineRule="exact"/>
              <w:ind w:right="124"/>
              <w:jc w:val="right"/>
              <w:rPr>
                <w:sz w:val="20"/>
                <w:szCs w:val="20"/>
              </w:rPr>
            </w:pPr>
            <w:r>
              <w:rPr>
                <w:rFonts w:ascii="宋体" w:hAnsi="宋体" w:eastAsia="宋体" w:cs="宋体"/>
                <w:sz w:val="19"/>
                <w:szCs w:val="19"/>
              </w:rPr>
              <w:t>应用型大学建设的主体</w:t>
            </w:r>
            <w:r>
              <w:rPr>
                <w:rFonts w:ascii="MS PGothic" w:hAnsi="MS PGothic" w:eastAsia="MS PGothic" w:cs="MS PGothic"/>
                <w:sz w:val="19"/>
                <w:szCs w:val="19"/>
              </w:rPr>
              <w:t>。</w:t>
            </w:r>
            <w:r>
              <w:rPr>
                <w:rFonts w:ascii="宋体" w:hAnsi="宋体" w:eastAsia="宋体" w:cs="宋体"/>
                <w:sz w:val="19"/>
                <w:szCs w:val="19"/>
              </w:rPr>
              <w:t>应用型本科建</w:t>
            </w:r>
          </w:p>
        </w:tc>
        <w:tc>
          <w:tcPr>
            <w:tcW w:w="4720" w:type="dxa"/>
            <w:gridSpan w:val="5"/>
            <w:vAlign w:val="bottom"/>
          </w:tcPr>
          <w:p>
            <w:pPr>
              <w:spacing w:line="217" w:lineRule="exact"/>
              <w:ind w:left="220"/>
              <w:rPr>
                <w:sz w:val="20"/>
                <w:szCs w:val="20"/>
              </w:rPr>
            </w:pPr>
            <w:r>
              <w:rPr>
                <w:rFonts w:ascii="宋体" w:hAnsi="宋体" w:eastAsia="宋体" w:cs="宋体"/>
                <w:sz w:val="19"/>
                <w:szCs w:val="19"/>
              </w:rPr>
              <w:t>动</w:t>
            </w:r>
            <w:r>
              <w:rPr>
                <w:rFonts w:ascii="MS PGothic" w:hAnsi="MS PGothic" w:eastAsia="MS PGothic" w:cs="MS PGothic"/>
                <w:sz w:val="19"/>
                <w:szCs w:val="19"/>
              </w:rPr>
              <w:t>，</w:t>
            </w:r>
            <w:r>
              <w:rPr>
                <w:rFonts w:ascii="宋体" w:hAnsi="宋体" w:eastAsia="宋体" w:cs="宋体"/>
                <w:sz w:val="19"/>
                <w:szCs w:val="19"/>
              </w:rPr>
              <w:t>切实做好不同培育体系的过渡</w:t>
            </w:r>
            <w:r>
              <w:rPr>
                <w:rFonts w:ascii="MS PGothic" w:hAnsi="MS PGothic" w:eastAsia="MS PGothic" w:cs="MS PGothic"/>
                <w:sz w:val="19"/>
                <w:szCs w:val="19"/>
              </w:rPr>
              <w:t>。</w:t>
            </w:r>
            <w:r>
              <w:rPr>
                <w:rFonts w:ascii="宋体" w:hAnsi="宋体" w:eastAsia="宋体" w:cs="宋体"/>
                <w:sz w:val="19"/>
                <w:szCs w:val="19"/>
              </w:rPr>
              <w:t>二是稳步推</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7" w:hRule="atLeast"/>
        </w:trPr>
        <w:tc>
          <w:tcPr>
            <w:tcW w:w="1220" w:type="dxa"/>
            <w:vAlign w:val="bottom"/>
          </w:tcPr>
          <w:p>
            <w:pPr>
              <w:spacing w:line="107" w:lineRule="exact"/>
              <w:ind w:left="360"/>
              <w:rPr>
                <w:sz w:val="20"/>
                <w:szCs w:val="20"/>
              </w:rPr>
            </w:pPr>
            <w:r>
              <w:rPr>
                <w:rFonts w:ascii="MS PGothic" w:hAnsi="MS PGothic" w:eastAsia="MS PGothic" w:cs="MS PGothic"/>
                <w:sz w:val="14"/>
                <w:szCs w:val="14"/>
              </w:rPr>
              <w:t>１．</w:t>
            </w:r>
          </w:p>
        </w:tc>
        <w:tc>
          <w:tcPr>
            <w:tcW w:w="1600" w:type="dxa"/>
            <w:vAlign w:val="bottom"/>
          </w:tcPr>
          <w:p>
            <w:pPr>
              <w:rPr>
                <w:sz w:val="9"/>
                <w:szCs w:val="9"/>
              </w:rPr>
            </w:pPr>
          </w:p>
        </w:tc>
        <w:tc>
          <w:tcPr>
            <w:tcW w:w="1780" w:type="dxa"/>
            <w:vAlign w:val="bottom"/>
          </w:tcPr>
          <w:p>
            <w:pPr>
              <w:rPr>
                <w:sz w:val="9"/>
                <w:szCs w:val="9"/>
              </w:rPr>
            </w:pPr>
          </w:p>
        </w:tc>
        <w:tc>
          <w:tcPr>
            <w:tcW w:w="4000" w:type="dxa"/>
            <w:vAlign w:val="bottom"/>
          </w:tcPr>
          <w:p>
            <w:pPr>
              <w:rPr>
                <w:sz w:val="9"/>
                <w:szCs w:val="9"/>
              </w:rPr>
            </w:pPr>
          </w:p>
        </w:tc>
        <w:tc>
          <w:tcPr>
            <w:tcW w:w="180" w:type="dxa"/>
            <w:vAlign w:val="bottom"/>
          </w:tcPr>
          <w:p>
            <w:pPr>
              <w:rPr>
                <w:sz w:val="9"/>
                <w:szCs w:val="9"/>
              </w:rPr>
            </w:pPr>
          </w:p>
        </w:tc>
        <w:tc>
          <w:tcPr>
            <w:tcW w:w="280" w:type="dxa"/>
            <w:vAlign w:val="bottom"/>
          </w:tcPr>
          <w:p>
            <w:pPr>
              <w:rPr>
                <w:sz w:val="9"/>
                <w:szCs w:val="9"/>
              </w:rPr>
            </w:pPr>
          </w:p>
        </w:tc>
        <w:tc>
          <w:tcPr>
            <w:tcW w:w="180" w:type="dxa"/>
            <w:vAlign w:val="bottom"/>
          </w:tcPr>
          <w:p>
            <w:pPr>
              <w:rPr>
                <w:sz w:val="9"/>
                <w:szCs w:val="9"/>
              </w:rPr>
            </w:pPr>
          </w:p>
        </w:tc>
        <w:tc>
          <w:tcPr>
            <w:tcW w:w="8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58" w:hRule="atLeast"/>
        </w:trPr>
        <w:tc>
          <w:tcPr>
            <w:tcW w:w="4600" w:type="dxa"/>
            <w:gridSpan w:val="3"/>
            <w:vAlign w:val="bottom"/>
          </w:tcPr>
          <w:p>
            <w:pPr>
              <w:spacing w:line="217" w:lineRule="exact"/>
              <w:rPr>
                <w:sz w:val="20"/>
                <w:szCs w:val="20"/>
              </w:rPr>
            </w:pPr>
            <w:r>
              <w:rPr>
                <w:rFonts w:ascii="宋体" w:hAnsi="宋体" w:eastAsia="宋体" w:cs="宋体"/>
                <w:sz w:val="19"/>
                <w:szCs w:val="19"/>
              </w:rPr>
              <w:t>设的主体是三类院校</w:t>
            </w:r>
            <w:r>
              <w:rPr>
                <w:rFonts w:ascii="MS PGothic" w:hAnsi="MS PGothic" w:eastAsia="MS PGothic" w:cs="MS PGothic"/>
                <w:sz w:val="19"/>
                <w:szCs w:val="19"/>
              </w:rPr>
              <w:t>，</w:t>
            </w:r>
            <w:r>
              <w:rPr>
                <w:rFonts w:ascii="宋体" w:hAnsi="宋体" w:eastAsia="宋体" w:cs="宋体"/>
                <w:sz w:val="19"/>
                <w:szCs w:val="19"/>
              </w:rPr>
              <w:t>而应用型大学则成为另三</w:t>
            </w:r>
          </w:p>
        </w:tc>
        <w:tc>
          <w:tcPr>
            <w:tcW w:w="4720" w:type="dxa"/>
            <w:gridSpan w:val="5"/>
            <w:vAlign w:val="bottom"/>
          </w:tcPr>
          <w:p>
            <w:pPr>
              <w:spacing w:line="217" w:lineRule="exact"/>
              <w:ind w:left="220"/>
              <w:rPr>
                <w:sz w:val="20"/>
                <w:szCs w:val="20"/>
              </w:rPr>
            </w:pPr>
            <w:r>
              <w:rPr>
                <w:rFonts w:ascii="宋体" w:hAnsi="宋体" w:eastAsia="宋体" w:cs="宋体"/>
                <w:sz w:val="19"/>
                <w:szCs w:val="19"/>
              </w:rPr>
              <w:t>进职业教育体系的升级</w:t>
            </w:r>
            <w:r>
              <w:rPr>
                <w:rFonts w:ascii="MS PGothic" w:hAnsi="MS PGothic" w:eastAsia="MS PGothic" w:cs="MS PGothic"/>
                <w:sz w:val="19"/>
                <w:szCs w:val="19"/>
              </w:rPr>
              <w:t>，</w:t>
            </w:r>
            <w:r>
              <w:rPr>
                <w:rFonts w:ascii="宋体" w:hAnsi="宋体" w:eastAsia="宋体" w:cs="宋体"/>
                <w:sz w:val="19"/>
                <w:szCs w:val="19"/>
              </w:rPr>
              <w:t>激励应用型本科自觉推</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00" w:type="dxa"/>
            <w:gridSpan w:val="3"/>
            <w:vAlign w:val="bottom"/>
          </w:tcPr>
          <w:p>
            <w:pPr>
              <w:spacing w:line="217" w:lineRule="exact"/>
              <w:rPr>
                <w:sz w:val="20"/>
                <w:szCs w:val="20"/>
              </w:rPr>
            </w:pPr>
            <w:r>
              <w:rPr>
                <w:rFonts w:ascii="宋体" w:hAnsi="宋体" w:eastAsia="宋体" w:cs="宋体"/>
                <w:sz w:val="19"/>
                <w:szCs w:val="19"/>
              </w:rPr>
              <w:t>类院校新的发展导向</w:t>
            </w:r>
            <w:r>
              <w:rPr>
                <w:rFonts w:ascii="MS PGothic" w:hAnsi="MS PGothic" w:eastAsia="MS PGothic" w:cs="MS PGothic"/>
                <w:sz w:val="19"/>
                <w:szCs w:val="19"/>
              </w:rPr>
              <w:t>：</w:t>
            </w:r>
            <w:r>
              <w:rPr>
                <w:rFonts w:ascii="宋体" w:hAnsi="宋体" w:eastAsia="宋体" w:cs="宋体"/>
                <w:sz w:val="19"/>
                <w:szCs w:val="19"/>
              </w:rPr>
              <w:t>部分定位为研究型大学但</w:t>
            </w:r>
          </w:p>
        </w:tc>
        <w:tc>
          <w:tcPr>
            <w:tcW w:w="4720" w:type="dxa"/>
            <w:gridSpan w:val="5"/>
            <w:vAlign w:val="bottom"/>
          </w:tcPr>
          <w:p>
            <w:pPr>
              <w:spacing w:line="217" w:lineRule="exact"/>
              <w:ind w:left="220"/>
              <w:rPr>
                <w:sz w:val="20"/>
                <w:szCs w:val="20"/>
              </w:rPr>
            </w:pPr>
            <w:r>
              <w:rPr>
                <w:rFonts w:ascii="宋体" w:hAnsi="宋体" w:eastAsia="宋体" w:cs="宋体"/>
                <w:sz w:val="19"/>
                <w:szCs w:val="19"/>
              </w:rPr>
              <w:t>进专业学科群建设</w:t>
            </w:r>
            <w:r>
              <w:rPr>
                <w:rFonts w:ascii="MS PGothic" w:hAnsi="MS PGothic" w:eastAsia="MS PGothic" w:cs="MS PGothic"/>
                <w:sz w:val="19"/>
                <w:szCs w:val="19"/>
              </w:rPr>
              <w:t>，</w:t>
            </w:r>
            <w:r>
              <w:rPr>
                <w:rFonts w:ascii="宋体" w:hAnsi="宋体" w:eastAsia="宋体" w:cs="宋体"/>
                <w:sz w:val="19"/>
                <w:szCs w:val="19"/>
              </w:rPr>
              <w:t>主动承接硕士</w:t>
            </w:r>
            <w:r>
              <w:rPr>
                <w:rFonts w:ascii="MS PGothic" w:hAnsi="MS PGothic" w:eastAsia="MS PGothic" w:cs="MS PGothic"/>
                <w:sz w:val="19"/>
                <w:szCs w:val="19"/>
              </w:rPr>
              <w:t>、</w:t>
            </w:r>
            <w:r>
              <w:rPr>
                <w:rFonts w:ascii="宋体" w:hAnsi="宋体" w:eastAsia="宋体" w:cs="宋体"/>
                <w:sz w:val="19"/>
                <w:szCs w:val="19"/>
              </w:rPr>
              <w:t>博士专业学位</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00" w:type="dxa"/>
            <w:gridSpan w:val="3"/>
            <w:vAlign w:val="bottom"/>
          </w:tcPr>
          <w:p>
            <w:pPr>
              <w:spacing w:line="217" w:lineRule="exact"/>
              <w:rPr>
                <w:sz w:val="20"/>
                <w:szCs w:val="20"/>
              </w:rPr>
            </w:pPr>
            <w:r>
              <w:rPr>
                <w:rFonts w:ascii="宋体" w:hAnsi="宋体" w:eastAsia="宋体" w:cs="宋体"/>
                <w:sz w:val="19"/>
                <w:szCs w:val="19"/>
              </w:rPr>
              <w:t>长期处于中下游的高校迫切需要转型</w:t>
            </w:r>
            <w:r>
              <w:rPr>
                <w:rFonts w:ascii="MS PGothic" w:hAnsi="MS PGothic" w:eastAsia="MS PGothic" w:cs="MS PGothic"/>
                <w:sz w:val="19"/>
                <w:szCs w:val="19"/>
              </w:rPr>
              <w:t>；</w:t>
            </w:r>
            <w:r>
              <w:rPr>
                <w:rFonts w:ascii="宋体" w:hAnsi="宋体" w:eastAsia="宋体" w:cs="宋体"/>
                <w:sz w:val="19"/>
                <w:szCs w:val="19"/>
              </w:rPr>
              <w:t>部分应用</w:t>
            </w:r>
          </w:p>
        </w:tc>
        <w:tc>
          <w:tcPr>
            <w:tcW w:w="4720" w:type="dxa"/>
            <w:gridSpan w:val="5"/>
            <w:vAlign w:val="bottom"/>
          </w:tcPr>
          <w:p>
            <w:pPr>
              <w:spacing w:line="217" w:lineRule="exact"/>
              <w:ind w:left="220"/>
              <w:rPr>
                <w:sz w:val="20"/>
                <w:szCs w:val="20"/>
              </w:rPr>
            </w:pPr>
            <w:r>
              <w:rPr>
                <w:rFonts w:ascii="宋体" w:hAnsi="宋体" w:eastAsia="宋体" w:cs="宋体"/>
                <w:sz w:val="19"/>
                <w:szCs w:val="19"/>
              </w:rPr>
              <w:t>教育职能</w:t>
            </w:r>
            <w:r>
              <w:rPr>
                <w:rFonts w:ascii="MS PGothic" w:hAnsi="MS PGothic" w:eastAsia="MS PGothic" w:cs="MS PGothic"/>
                <w:sz w:val="19"/>
                <w:szCs w:val="19"/>
              </w:rPr>
              <w:t>，</w:t>
            </w:r>
            <w:r>
              <w:rPr>
                <w:rFonts w:ascii="宋体" w:hAnsi="宋体" w:eastAsia="宋体" w:cs="宋体"/>
                <w:sz w:val="19"/>
                <w:szCs w:val="19"/>
              </w:rPr>
              <w:t>实现职业教育培养层次与人才需求层</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4600" w:type="dxa"/>
            <w:gridSpan w:val="3"/>
            <w:vAlign w:val="bottom"/>
          </w:tcPr>
          <w:p>
            <w:pPr>
              <w:spacing w:line="217" w:lineRule="exact"/>
              <w:rPr>
                <w:sz w:val="20"/>
                <w:szCs w:val="20"/>
              </w:rPr>
            </w:pPr>
            <w:r>
              <w:rPr>
                <w:rFonts w:ascii="宋体" w:hAnsi="宋体" w:eastAsia="宋体" w:cs="宋体"/>
                <w:sz w:val="19"/>
                <w:szCs w:val="19"/>
              </w:rPr>
              <w:t>型本科建设院校在长远发展规划中预设升级为应</w:t>
            </w:r>
          </w:p>
        </w:tc>
        <w:tc>
          <w:tcPr>
            <w:tcW w:w="4000" w:type="dxa"/>
            <w:vAlign w:val="bottom"/>
          </w:tcPr>
          <w:p>
            <w:pPr>
              <w:spacing w:line="217" w:lineRule="exact"/>
              <w:ind w:left="220"/>
              <w:rPr>
                <w:sz w:val="20"/>
                <w:szCs w:val="20"/>
              </w:rPr>
            </w:pPr>
            <w:r>
              <w:rPr>
                <w:rFonts w:ascii="宋体" w:hAnsi="宋体" w:eastAsia="宋体" w:cs="宋体"/>
                <w:sz w:val="19"/>
                <w:szCs w:val="19"/>
              </w:rPr>
              <w:t>次的无缝对接</w:t>
            </w:r>
            <w:r>
              <w:rPr>
                <w:rFonts w:ascii="MS PGothic" w:hAnsi="MS PGothic" w:eastAsia="MS PGothic" w:cs="MS PGothic"/>
                <w:sz w:val="19"/>
                <w:szCs w:val="19"/>
              </w:rPr>
              <w:t>。</w:t>
            </w:r>
          </w:p>
        </w:tc>
        <w:tc>
          <w:tcPr>
            <w:tcW w:w="180" w:type="dxa"/>
            <w:vAlign w:val="bottom"/>
          </w:tcPr>
          <w:p>
            <w:pPr>
              <w:rPr>
                <w:sz w:val="24"/>
                <w:szCs w:val="24"/>
              </w:rPr>
            </w:pPr>
          </w:p>
        </w:tc>
        <w:tc>
          <w:tcPr>
            <w:tcW w:w="280" w:type="dxa"/>
            <w:vAlign w:val="bottom"/>
          </w:tcPr>
          <w:p>
            <w:pPr>
              <w:rPr>
                <w:sz w:val="24"/>
                <w:szCs w:val="24"/>
              </w:rPr>
            </w:pPr>
          </w:p>
        </w:tc>
        <w:tc>
          <w:tcPr>
            <w:tcW w:w="180" w:type="dxa"/>
            <w:vAlign w:val="bottom"/>
          </w:tcPr>
          <w:p>
            <w:pPr>
              <w:rPr>
                <w:sz w:val="24"/>
                <w:szCs w:val="24"/>
              </w:rPr>
            </w:pPr>
          </w:p>
        </w:tc>
        <w:tc>
          <w:tcPr>
            <w:tcW w:w="8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94" w:hRule="atLeast"/>
        </w:trPr>
        <w:tc>
          <w:tcPr>
            <w:tcW w:w="4600" w:type="dxa"/>
            <w:gridSpan w:val="3"/>
            <w:vAlign w:val="bottom"/>
          </w:tcPr>
          <w:p>
            <w:pPr>
              <w:spacing w:line="217" w:lineRule="exact"/>
              <w:rPr>
                <w:sz w:val="20"/>
                <w:szCs w:val="20"/>
              </w:rPr>
            </w:pPr>
            <w:r>
              <w:rPr>
                <w:rFonts w:ascii="宋体" w:hAnsi="宋体" w:eastAsia="宋体" w:cs="宋体"/>
                <w:sz w:val="19"/>
                <w:szCs w:val="19"/>
              </w:rPr>
              <w:t>用型大学</w:t>
            </w:r>
            <w:r>
              <w:rPr>
                <w:rFonts w:ascii="MS PGothic" w:hAnsi="MS PGothic" w:eastAsia="MS PGothic" w:cs="MS PGothic"/>
                <w:sz w:val="19"/>
                <w:szCs w:val="19"/>
              </w:rPr>
              <w:t>；</w:t>
            </w:r>
            <w:r>
              <w:rPr>
                <w:rFonts w:ascii="宋体" w:hAnsi="宋体" w:eastAsia="宋体" w:cs="宋体"/>
                <w:sz w:val="19"/>
                <w:szCs w:val="19"/>
              </w:rPr>
              <w:t>部分民办高校寄希望于通过针对性</w:t>
            </w:r>
            <w:r>
              <w:rPr>
                <w:rFonts w:ascii="MS PGothic" w:hAnsi="MS PGothic" w:eastAsia="MS PGothic" w:cs="MS PGothic"/>
                <w:sz w:val="19"/>
                <w:szCs w:val="19"/>
              </w:rPr>
              <w:t>、</w:t>
            </w:r>
            <w:r>
              <w:rPr>
                <w:rFonts w:ascii="宋体" w:hAnsi="宋体" w:eastAsia="宋体" w:cs="宋体"/>
                <w:sz w:val="19"/>
                <w:szCs w:val="19"/>
              </w:rPr>
              <w:t>跨</w:t>
            </w:r>
          </w:p>
        </w:tc>
        <w:tc>
          <w:tcPr>
            <w:tcW w:w="4720" w:type="dxa"/>
            <w:gridSpan w:val="5"/>
            <w:vAlign w:val="bottom"/>
          </w:tcPr>
          <w:p>
            <w:pPr>
              <w:spacing w:line="217" w:lineRule="exact"/>
              <w:ind w:right="100"/>
              <w:jc w:val="right"/>
              <w:rPr>
                <w:sz w:val="20"/>
                <w:szCs w:val="20"/>
              </w:rPr>
            </w:pPr>
            <w:r>
              <w:rPr>
                <w:rFonts w:ascii="宋体" w:hAnsi="宋体" w:eastAsia="宋体" w:cs="宋体"/>
                <w:sz w:val="19"/>
                <w:szCs w:val="19"/>
              </w:rPr>
              <w:t>应用型大学建设的目标定位与职能</w:t>
            </w:r>
            <w:r>
              <w:rPr>
                <w:rFonts w:ascii="MS PGothic" w:hAnsi="MS PGothic" w:eastAsia="MS PGothic" w:cs="MS PGothic"/>
                <w:sz w:val="19"/>
                <w:szCs w:val="19"/>
              </w:rPr>
              <w:t>。</w:t>
            </w:r>
            <w:r>
              <w:rPr>
                <w:rFonts w:ascii="宋体" w:hAnsi="宋体" w:eastAsia="宋体" w:cs="宋体"/>
                <w:sz w:val="19"/>
                <w:szCs w:val="19"/>
              </w:rPr>
              <w:t>工</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9" w:hRule="atLeast"/>
        </w:trPr>
        <w:tc>
          <w:tcPr>
            <w:tcW w:w="1220" w:type="dxa"/>
            <w:vAlign w:val="bottom"/>
          </w:tcPr>
          <w:p>
            <w:pPr>
              <w:rPr>
                <w:sz w:val="9"/>
                <w:szCs w:val="9"/>
              </w:rPr>
            </w:pPr>
          </w:p>
        </w:tc>
        <w:tc>
          <w:tcPr>
            <w:tcW w:w="1600" w:type="dxa"/>
            <w:vAlign w:val="bottom"/>
          </w:tcPr>
          <w:p>
            <w:pPr>
              <w:rPr>
                <w:sz w:val="9"/>
                <w:szCs w:val="9"/>
              </w:rPr>
            </w:pPr>
          </w:p>
        </w:tc>
        <w:tc>
          <w:tcPr>
            <w:tcW w:w="1780" w:type="dxa"/>
            <w:vAlign w:val="bottom"/>
          </w:tcPr>
          <w:p>
            <w:pPr>
              <w:rPr>
                <w:sz w:val="9"/>
                <w:szCs w:val="9"/>
              </w:rPr>
            </w:pPr>
          </w:p>
        </w:tc>
        <w:tc>
          <w:tcPr>
            <w:tcW w:w="4000" w:type="dxa"/>
            <w:vAlign w:val="bottom"/>
          </w:tcPr>
          <w:p>
            <w:pPr>
              <w:spacing w:line="109" w:lineRule="exact"/>
              <w:ind w:left="600"/>
              <w:rPr>
                <w:sz w:val="20"/>
                <w:szCs w:val="20"/>
              </w:rPr>
            </w:pPr>
            <w:r>
              <w:rPr>
                <w:rFonts w:ascii="MS PGothic" w:hAnsi="MS PGothic" w:eastAsia="MS PGothic" w:cs="MS PGothic"/>
                <w:sz w:val="14"/>
                <w:szCs w:val="14"/>
              </w:rPr>
              <w:t>３．</w:t>
            </w:r>
          </w:p>
        </w:tc>
        <w:tc>
          <w:tcPr>
            <w:tcW w:w="180" w:type="dxa"/>
            <w:vAlign w:val="bottom"/>
          </w:tcPr>
          <w:p>
            <w:pPr>
              <w:rPr>
                <w:sz w:val="9"/>
                <w:szCs w:val="9"/>
              </w:rPr>
            </w:pPr>
          </w:p>
        </w:tc>
        <w:tc>
          <w:tcPr>
            <w:tcW w:w="280" w:type="dxa"/>
            <w:vAlign w:val="bottom"/>
          </w:tcPr>
          <w:p>
            <w:pPr>
              <w:rPr>
                <w:sz w:val="9"/>
                <w:szCs w:val="9"/>
              </w:rPr>
            </w:pPr>
          </w:p>
        </w:tc>
        <w:tc>
          <w:tcPr>
            <w:tcW w:w="180" w:type="dxa"/>
            <w:vAlign w:val="bottom"/>
          </w:tcPr>
          <w:p>
            <w:pPr>
              <w:rPr>
                <w:sz w:val="9"/>
                <w:szCs w:val="9"/>
              </w:rPr>
            </w:pPr>
          </w:p>
        </w:tc>
        <w:tc>
          <w:tcPr>
            <w:tcW w:w="8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58" w:hRule="atLeast"/>
        </w:trPr>
        <w:tc>
          <w:tcPr>
            <w:tcW w:w="4600" w:type="dxa"/>
            <w:gridSpan w:val="3"/>
            <w:vAlign w:val="bottom"/>
          </w:tcPr>
          <w:p>
            <w:pPr>
              <w:spacing w:line="217" w:lineRule="exact"/>
              <w:rPr>
                <w:sz w:val="20"/>
                <w:szCs w:val="20"/>
              </w:rPr>
            </w:pPr>
            <w:r>
              <w:rPr>
                <w:rFonts w:ascii="宋体" w:hAnsi="宋体" w:eastAsia="宋体" w:cs="宋体"/>
                <w:sz w:val="19"/>
                <w:szCs w:val="19"/>
              </w:rPr>
              <w:t>越式发展进而立于应用型大学之列</w:t>
            </w:r>
            <w:r>
              <w:rPr>
                <w:rFonts w:ascii="MS PGothic" w:hAnsi="MS PGothic" w:eastAsia="MS PGothic" w:cs="MS PGothic"/>
                <w:sz w:val="19"/>
                <w:szCs w:val="19"/>
              </w:rPr>
              <w:t>。</w:t>
            </w:r>
          </w:p>
        </w:tc>
        <w:tc>
          <w:tcPr>
            <w:tcW w:w="4720" w:type="dxa"/>
            <w:gridSpan w:val="5"/>
            <w:vAlign w:val="bottom"/>
          </w:tcPr>
          <w:p>
            <w:pPr>
              <w:spacing w:line="217" w:lineRule="exact"/>
              <w:ind w:left="220"/>
              <w:rPr>
                <w:sz w:val="20"/>
                <w:szCs w:val="20"/>
              </w:rPr>
            </w:pPr>
            <w:r>
              <w:rPr>
                <w:rFonts w:ascii="宋体" w:hAnsi="宋体" w:eastAsia="宋体" w:cs="宋体"/>
                <w:sz w:val="19"/>
                <w:szCs w:val="19"/>
              </w:rPr>
              <w:t>程人才培养是应用型大学的基本职能</w:t>
            </w:r>
            <w:r>
              <w:rPr>
                <w:rFonts w:ascii="MS PGothic" w:hAnsi="MS PGothic" w:eastAsia="MS PGothic" w:cs="MS PGothic"/>
                <w:sz w:val="19"/>
                <w:szCs w:val="19"/>
              </w:rPr>
              <w:t>，</w:t>
            </w:r>
            <w:r>
              <w:rPr>
                <w:rFonts w:ascii="宋体" w:hAnsi="宋体" w:eastAsia="宋体" w:cs="宋体"/>
                <w:sz w:val="19"/>
                <w:szCs w:val="19"/>
              </w:rPr>
              <w:t>除此之外</w:t>
            </w:r>
            <w:r>
              <w:rPr>
                <w:rFonts w:ascii="MS PGothic" w:hAnsi="MS PGothic" w:eastAsia="MS PGothic" w:cs="MS PGothic"/>
                <w:sz w:val="19"/>
                <w:szCs w:val="19"/>
              </w:rPr>
              <w:t>，</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94" w:hRule="atLeast"/>
        </w:trPr>
        <w:tc>
          <w:tcPr>
            <w:tcW w:w="4600" w:type="dxa"/>
            <w:gridSpan w:val="3"/>
            <w:vAlign w:val="bottom"/>
          </w:tcPr>
          <w:p>
            <w:pPr>
              <w:spacing w:line="231" w:lineRule="exact"/>
              <w:ind w:left="420"/>
              <w:rPr>
                <w:sz w:val="20"/>
                <w:szCs w:val="20"/>
              </w:rPr>
            </w:pPr>
            <w:r>
              <w:rPr>
                <w:rFonts w:ascii="宋体" w:hAnsi="宋体" w:eastAsia="宋体" w:cs="宋体"/>
                <w:sz w:val="19"/>
                <w:szCs w:val="19"/>
              </w:rPr>
              <w:t>在现有高等教育体制蓝图中</w:t>
            </w:r>
            <w:r>
              <w:rPr>
                <w:rFonts w:ascii="MS PGothic" w:hAnsi="MS PGothic" w:eastAsia="MS PGothic" w:cs="MS PGothic"/>
                <w:sz w:val="19"/>
                <w:szCs w:val="19"/>
              </w:rPr>
              <w:t>，</w:t>
            </w:r>
            <w:r>
              <w:rPr>
                <w:rFonts w:ascii="宋体" w:hAnsi="宋体" w:eastAsia="宋体" w:cs="宋体"/>
                <w:sz w:val="19"/>
                <w:szCs w:val="19"/>
              </w:rPr>
              <w:t>被排斥在</w:t>
            </w:r>
            <w:r>
              <w:rPr>
                <w:rFonts w:ascii="Arial" w:hAnsi="Arial" w:eastAsia="Arial" w:cs="Arial"/>
                <w:sz w:val="19"/>
                <w:szCs w:val="19"/>
              </w:rPr>
              <w:t xml:space="preserve"> “</w:t>
            </w:r>
          </w:p>
        </w:tc>
        <w:tc>
          <w:tcPr>
            <w:tcW w:w="4720" w:type="dxa"/>
            <w:gridSpan w:val="5"/>
            <w:vAlign w:val="bottom"/>
          </w:tcPr>
          <w:p>
            <w:pPr>
              <w:spacing w:line="217" w:lineRule="exact"/>
              <w:ind w:left="220"/>
              <w:rPr>
                <w:sz w:val="20"/>
                <w:szCs w:val="20"/>
              </w:rPr>
            </w:pPr>
            <w:r>
              <w:rPr>
                <w:rFonts w:ascii="宋体" w:hAnsi="宋体" w:eastAsia="宋体" w:cs="宋体"/>
                <w:sz w:val="19"/>
                <w:szCs w:val="19"/>
              </w:rPr>
              <w:t>应用型大学还肩负着经济转型升级动力源和区域</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7" w:hRule="atLeast"/>
        </w:trPr>
        <w:tc>
          <w:tcPr>
            <w:tcW w:w="1220" w:type="dxa"/>
            <w:vAlign w:val="bottom"/>
          </w:tcPr>
          <w:p>
            <w:pPr>
              <w:rPr>
                <w:sz w:val="9"/>
                <w:szCs w:val="9"/>
              </w:rPr>
            </w:pPr>
          </w:p>
        </w:tc>
        <w:tc>
          <w:tcPr>
            <w:tcW w:w="1600" w:type="dxa"/>
            <w:vAlign w:val="bottom"/>
          </w:tcPr>
          <w:p>
            <w:pPr>
              <w:rPr>
                <w:sz w:val="9"/>
                <w:szCs w:val="9"/>
              </w:rPr>
            </w:pPr>
          </w:p>
        </w:tc>
        <w:tc>
          <w:tcPr>
            <w:tcW w:w="1780" w:type="dxa"/>
            <w:vAlign w:val="bottom"/>
          </w:tcPr>
          <w:p>
            <w:pPr>
              <w:spacing w:line="107" w:lineRule="exact"/>
              <w:ind w:right="84"/>
              <w:jc w:val="right"/>
              <w:rPr>
                <w:sz w:val="20"/>
                <w:szCs w:val="20"/>
              </w:rPr>
            </w:pPr>
            <w:r>
              <w:rPr>
                <w:rFonts w:ascii="MS PGothic" w:hAnsi="MS PGothic" w:eastAsia="MS PGothic" w:cs="MS PGothic"/>
                <w:sz w:val="14"/>
                <w:szCs w:val="14"/>
              </w:rPr>
              <w:t>９８５</w:t>
            </w:r>
          </w:p>
        </w:tc>
        <w:tc>
          <w:tcPr>
            <w:tcW w:w="4000" w:type="dxa"/>
            <w:vAlign w:val="bottom"/>
          </w:tcPr>
          <w:p>
            <w:pPr>
              <w:rPr>
                <w:sz w:val="9"/>
                <w:szCs w:val="9"/>
              </w:rPr>
            </w:pPr>
          </w:p>
        </w:tc>
        <w:tc>
          <w:tcPr>
            <w:tcW w:w="180" w:type="dxa"/>
            <w:vAlign w:val="bottom"/>
          </w:tcPr>
          <w:p>
            <w:pPr>
              <w:rPr>
                <w:sz w:val="9"/>
                <w:szCs w:val="9"/>
              </w:rPr>
            </w:pPr>
          </w:p>
        </w:tc>
        <w:tc>
          <w:tcPr>
            <w:tcW w:w="280" w:type="dxa"/>
            <w:vAlign w:val="bottom"/>
          </w:tcPr>
          <w:p>
            <w:pPr>
              <w:rPr>
                <w:sz w:val="9"/>
                <w:szCs w:val="9"/>
              </w:rPr>
            </w:pPr>
          </w:p>
        </w:tc>
        <w:tc>
          <w:tcPr>
            <w:tcW w:w="180" w:type="dxa"/>
            <w:vAlign w:val="bottom"/>
          </w:tcPr>
          <w:p>
            <w:pPr>
              <w:rPr>
                <w:sz w:val="9"/>
                <w:szCs w:val="9"/>
              </w:rPr>
            </w:pPr>
          </w:p>
        </w:tc>
        <w:tc>
          <w:tcPr>
            <w:tcW w:w="8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23" w:hRule="atLeast"/>
        </w:trPr>
        <w:tc>
          <w:tcPr>
            <w:tcW w:w="1220" w:type="dxa"/>
            <w:vAlign w:val="bottom"/>
          </w:tcPr>
          <w:p>
            <w:pPr>
              <w:spacing w:line="223" w:lineRule="exact"/>
              <w:rPr>
                <w:sz w:val="20"/>
                <w:szCs w:val="20"/>
              </w:rPr>
            </w:pPr>
            <w:r>
              <w:rPr>
                <w:rFonts w:ascii="宋体" w:hAnsi="宋体" w:eastAsia="宋体" w:cs="宋体"/>
                <w:sz w:val="19"/>
                <w:szCs w:val="19"/>
              </w:rPr>
              <w:t>工程</w:t>
            </w:r>
            <w:r>
              <w:rPr>
                <w:rFonts w:ascii="Arial" w:hAnsi="Arial" w:eastAsia="Arial" w:cs="Arial"/>
                <w:sz w:val="19"/>
                <w:szCs w:val="19"/>
              </w:rPr>
              <w:t>”</w:t>
            </w:r>
            <w:r>
              <w:rPr>
                <w:rFonts w:ascii="宋体" w:hAnsi="宋体" w:eastAsia="宋体" w:cs="宋体"/>
                <w:sz w:val="19"/>
                <w:szCs w:val="19"/>
              </w:rPr>
              <w:t>和</w:t>
            </w:r>
            <w:r>
              <w:rPr>
                <w:rFonts w:ascii="Arial" w:hAnsi="Arial" w:eastAsia="Arial" w:cs="Arial"/>
                <w:sz w:val="19"/>
                <w:szCs w:val="19"/>
              </w:rPr>
              <w:t>“</w:t>
            </w:r>
          </w:p>
        </w:tc>
        <w:tc>
          <w:tcPr>
            <w:tcW w:w="3380" w:type="dxa"/>
            <w:gridSpan w:val="2"/>
            <w:vAlign w:val="bottom"/>
          </w:tcPr>
          <w:p>
            <w:pPr>
              <w:spacing w:line="223" w:lineRule="exact"/>
              <w:ind w:right="124"/>
              <w:jc w:val="right"/>
              <w:rPr>
                <w:sz w:val="20"/>
                <w:szCs w:val="20"/>
              </w:rPr>
            </w:pPr>
            <w:r>
              <w:rPr>
                <w:rFonts w:ascii="宋体" w:hAnsi="宋体" w:eastAsia="宋体" w:cs="宋体"/>
                <w:sz w:val="19"/>
                <w:szCs w:val="19"/>
              </w:rPr>
              <w:t>工程</w:t>
            </w:r>
            <w:r>
              <w:rPr>
                <w:rFonts w:ascii="Arial" w:hAnsi="Arial" w:eastAsia="Arial" w:cs="Arial"/>
                <w:sz w:val="19"/>
                <w:szCs w:val="19"/>
              </w:rPr>
              <w:t>”</w:t>
            </w:r>
            <w:r>
              <w:rPr>
                <w:rFonts w:ascii="宋体" w:hAnsi="宋体" w:eastAsia="宋体" w:cs="宋体"/>
                <w:sz w:val="19"/>
                <w:szCs w:val="19"/>
              </w:rPr>
              <w:t>之外的高校在新一轮以学科</w:t>
            </w:r>
          </w:p>
        </w:tc>
        <w:tc>
          <w:tcPr>
            <w:tcW w:w="4720" w:type="dxa"/>
            <w:gridSpan w:val="5"/>
            <w:vAlign w:val="bottom"/>
          </w:tcPr>
          <w:p>
            <w:pPr>
              <w:spacing w:line="217" w:lineRule="exact"/>
              <w:ind w:left="220"/>
              <w:rPr>
                <w:sz w:val="20"/>
                <w:szCs w:val="20"/>
              </w:rPr>
            </w:pPr>
            <w:r>
              <w:rPr>
                <w:rFonts w:ascii="宋体" w:hAnsi="宋体" w:eastAsia="宋体" w:cs="宋体"/>
                <w:sz w:val="19"/>
                <w:szCs w:val="19"/>
              </w:rPr>
              <w:t>经济社会发展协同创新中心的两大职能</w:t>
            </w:r>
            <w:r>
              <w:rPr>
                <w:rFonts w:ascii="MS PGothic" w:hAnsi="MS PGothic" w:eastAsia="MS PGothic" w:cs="MS PGothic"/>
                <w:sz w:val="19"/>
                <w:szCs w:val="19"/>
              </w:rPr>
              <w:t>。</w:t>
            </w:r>
            <w:r>
              <w:rPr>
                <w:rFonts w:ascii="宋体" w:hAnsi="宋体" w:eastAsia="宋体" w:cs="宋体"/>
                <w:sz w:val="19"/>
                <w:szCs w:val="19"/>
              </w:rPr>
              <w:t>一是肩</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7" w:hRule="atLeast"/>
        </w:trPr>
        <w:tc>
          <w:tcPr>
            <w:tcW w:w="1220" w:type="dxa"/>
            <w:vAlign w:val="bottom"/>
          </w:tcPr>
          <w:p>
            <w:pPr>
              <w:spacing w:line="107" w:lineRule="exact"/>
              <w:ind w:left="800"/>
              <w:rPr>
                <w:sz w:val="20"/>
                <w:szCs w:val="20"/>
              </w:rPr>
            </w:pPr>
            <w:r>
              <w:rPr>
                <w:rFonts w:ascii="MS PGothic" w:hAnsi="MS PGothic" w:eastAsia="MS PGothic" w:cs="MS PGothic"/>
                <w:sz w:val="14"/>
                <w:szCs w:val="14"/>
              </w:rPr>
              <w:t>２１１</w:t>
            </w:r>
          </w:p>
        </w:tc>
        <w:tc>
          <w:tcPr>
            <w:tcW w:w="1600" w:type="dxa"/>
            <w:vAlign w:val="bottom"/>
          </w:tcPr>
          <w:p>
            <w:pPr>
              <w:rPr>
                <w:sz w:val="9"/>
                <w:szCs w:val="9"/>
              </w:rPr>
            </w:pPr>
          </w:p>
        </w:tc>
        <w:tc>
          <w:tcPr>
            <w:tcW w:w="1780" w:type="dxa"/>
            <w:vAlign w:val="bottom"/>
          </w:tcPr>
          <w:p>
            <w:pPr>
              <w:rPr>
                <w:sz w:val="9"/>
                <w:szCs w:val="9"/>
              </w:rPr>
            </w:pPr>
          </w:p>
        </w:tc>
        <w:tc>
          <w:tcPr>
            <w:tcW w:w="4000" w:type="dxa"/>
            <w:vAlign w:val="bottom"/>
          </w:tcPr>
          <w:p>
            <w:pPr>
              <w:rPr>
                <w:sz w:val="9"/>
                <w:szCs w:val="9"/>
              </w:rPr>
            </w:pPr>
          </w:p>
        </w:tc>
        <w:tc>
          <w:tcPr>
            <w:tcW w:w="180" w:type="dxa"/>
            <w:vAlign w:val="bottom"/>
          </w:tcPr>
          <w:p>
            <w:pPr>
              <w:rPr>
                <w:sz w:val="9"/>
                <w:szCs w:val="9"/>
              </w:rPr>
            </w:pPr>
          </w:p>
        </w:tc>
        <w:tc>
          <w:tcPr>
            <w:tcW w:w="280" w:type="dxa"/>
            <w:vAlign w:val="bottom"/>
          </w:tcPr>
          <w:p>
            <w:pPr>
              <w:rPr>
                <w:sz w:val="9"/>
                <w:szCs w:val="9"/>
              </w:rPr>
            </w:pPr>
          </w:p>
        </w:tc>
        <w:tc>
          <w:tcPr>
            <w:tcW w:w="180" w:type="dxa"/>
            <w:vAlign w:val="bottom"/>
          </w:tcPr>
          <w:p>
            <w:pPr>
              <w:rPr>
                <w:sz w:val="9"/>
                <w:szCs w:val="9"/>
              </w:rPr>
            </w:pPr>
          </w:p>
        </w:tc>
        <w:tc>
          <w:tcPr>
            <w:tcW w:w="8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87" w:hRule="atLeast"/>
        </w:trPr>
        <w:tc>
          <w:tcPr>
            <w:tcW w:w="4600" w:type="dxa"/>
            <w:gridSpan w:val="3"/>
            <w:vAlign w:val="bottom"/>
          </w:tcPr>
          <w:p>
            <w:pPr>
              <w:spacing w:line="231" w:lineRule="exact"/>
              <w:rPr>
                <w:sz w:val="20"/>
                <w:szCs w:val="20"/>
              </w:rPr>
            </w:pPr>
            <w:r>
              <w:rPr>
                <w:rFonts w:ascii="宋体" w:hAnsi="宋体" w:eastAsia="宋体" w:cs="宋体"/>
                <w:sz w:val="19"/>
                <w:szCs w:val="19"/>
              </w:rPr>
              <w:t>国际排名为标准的</w:t>
            </w:r>
            <w:r>
              <w:rPr>
                <w:rFonts w:ascii="Arial" w:hAnsi="Arial" w:eastAsia="Arial" w:cs="Arial"/>
                <w:sz w:val="19"/>
                <w:szCs w:val="19"/>
              </w:rPr>
              <w:t xml:space="preserve"> “</w:t>
            </w:r>
            <w:r>
              <w:rPr>
                <w:rFonts w:ascii="宋体" w:hAnsi="宋体" w:eastAsia="宋体" w:cs="宋体"/>
                <w:sz w:val="19"/>
                <w:szCs w:val="19"/>
              </w:rPr>
              <w:t>双一流大学</w:t>
            </w:r>
            <w:r>
              <w:rPr>
                <w:rFonts w:ascii="Arial" w:hAnsi="Arial" w:eastAsia="Arial" w:cs="Arial"/>
                <w:sz w:val="19"/>
                <w:szCs w:val="19"/>
              </w:rPr>
              <w:t>”</w:t>
            </w:r>
            <w:r>
              <w:rPr>
                <w:rFonts w:ascii="宋体" w:hAnsi="宋体" w:eastAsia="宋体" w:cs="宋体"/>
                <w:sz w:val="19"/>
                <w:szCs w:val="19"/>
              </w:rPr>
              <w:t>评估导向中</w:t>
            </w:r>
            <w:r>
              <w:rPr>
                <w:rFonts w:ascii="MS PGothic" w:hAnsi="MS PGothic" w:eastAsia="MS PGothic" w:cs="MS PGothic"/>
                <w:sz w:val="19"/>
                <w:szCs w:val="19"/>
              </w:rPr>
              <w:t>，</w:t>
            </w:r>
            <w:r>
              <w:rPr>
                <w:rFonts w:ascii="宋体" w:hAnsi="宋体" w:eastAsia="宋体" w:cs="宋体"/>
                <w:sz w:val="19"/>
                <w:szCs w:val="19"/>
              </w:rPr>
              <w:t>将</w:t>
            </w:r>
          </w:p>
        </w:tc>
        <w:tc>
          <w:tcPr>
            <w:tcW w:w="4720" w:type="dxa"/>
            <w:gridSpan w:val="5"/>
            <w:vAlign w:val="bottom"/>
          </w:tcPr>
          <w:p>
            <w:pPr>
              <w:spacing w:line="231" w:lineRule="exact"/>
              <w:ind w:left="220"/>
              <w:rPr>
                <w:sz w:val="20"/>
                <w:szCs w:val="20"/>
              </w:rPr>
            </w:pPr>
            <w:r>
              <w:rPr>
                <w:rFonts w:ascii="宋体" w:hAnsi="宋体" w:eastAsia="宋体" w:cs="宋体"/>
                <w:sz w:val="19"/>
                <w:szCs w:val="19"/>
              </w:rPr>
              <w:t>负起高级工程人才培养重任</w:t>
            </w:r>
            <w:r>
              <w:rPr>
                <w:rFonts w:ascii="MS PGothic" w:hAnsi="MS PGothic" w:eastAsia="MS PGothic" w:cs="MS PGothic"/>
                <w:sz w:val="19"/>
                <w:szCs w:val="19"/>
              </w:rPr>
              <w:t>。</w:t>
            </w:r>
            <w:r>
              <w:rPr>
                <w:rFonts w:ascii="Arial" w:hAnsi="Arial" w:eastAsia="Arial" w:cs="Arial"/>
                <w:sz w:val="19"/>
                <w:szCs w:val="19"/>
              </w:rPr>
              <w:t>“</w:t>
            </w:r>
            <w:r>
              <w:rPr>
                <w:rFonts w:ascii="宋体" w:hAnsi="宋体" w:eastAsia="宋体" w:cs="宋体"/>
                <w:sz w:val="19"/>
                <w:szCs w:val="19"/>
              </w:rPr>
              <w:t>中国制造</w:t>
            </w:r>
            <w:r>
              <w:rPr>
                <w:rFonts w:ascii="Arial" w:hAnsi="Arial" w:eastAsia="Arial" w:cs="Arial"/>
                <w:sz w:val="19"/>
                <w:szCs w:val="19"/>
              </w:rPr>
              <w:t xml:space="preserve"> </w:t>
            </w:r>
            <w:r>
              <w:rPr>
                <w:rFonts w:ascii="MS PGothic" w:hAnsi="MS PGothic" w:eastAsia="MS PGothic" w:cs="MS PGothic"/>
                <w:sz w:val="19"/>
                <w:szCs w:val="19"/>
              </w:rPr>
              <w:t>２０２５</w:t>
            </w:r>
            <w:r>
              <w:rPr>
                <w:rFonts w:ascii="Arial" w:hAnsi="Arial" w:eastAsia="Arial" w:cs="Arial"/>
                <w:sz w:val="19"/>
                <w:szCs w:val="19"/>
              </w:rPr>
              <w:t>”</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01" w:hRule="atLeast"/>
        </w:trPr>
        <w:tc>
          <w:tcPr>
            <w:tcW w:w="4600" w:type="dxa"/>
            <w:gridSpan w:val="3"/>
            <w:vAlign w:val="bottom"/>
          </w:tcPr>
          <w:p>
            <w:pPr>
              <w:spacing w:line="217" w:lineRule="exact"/>
              <w:rPr>
                <w:sz w:val="20"/>
                <w:szCs w:val="20"/>
              </w:rPr>
            </w:pPr>
            <w:r>
              <w:rPr>
                <w:rFonts w:ascii="宋体" w:hAnsi="宋体" w:eastAsia="宋体" w:cs="宋体"/>
                <w:sz w:val="19"/>
                <w:szCs w:val="19"/>
              </w:rPr>
              <w:t>更加难以争取财政支持</w:t>
            </w:r>
            <w:r>
              <w:rPr>
                <w:rFonts w:ascii="MS PGothic" w:hAnsi="MS PGothic" w:eastAsia="MS PGothic" w:cs="MS PGothic"/>
                <w:sz w:val="19"/>
                <w:szCs w:val="19"/>
              </w:rPr>
              <w:t>、</w:t>
            </w:r>
            <w:r>
              <w:rPr>
                <w:rFonts w:ascii="宋体" w:hAnsi="宋体" w:eastAsia="宋体" w:cs="宋体"/>
                <w:sz w:val="19"/>
                <w:szCs w:val="19"/>
              </w:rPr>
              <w:t>人才支撑</w:t>
            </w:r>
            <w:r>
              <w:rPr>
                <w:rFonts w:ascii="MS PGothic" w:hAnsi="MS PGothic" w:eastAsia="MS PGothic" w:cs="MS PGothic"/>
                <w:sz w:val="19"/>
                <w:szCs w:val="19"/>
              </w:rPr>
              <w:t>、</w:t>
            </w:r>
            <w:r>
              <w:rPr>
                <w:rFonts w:ascii="宋体" w:hAnsi="宋体" w:eastAsia="宋体" w:cs="宋体"/>
                <w:sz w:val="19"/>
                <w:szCs w:val="19"/>
              </w:rPr>
              <w:t>生源保障</w:t>
            </w:r>
            <w:r>
              <w:rPr>
                <w:rFonts w:ascii="MS PGothic" w:hAnsi="MS PGothic" w:eastAsia="MS PGothic" w:cs="MS PGothic"/>
                <w:sz w:val="19"/>
                <w:szCs w:val="19"/>
              </w:rPr>
              <w:t>。</w:t>
            </w:r>
            <w:r>
              <w:rPr>
                <w:rFonts w:ascii="宋体" w:hAnsi="宋体" w:eastAsia="宋体" w:cs="宋体"/>
                <w:sz w:val="19"/>
                <w:szCs w:val="19"/>
              </w:rPr>
              <w:t>而</w:t>
            </w:r>
          </w:p>
        </w:tc>
        <w:tc>
          <w:tcPr>
            <w:tcW w:w="4720" w:type="dxa"/>
            <w:gridSpan w:val="5"/>
            <w:vAlign w:val="bottom"/>
          </w:tcPr>
          <w:p>
            <w:pPr>
              <w:spacing w:line="217" w:lineRule="exact"/>
              <w:ind w:left="220"/>
              <w:rPr>
                <w:sz w:val="20"/>
                <w:szCs w:val="20"/>
              </w:rPr>
            </w:pPr>
            <w:r>
              <w:rPr>
                <w:rFonts w:ascii="宋体" w:hAnsi="宋体" w:eastAsia="宋体" w:cs="宋体"/>
                <w:sz w:val="19"/>
                <w:szCs w:val="19"/>
              </w:rPr>
              <w:t>战略是巩固全球分工体系中国地位的具体战略部</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00" w:type="dxa"/>
            <w:gridSpan w:val="3"/>
            <w:vAlign w:val="bottom"/>
          </w:tcPr>
          <w:p>
            <w:pPr>
              <w:spacing w:line="231" w:lineRule="exact"/>
              <w:rPr>
                <w:sz w:val="20"/>
                <w:szCs w:val="20"/>
              </w:rPr>
            </w:pPr>
            <w:r>
              <w:rPr>
                <w:rFonts w:ascii="宋体" w:hAnsi="宋体" w:eastAsia="宋体" w:cs="宋体"/>
                <w:sz w:val="19"/>
                <w:szCs w:val="19"/>
              </w:rPr>
              <w:t>全面深化教育领域改革中除了学术教育体系</w:t>
            </w:r>
            <w:r>
              <w:rPr>
                <w:rFonts w:ascii="Arial" w:hAnsi="Arial" w:eastAsia="Arial" w:cs="Arial"/>
                <w:sz w:val="19"/>
                <w:szCs w:val="19"/>
              </w:rPr>
              <w:t xml:space="preserve"> “</w:t>
            </w:r>
            <w:r>
              <w:rPr>
                <w:rFonts w:ascii="宋体" w:hAnsi="宋体" w:eastAsia="宋体" w:cs="宋体"/>
                <w:sz w:val="19"/>
                <w:szCs w:val="19"/>
              </w:rPr>
              <w:t>双</w:t>
            </w:r>
          </w:p>
        </w:tc>
        <w:tc>
          <w:tcPr>
            <w:tcW w:w="4720" w:type="dxa"/>
            <w:gridSpan w:val="5"/>
            <w:vAlign w:val="bottom"/>
          </w:tcPr>
          <w:p>
            <w:pPr>
              <w:spacing w:line="231" w:lineRule="exact"/>
              <w:ind w:left="220"/>
              <w:rPr>
                <w:sz w:val="20"/>
                <w:szCs w:val="20"/>
              </w:rPr>
            </w:pPr>
            <w:r>
              <w:rPr>
                <w:rFonts w:ascii="宋体" w:hAnsi="宋体" w:eastAsia="宋体" w:cs="宋体"/>
                <w:sz w:val="19"/>
                <w:szCs w:val="19"/>
              </w:rPr>
              <w:t>署</w:t>
            </w:r>
            <w:r>
              <w:rPr>
                <w:rFonts w:ascii="MS PGothic" w:hAnsi="MS PGothic" w:eastAsia="MS PGothic" w:cs="MS PGothic"/>
                <w:sz w:val="19"/>
                <w:szCs w:val="19"/>
              </w:rPr>
              <w:t>，</w:t>
            </w:r>
            <w:r>
              <w:rPr>
                <w:rFonts w:ascii="宋体" w:hAnsi="宋体" w:eastAsia="宋体" w:cs="宋体"/>
                <w:sz w:val="19"/>
                <w:szCs w:val="19"/>
              </w:rPr>
              <w:t>也是第一个十年行动规划</w:t>
            </w:r>
            <w:r>
              <w:rPr>
                <w:rFonts w:ascii="MS PGothic" w:hAnsi="MS PGothic" w:eastAsia="MS PGothic" w:cs="MS PGothic"/>
                <w:sz w:val="19"/>
                <w:szCs w:val="19"/>
              </w:rPr>
              <w:t>，</w:t>
            </w:r>
            <w:r>
              <w:rPr>
                <w:rFonts w:ascii="宋体" w:hAnsi="宋体" w:eastAsia="宋体" w:cs="宋体"/>
                <w:sz w:val="19"/>
                <w:szCs w:val="19"/>
              </w:rPr>
              <w:t>是推动</w:t>
            </w:r>
            <w:r>
              <w:rPr>
                <w:rFonts w:ascii="Arial" w:hAnsi="Arial" w:eastAsia="Arial" w:cs="Arial"/>
                <w:sz w:val="19"/>
                <w:szCs w:val="19"/>
              </w:rPr>
              <w:t>“</w:t>
            </w:r>
            <w:r>
              <w:rPr>
                <w:rFonts w:ascii="宋体" w:hAnsi="宋体" w:eastAsia="宋体" w:cs="宋体"/>
                <w:sz w:val="19"/>
                <w:szCs w:val="19"/>
              </w:rPr>
              <w:t>制造大国</w:t>
            </w:r>
            <w:r>
              <w:rPr>
                <w:rFonts w:ascii="Arial" w:hAnsi="Arial" w:eastAsia="Arial" w:cs="Arial"/>
                <w:sz w:val="19"/>
                <w:szCs w:val="19"/>
              </w:rPr>
              <w:t>”</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00" w:type="dxa"/>
            <w:gridSpan w:val="3"/>
            <w:vAlign w:val="bottom"/>
          </w:tcPr>
          <w:p>
            <w:pPr>
              <w:spacing w:line="231" w:lineRule="exact"/>
              <w:rPr>
                <w:sz w:val="20"/>
                <w:szCs w:val="20"/>
              </w:rPr>
            </w:pPr>
            <w:r>
              <w:rPr>
                <w:rFonts w:ascii="宋体" w:hAnsi="宋体" w:eastAsia="宋体" w:cs="宋体"/>
                <w:sz w:val="19"/>
                <w:szCs w:val="19"/>
              </w:rPr>
              <w:t>一流</w:t>
            </w:r>
            <w:r>
              <w:rPr>
                <w:rFonts w:ascii="Arial" w:hAnsi="Arial" w:eastAsia="Arial" w:cs="Arial"/>
                <w:sz w:val="19"/>
                <w:szCs w:val="19"/>
              </w:rPr>
              <w:t>”</w:t>
            </w:r>
            <w:r>
              <w:rPr>
                <w:rFonts w:ascii="宋体" w:hAnsi="宋体" w:eastAsia="宋体" w:cs="宋体"/>
                <w:sz w:val="19"/>
                <w:szCs w:val="19"/>
              </w:rPr>
              <w:t>的改革重点外</w:t>
            </w:r>
            <w:r>
              <w:rPr>
                <w:rFonts w:ascii="MS PGothic" w:hAnsi="MS PGothic" w:eastAsia="MS PGothic" w:cs="MS PGothic"/>
                <w:sz w:val="19"/>
                <w:szCs w:val="19"/>
              </w:rPr>
              <w:t>，</w:t>
            </w:r>
            <w:r>
              <w:rPr>
                <w:rFonts w:ascii="宋体" w:hAnsi="宋体" w:eastAsia="宋体" w:cs="宋体"/>
                <w:sz w:val="19"/>
                <w:szCs w:val="19"/>
              </w:rPr>
              <w:t>还有双元并立教育体系的加</w:t>
            </w:r>
          </w:p>
        </w:tc>
        <w:tc>
          <w:tcPr>
            <w:tcW w:w="4720" w:type="dxa"/>
            <w:gridSpan w:val="5"/>
            <w:vAlign w:val="bottom"/>
          </w:tcPr>
          <w:p>
            <w:pPr>
              <w:spacing w:line="231" w:lineRule="exact"/>
              <w:ind w:left="220"/>
              <w:rPr>
                <w:sz w:val="20"/>
                <w:szCs w:val="20"/>
              </w:rPr>
            </w:pPr>
            <w:r>
              <w:rPr>
                <w:rFonts w:ascii="宋体" w:hAnsi="宋体" w:eastAsia="宋体" w:cs="宋体"/>
                <w:sz w:val="19"/>
                <w:szCs w:val="19"/>
              </w:rPr>
              <w:t>转向</w:t>
            </w:r>
            <w:r>
              <w:rPr>
                <w:rFonts w:ascii="Arial" w:hAnsi="Arial" w:eastAsia="Arial" w:cs="Arial"/>
                <w:sz w:val="19"/>
                <w:szCs w:val="19"/>
              </w:rPr>
              <w:t>“</w:t>
            </w:r>
            <w:r>
              <w:rPr>
                <w:rFonts w:ascii="宋体" w:hAnsi="宋体" w:eastAsia="宋体" w:cs="宋体"/>
                <w:sz w:val="19"/>
                <w:szCs w:val="19"/>
              </w:rPr>
              <w:t>制造强国</w:t>
            </w:r>
            <w:r>
              <w:rPr>
                <w:rFonts w:ascii="Arial" w:hAnsi="Arial" w:eastAsia="Arial" w:cs="Arial"/>
                <w:sz w:val="19"/>
                <w:szCs w:val="19"/>
              </w:rPr>
              <w:t>”</w:t>
            </w:r>
            <w:r>
              <w:rPr>
                <w:rFonts w:ascii="宋体" w:hAnsi="宋体" w:eastAsia="宋体" w:cs="宋体"/>
                <w:sz w:val="19"/>
                <w:szCs w:val="19"/>
              </w:rPr>
              <w:t>的纲领</w:t>
            </w:r>
            <w:r>
              <w:rPr>
                <w:rFonts w:ascii="MS PGothic" w:hAnsi="MS PGothic" w:eastAsia="MS PGothic" w:cs="MS PGothic"/>
                <w:sz w:val="19"/>
                <w:szCs w:val="19"/>
              </w:rPr>
              <w:t>，</w:t>
            </w:r>
            <w:r>
              <w:rPr>
                <w:rFonts w:ascii="宋体" w:hAnsi="宋体" w:eastAsia="宋体" w:cs="宋体"/>
                <w:sz w:val="19"/>
                <w:szCs w:val="19"/>
              </w:rPr>
              <w:t>其中支柱型产业均以庞</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4600" w:type="dxa"/>
            <w:gridSpan w:val="3"/>
            <w:vAlign w:val="bottom"/>
          </w:tcPr>
          <w:p>
            <w:pPr>
              <w:spacing w:line="217" w:lineRule="exact"/>
              <w:rPr>
                <w:sz w:val="20"/>
                <w:szCs w:val="20"/>
              </w:rPr>
            </w:pPr>
            <w:r>
              <w:rPr>
                <w:rFonts w:ascii="宋体" w:hAnsi="宋体" w:eastAsia="宋体" w:cs="宋体"/>
                <w:sz w:val="19"/>
                <w:szCs w:val="19"/>
              </w:rPr>
              <w:t>速建立健全</w:t>
            </w:r>
            <w:r>
              <w:rPr>
                <w:rFonts w:ascii="MS PGothic" w:hAnsi="MS PGothic" w:eastAsia="MS PGothic" w:cs="MS PGothic"/>
                <w:sz w:val="19"/>
                <w:szCs w:val="19"/>
              </w:rPr>
              <w:t>，</w:t>
            </w:r>
            <w:r>
              <w:rPr>
                <w:rFonts w:ascii="宋体" w:hAnsi="宋体" w:eastAsia="宋体" w:cs="宋体"/>
                <w:sz w:val="19"/>
                <w:szCs w:val="19"/>
              </w:rPr>
              <w:t>即职业教育体系的重大变革</w:t>
            </w:r>
            <w:r>
              <w:rPr>
                <w:rFonts w:ascii="MS PGothic" w:hAnsi="MS PGothic" w:eastAsia="MS PGothic" w:cs="MS PGothic"/>
                <w:sz w:val="19"/>
                <w:szCs w:val="19"/>
              </w:rPr>
              <w:t>，</w:t>
            </w:r>
            <w:r>
              <w:rPr>
                <w:rFonts w:ascii="宋体" w:hAnsi="宋体" w:eastAsia="宋体" w:cs="宋体"/>
                <w:sz w:val="19"/>
                <w:szCs w:val="19"/>
              </w:rPr>
              <w:t>为未来</w:t>
            </w:r>
          </w:p>
        </w:tc>
        <w:tc>
          <w:tcPr>
            <w:tcW w:w="4720" w:type="dxa"/>
            <w:gridSpan w:val="5"/>
            <w:vAlign w:val="bottom"/>
          </w:tcPr>
          <w:p>
            <w:pPr>
              <w:spacing w:line="217" w:lineRule="exact"/>
              <w:ind w:left="220"/>
              <w:rPr>
                <w:sz w:val="20"/>
                <w:szCs w:val="20"/>
              </w:rPr>
            </w:pPr>
            <w:r>
              <w:rPr>
                <w:rFonts w:ascii="宋体" w:hAnsi="宋体" w:eastAsia="宋体" w:cs="宋体"/>
                <w:sz w:val="19"/>
                <w:szCs w:val="19"/>
              </w:rPr>
              <w:t>大数量的工程人才队伍刚性需求为支撑</w:t>
            </w:r>
            <w:r>
              <w:rPr>
                <w:rFonts w:ascii="MS PGothic" w:hAnsi="MS PGothic" w:eastAsia="MS PGothic" w:cs="MS PGothic"/>
                <w:sz w:val="19"/>
                <w:szCs w:val="19"/>
              </w:rPr>
              <w:t>，</w:t>
            </w:r>
            <w:r>
              <w:rPr>
                <w:rFonts w:ascii="宋体" w:hAnsi="宋体" w:eastAsia="宋体" w:cs="宋体"/>
                <w:sz w:val="19"/>
                <w:szCs w:val="19"/>
              </w:rPr>
              <w:t>亟须应</w:t>
            </w:r>
          </w:p>
        </w:tc>
        <w:tc>
          <w:tcPr>
            <w:tcW w:w="20" w:type="dxa"/>
            <w:vAlign w:val="bottom"/>
          </w:tcPr>
          <w:p>
            <w:pPr>
              <w:rPr>
                <w:sz w:val="1"/>
                <w:szCs w:val="1"/>
              </w:rPr>
            </w:pPr>
          </w:p>
        </w:tc>
      </w:tr>
    </w:tbl>
    <w:p>
      <w:pPr>
        <w:spacing w:line="20" w:lineRule="exact"/>
        <w:rPr>
          <w:sz w:val="20"/>
          <w:szCs w:val="20"/>
        </w:rPr>
      </w:pPr>
      <w:r>
        <w:rPr>
          <w:sz w:val="20"/>
          <w:szCs w:val="20"/>
        </w:rPr>
        <w:drawing>
          <wp:anchor distT="0" distB="0" distL="114300" distR="114300" simplePos="0" relativeHeight="251680768" behindDoc="1" locked="0" layoutInCell="0" allowOverlap="1">
            <wp:simplePos x="0" y="0"/>
            <wp:positionH relativeFrom="column">
              <wp:posOffset>-602615</wp:posOffset>
            </wp:positionH>
            <wp:positionV relativeFrom="paragraph">
              <wp:posOffset>628650</wp:posOffset>
            </wp:positionV>
            <wp:extent cx="5944870" cy="148590"/>
            <wp:effectExtent l="0" t="0" r="0" b="0"/>
            <wp:wrapNone/>
            <wp:docPr id="3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1"/>
                    <pic:cNvPicPr>
                      <a:picLocks noChangeAspect="1" noChangeArrowheads="1"/>
                    </pic:cNvPicPr>
                  </pic:nvPicPr>
                  <pic:blipFill>
                    <a:blip r:embed="rId7"/>
                    <a:srcRect/>
                    <a:stretch>
                      <a:fillRect/>
                    </a:stretch>
                  </pic:blipFill>
                  <pic:spPr>
                    <a:xfrm>
                      <a:off x="0" y="0"/>
                      <a:ext cx="5944870" cy="148590"/>
                    </a:xfrm>
                    <a:prstGeom prst="rect">
                      <a:avLst/>
                    </a:prstGeom>
                    <a:noFill/>
                  </pic:spPr>
                </pic:pic>
              </a:graphicData>
            </a:graphic>
          </wp:anchor>
        </w:drawing>
      </w:r>
    </w:p>
    <w:p>
      <w:pPr>
        <w:sectPr>
          <w:pgSz w:w="11900" w:h="16836"/>
          <w:pgMar w:top="1131" w:right="1244" w:bottom="994" w:left="1340" w:header="0" w:footer="0" w:gutter="0"/>
          <w:cols w:space="720" w:num="1"/>
        </w:sectPr>
      </w:pPr>
    </w:p>
    <w:tbl>
      <w:tblPr>
        <w:tblStyle w:val="6"/>
        <w:tblW w:w="9260" w:type="dxa"/>
        <w:tblInd w:w="0" w:type="dxa"/>
        <w:tblLayout w:type="fixed"/>
        <w:tblCellMar>
          <w:top w:w="0" w:type="dxa"/>
          <w:left w:w="0" w:type="dxa"/>
          <w:bottom w:w="0" w:type="dxa"/>
          <w:right w:w="0" w:type="dxa"/>
        </w:tblCellMar>
      </w:tblPr>
      <w:tblGrid>
        <w:gridCol w:w="400"/>
        <w:gridCol w:w="480"/>
        <w:gridCol w:w="220"/>
        <w:gridCol w:w="200"/>
        <w:gridCol w:w="1200"/>
        <w:gridCol w:w="2160"/>
        <w:gridCol w:w="1580"/>
        <w:gridCol w:w="280"/>
        <w:gridCol w:w="1020"/>
        <w:gridCol w:w="1700"/>
        <w:gridCol w:w="20"/>
      </w:tblGrid>
      <w:tr>
        <w:tblPrEx>
          <w:tblLayout w:type="fixed"/>
          <w:tblCellMar>
            <w:top w:w="0" w:type="dxa"/>
            <w:left w:w="0" w:type="dxa"/>
            <w:bottom w:w="0" w:type="dxa"/>
            <w:right w:w="0" w:type="dxa"/>
          </w:tblCellMar>
        </w:tblPrEx>
        <w:trPr>
          <w:trHeight w:val="250" w:hRule="atLeast"/>
        </w:trPr>
        <w:tc>
          <w:tcPr>
            <w:tcW w:w="880" w:type="dxa"/>
            <w:gridSpan w:val="2"/>
            <w:vAlign w:val="bottom"/>
          </w:tcPr>
          <w:p>
            <w:pPr>
              <w:spacing w:line="183" w:lineRule="exact"/>
              <w:rPr>
                <w:sz w:val="20"/>
                <w:szCs w:val="20"/>
              </w:rPr>
            </w:pPr>
            <w:bookmarkStart w:id="5" w:name="page6"/>
            <w:bookmarkEnd w:id="5"/>
            <w:r>
              <w:rPr>
                <w:rFonts w:ascii="宋体" w:hAnsi="宋体" w:eastAsia="宋体" w:cs="宋体"/>
                <w:sz w:val="16"/>
                <w:szCs w:val="16"/>
              </w:rPr>
              <w:t>第</w:t>
            </w:r>
            <w:r>
              <w:rPr>
                <w:rFonts w:ascii="MS PGothic" w:hAnsi="MS PGothic" w:eastAsia="MS PGothic" w:cs="MS PGothic"/>
                <w:sz w:val="16"/>
                <w:szCs w:val="16"/>
              </w:rPr>
              <w:t>４</w:t>
            </w:r>
            <w:r>
              <w:rPr>
                <w:rFonts w:ascii="宋体" w:hAnsi="宋体" w:eastAsia="宋体" w:cs="宋体"/>
                <w:sz w:val="16"/>
                <w:szCs w:val="16"/>
              </w:rPr>
              <w:t>期</w:t>
            </w:r>
          </w:p>
        </w:tc>
        <w:tc>
          <w:tcPr>
            <w:tcW w:w="220" w:type="dxa"/>
            <w:vAlign w:val="bottom"/>
          </w:tcPr>
          <w:p>
            <w:pPr>
              <w:rPr>
                <w:sz w:val="21"/>
                <w:szCs w:val="21"/>
              </w:rPr>
            </w:pPr>
          </w:p>
        </w:tc>
        <w:tc>
          <w:tcPr>
            <w:tcW w:w="200" w:type="dxa"/>
            <w:vAlign w:val="bottom"/>
          </w:tcPr>
          <w:p>
            <w:pPr>
              <w:rPr>
                <w:sz w:val="21"/>
                <w:szCs w:val="21"/>
              </w:rPr>
            </w:pPr>
          </w:p>
        </w:tc>
        <w:tc>
          <w:tcPr>
            <w:tcW w:w="6240" w:type="dxa"/>
            <w:gridSpan w:val="5"/>
            <w:vAlign w:val="bottom"/>
          </w:tcPr>
          <w:p>
            <w:pPr>
              <w:spacing w:line="183" w:lineRule="exact"/>
              <w:ind w:left="640"/>
              <w:rPr>
                <w:sz w:val="20"/>
                <w:szCs w:val="20"/>
              </w:rPr>
            </w:pPr>
            <w:r>
              <w:rPr>
                <w:rFonts w:ascii="宋体" w:hAnsi="宋体" w:eastAsia="宋体" w:cs="宋体"/>
                <w:sz w:val="16"/>
                <w:szCs w:val="16"/>
              </w:rPr>
              <w:t>朱国华</w:t>
            </w:r>
            <w:r>
              <w:rPr>
                <w:rFonts w:ascii="MS PGothic" w:hAnsi="MS PGothic" w:eastAsia="MS PGothic" w:cs="MS PGothic"/>
                <w:sz w:val="16"/>
                <w:szCs w:val="16"/>
              </w:rPr>
              <w:t>，</w:t>
            </w:r>
            <w:r>
              <w:rPr>
                <w:rFonts w:ascii="宋体" w:hAnsi="宋体" w:eastAsia="宋体" w:cs="宋体"/>
                <w:sz w:val="16"/>
                <w:szCs w:val="16"/>
              </w:rPr>
              <w:t>等  中国特色现代职业教育体系发展的三个阶段及其战略重点</w:t>
            </w:r>
          </w:p>
        </w:tc>
        <w:tc>
          <w:tcPr>
            <w:tcW w:w="1700" w:type="dxa"/>
            <w:vAlign w:val="bottom"/>
          </w:tcPr>
          <w:p>
            <w:pPr>
              <w:spacing w:line="161" w:lineRule="exact"/>
              <w:ind w:right="43"/>
              <w:jc w:val="right"/>
              <w:rPr>
                <w:sz w:val="20"/>
                <w:szCs w:val="20"/>
              </w:rPr>
            </w:pPr>
            <w:r>
              <w:rPr>
                <w:rFonts w:ascii="MS PGothic" w:hAnsi="MS PGothic" w:eastAsia="MS PGothic" w:cs="MS PGothic"/>
                <w:sz w:val="16"/>
                <w:szCs w:val="16"/>
              </w:rPr>
              <w:t>２１</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67" w:hRule="atLeast"/>
        </w:trPr>
        <w:tc>
          <w:tcPr>
            <w:tcW w:w="4660" w:type="dxa"/>
            <w:gridSpan w:val="6"/>
            <w:tcBorders>
              <w:bottom w:val="single" w:color="auto" w:sz="8" w:space="0"/>
            </w:tcBorders>
            <w:vAlign w:val="bottom"/>
          </w:tcPr>
          <w:p>
            <w:pPr>
              <w:rPr>
                <w:sz w:val="5"/>
                <w:szCs w:val="5"/>
              </w:rPr>
            </w:pPr>
          </w:p>
        </w:tc>
        <w:tc>
          <w:tcPr>
            <w:tcW w:w="4580" w:type="dxa"/>
            <w:gridSpan w:val="4"/>
            <w:tcBorders>
              <w:bottom w:val="single" w:color="auto" w:sz="8" w:space="0"/>
            </w:tcBorders>
            <w:vAlign w:val="bottom"/>
          </w:tcPr>
          <w:p>
            <w:pPr>
              <w:rPr>
                <w:sz w:val="5"/>
                <w:szCs w:val="5"/>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02" w:hRule="atLeast"/>
        </w:trPr>
        <w:tc>
          <w:tcPr>
            <w:tcW w:w="4660" w:type="dxa"/>
            <w:gridSpan w:val="6"/>
            <w:vAlign w:val="bottom"/>
          </w:tcPr>
          <w:p>
            <w:pPr>
              <w:spacing w:line="217" w:lineRule="exact"/>
              <w:rPr>
                <w:sz w:val="20"/>
                <w:szCs w:val="20"/>
              </w:rPr>
            </w:pPr>
            <w:r>
              <w:rPr>
                <w:rFonts w:ascii="宋体" w:hAnsi="宋体" w:eastAsia="宋体" w:cs="宋体"/>
                <w:sz w:val="19"/>
                <w:szCs w:val="19"/>
              </w:rPr>
              <w:t>用型大学承担起工程人才培养的重任</w:t>
            </w:r>
            <w:r>
              <w:rPr>
                <w:rFonts w:ascii="MS PGothic" w:hAnsi="MS PGothic" w:eastAsia="MS PGothic" w:cs="MS PGothic"/>
                <w:sz w:val="19"/>
                <w:szCs w:val="19"/>
              </w:rPr>
              <w:t>。</w:t>
            </w:r>
            <w:r>
              <w:rPr>
                <w:rFonts w:ascii="宋体" w:hAnsi="宋体" w:eastAsia="宋体" w:cs="宋体"/>
                <w:sz w:val="19"/>
                <w:szCs w:val="19"/>
              </w:rPr>
              <w:t>二是肩负</w:t>
            </w:r>
          </w:p>
        </w:tc>
        <w:tc>
          <w:tcPr>
            <w:tcW w:w="4580" w:type="dxa"/>
            <w:gridSpan w:val="4"/>
            <w:vAlign w:val="bottom"/>
          </w:tcPr>
          <w:p>
            <w:pPr>
              <w:spacing w:line="217" w:lineRule="exact"/>
              <w:jc w:val="right"/>
              <w:rPr>
                <w:sz w:val="20"/>
                <w:szCs w:val="20"/>
              </w:rPr>
            </w:pPr>
            <w:r>
              <w:rPr>
                <w:rFonts w:ascii="宋体" w:hAnsi="宋体" w:eastAsia="宋体" w:cs="宋体"/>
                <w:sz w:val="19"/>
                <w:szCs w:val="19"/>
              </w:rPr>
              <w:t>际需求</w:t>
            </w:r>
            <w:r>
              <w:rPr>
                <w:rFonts w:ascii="MS PGothic" w:hAnsi="MS PGothic" w:eastAsia="MS PGothic" w:cs="MS PGothic"/>
                <w:sz w:val="19"/>
                <w:szCs w:val="19"/>
              </w:rPr>
              <w:t>、</w:t>
            </w:r>
            <w:r>
              <w:rPr>
                <w:rFonts w:ascii="宋体" w:hAnsi="宋体" w:eastAsia="宋体" w:cs="宋体"/>
                <w:sz w:val="19"/>
                <w:szCs w:val="19"/>
              </w:rPr>
              <w:t>助推中国经济发展的中国特色现代职业</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4660" w:type="dxa"/>
            <w:gridSpan w:val="6"/>
            <w:vAlign w:val="bottom"/>
          </w:tcPr>
          <w:p>
            <w:pPr>
              <w:spacing w:line="217" w:lineRule="exact"/>
              <w:rPr>
                <w:sz w:val="20"/>
                <w:szCs w:val="20"/>
              </w:rPr>
            </w:pPr>
            <w:r>
              <w:rPr>
                <w:rFonts w:ascii="宋体" w:hAnsi="宋体" w:eastAsia="宋体" w:cs="宋体"/>
                <w:sz w:val="19"/>
                <w:szCs w:val="19"/>
              </w:rPr>
              <w:t>起经济转型升级的重要动力源职能</w:t>
            </w:r>
            <w:r>
              <w:rPr>
                <w:rFonts w:ascii="MS PGothic" w:hAnsi="MS PGothic" w:eastAsia="MS PGothic" w:cs="MS PGothic"/>
                <w:sz w:val="19"/>
                <w:szCs w:val="19"/>
              </w:rPr>
              <w:t>。</w:t>
            </w:r>
            <w:r>
              <w:rPr>
                <w:rFonts w:ascii="宋体" w:hAnsi="宋体" w:eastAsia="宋体" w:cs="宋体"/>
                <w:sz w:val="19"/>
                <w:szCs w:val="19"/>
              </w:rPr>
              <w:t>金融危机倒</w:t>
            </w:r>
          </w:p>
        </w:tc>
        <w:tc>
          <w:tcPr>
            <w:tcW w:w="1580" w:type="dxa"/>
            <w:vAlign w:val="bottom"/>
          </w:tcPr>
          <w:p>
            <w:pPr>
              <w:spacing w:line="217" w:lineRule="exact"/>
              <w:ind w:left="160"/>
              <w:rPr>
                <w:sz w:val="20"/>
                <w:szCs w:val="20"/>
              </w:rPr>
            </w:pPr>
            <w:r>
              <w:rPr>
                <w:rFonts w:ascii="宋体" w:hAnsi="宋体" w:eastAsia="宋体" w:cs="宋体"/>
                <w:sz w:val="19"/>
                <w:szCs w:val="19"/>
              </w:rPr>
              <w:t>教育体系</w:t>
            </w:r>
            <w:r>
              <w:rPr>
                <w:rFonts w:ascii="MS PGothic" w:hAnsi="MS PGothic" w:eastAsia="MS PGothic" w:cs="MS PGothic"/>
                <w:sz w:val="19"/>
                <w:szCs w:val="19"/>
              </w:rPr>
              <w:t>。</w:t>
            </w:r>
          </w:p>
        </w:tc>
        <w:tc>
          <w:tcPr>
            <w:tcW w:w="280" w:type="dxa"/>
            <w:vAlign w:val="bottom"/>
          </w:tcPr>
          <w:p>
            <w:pPr>
              <w:rPr>
                <w:sz w:val="24"/>
                <w:szCs w:val="24"/>
              </w:rPr>
            </w:pPr>
          </w:p>
        </w:tc>
        <w:tc>
          <w:tcPr>
            <w:tcW w:w="1020" w:type="dxa"/>
            <w:vAlign w:val="bottom"/>
          </w:tcPr>
          <w:p>
            <w:pPr>
              <w:rPr>
                <w:sz w:val="24"/>
                <w:szCs w:val="24"/>
              </w:rPr>
            </w:pPr>
          </w:p>
        </w:tc>
        <w:tc>
          <w:tcPr>
            <w:tcW w:w="170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60" w:type="dxa"/>
            <w:gridSpan w:val="6"/>
            <w:vAlign w:val="bottom"/>
          </w:tcPr>
          <w:p>
            <w:pPr>
              <w:spacing w:line="217" w:lineRule="exact"/>
              <w:rPr>
                <w:sz w:val="20"/>
                <w:szCs w:val="20"/>
              </w:rPr>
            </w:pPr>
            <w:r>
              <w:rPr>
                <w:rFonts w:ascii="宋体" w:hAnsi="宋体" w:eastAsia="宋体" w:cs="宋体"/>
                <w:sz w:val="19"/>
                <w:szCs w:val="19"/>
              </w:rPr>
              <w:t>逼全球产业升级</w:t>
            </w:r>
            <w:r>
              <w:rPr>
                <w:rFonts w:ascii="MS PGothic" w:hAnsi="MS PGothic" w:eastAsia="MS PGothic" w:cs="MS PGothic"/>
                <w:sz w:val="19"/>
                <w:szCs w:val="19"/>
              </w:rPr>
              <w:t>，</w:t>
            </w:r>
            <w:r>
              <w:rPr>
                <w:rFonts w:ascii="宋体" w:hAnsi="宋体" w:eastAsia="宋体" w:cs="宋体"/>
                <w:sz w:val="19"/>
                <w:szCs w:val="19"/>
              </w:rPr>
              <w:t>世界各国均在供给侧培育增长</w:t>
            </w:r>
          </w:p>
        </w:tc>
        <w:tc>
          <w:tcPr>
            <w:tcW w:w="1580" w:type="dxa"/>
            <w:vAlign w:val="bottom"/>
          </w:tcPr>
          <w:p>
            <w:pPr>
              <w:rPr>
                <w:sz w:val="24"/>
                <w:szCs w:val="24"/>
              </w:rPr>
            </w:pPr>
          </w:p>
        </w:tc>
        <w:tc>
          <w:tcPr>
            <w:tcW w:w="280" w:type="dxa"/>
            <w:vAlign w:val="bottom"/>
          </w:tcPr>
          <w:p>
            <w:pPr>
              <w:rPr>
                <w:sz w:val="24"/>
                <w:szCs w:val="24"/>
              </w:rPr>
            </w:pPr>
          </w:p>
        </w:tc>
        <w:tc>
          <w:tcPr>
            <w:tcW w:w="1020" w:type="dxa"/>
            <w:vAlign w:val="bottom"/>
          </w:tcPr>
          <w:p>
            <w:pPr>
              <w:rPr>
                <w:sz w:val="24"/>
                <w:szCs w:val="24"/>
              </w:rPr>
            </w:pPr>
          </w:p>
        </w:tc>
        <w:tc>
          <w:tcPr>
            <w:tcW w:w="170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60" w:type="dxa"/>
            <w:gridSpan w:val="6"/>
            <w:vAlign w:val="bottom"/>
          </w:tcPr>
          <w:p>
            <w:pPr>
              <w:spacing w:line="217" w:lineRule="exact"/>
              <w:rPr>
                <w:sz w:val="20"/>
                <w:szCs w:val="20"/>
              </w:rPr>
            </w:pPr>
            <w:r>
              <w:rPr>
                <w:rFonts w:ascii="宋体" w:hAnsi="宋体" w:eastAsia="宋体" w:cs="宋体"/>
                <w:sz w:val="19"/>
                <w:szCs w:val="19"/>
              </w:rPr>
              <w:t>点</w:t>
            </w:r>
            <w:r>
              <w:rPr>
                <w:rFonts w:ascii="MS PGothic" w:hAnsi="MS PGothic" w:eastAsia="MS PGothic" w:cs="MS PGothic"/>
                <w:sz w:val="19"/>
                <w:szCs w:val="19"/>
              </w:rPr>
              <w:t>，</w:t>
            </w:r>
            <w:r>
              <w:rPr>
                <w:rFonts w:ascii="宋体" w:hAnsi="宋体" w:eastAsia="宋体" w:cs="宋体"/>
                <w:sz w:val="19"/>
                <w:szCs w:val="19"/>
              </w:rPr>
              <w:t>生产线促进产业创新</w:t>
            </w:r>
            <w:r>
              <w:rPr>
                <w:rFonts w:ascii="MS PGothic" w:hAnsi="MS PGothic" w:eastAsia="MS PGothic" w:cs="MS PGothic"/>
                <w:sz w:val="19"/>
                <w:szCs w:val="19"/>
              </w:rPr>
              <w:t>，</w:t>
            </w:r>
            <w:r>
              <w:rPr>
                <w:rFonts w:ascii="宋体" w:hAnsi="宋体" w:eastAsia="宋体" w:cs="宋体"/>
                <w:sz w:val="19"/>
                <w:szCs w:val="19"/>
              </w:rPr>
              <w:t>流通线推行贸易保护</w:t>
            </w:r>
            <w:r>
              <w:rPr>
                <w:rFonts w:ascii="MS PGothic" w:hAnsi="MS PGothic" w:eastAsia="MS PGothic" w:cs="MS PGothic"/>
                <w:sz w:val="19"/>
                <w:szCs w:val="19"/>
              </w:rPr>
              <w:t>，</w:t>
            </w:r>
          </w:p>
        </w:tc>
        <w:tc>
          <w:tcPr>
            <w:tcW w:w="1580" w:type="dxa"/>
            <w:vAlign w:val="bottom"/>
          </w:tcPr>
          <w:p>
            <w:pPr>
              <w:rPr>
                <w:sz w:val="24"/>
                <w:szCs w:val="24"/>
              </w:rPr>
            </w:pPr>
          </w:p>
        </w:tc>
        <w:tc>
          <w:tcPr>
            <w:tcW w:w="280" w:type="dxa"/>
            <w:vAlign w:val="bottom"/>
          </w:tcPr>
          <w:p>
            <w:pPr>
              <w:rPr>
                <w:sz w:val="24"/>
                <w:szCs w:val="24"/>
              </w:rPr>
            </w:pPr>
          </w:p>
        </w:tc>
        <w:tc>
          <w:tcPr>
            <w:tcW w:w="1020" w:type="dxa"/>
            <w:vAlign w:val="bottom"/>
          </w:tcPr>
          <w:p>
            <w:pPr>
              <w:rPr>
                <w:sz w:val="24"/>
                <w:szCs w:val="24"/>
              </w:rPr>
            </w:pPr>
          </w:p>
        </w:tc>
        <w:tc>
          <w:tcPr>
            <w:tcW w:w="170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4660" w:type="dxa"/>
            <w:gridSpan w:val="6"/>
            <w:vAlign w:val="bottom"/>
          </w:tcPr>
          <w:p>
            <w:pPr>
              <w:spacing w:line="217" w:lineRule="exact"/>
              <w:rPr>
                <w:sz w:val="20"/>
                <w:szCs w:val="20"/>
              </w:rPr>
            </w:pPr>
            <w:r>
              <w:rPr>
                <w:rFonts w:ascii="宋体" w:hAnsi="宋体" w:eastAsia="宋体" w:cs="宋体"/>
                <w:sz w:val="19"/>
                <w:szCs w:val="19"/>
              </w:rPr>
              <w:t>消费侧刺激内需</w:t>
            </w:r>
            <w:r>
              <w:rPr>
                <w:rFonts w:ascii="MS PGothic" w:hAnsi="MS PGothic" w:eastAsia="MS PGothic" w:cs="MS PGothic"/>
                <w:sz w:val="19"/>
                <w:szCs w:val="19"/>
              </w:rPr>
              <w:t>。</w:t>
            </w:r>
            <w:r>
              <w:rPr>
                <w:rFonts w:ascii="宋体" w:hAnsi="宋体" w:eastAsia="宋体" w:cs="宋体"/>
                <w:sz w:val="19"/>
                <w:szCs w:val="19"/>
              </w:rPr>
              <w:t>中国全面转型升级明确了政府</w:t>
            </w:r>
          </w:p>
        </w:tc>
        <w:tc>
          <w:tcPr>
            <w:tcW w:w="1580" w:type="dxa"/>
            <w:vAlign w:val="bottom"/>
          </w:tcPr>
          <w:p>
            <w:pPr>
              <w:rPr>
                <w:sz w:val="24"/>
                <w:szCs w:val="24"/>
              </w:rPr>
            </w:pPr>
          </w:p>
        </w:tc>
        <w:tc>
          <w:tcPr>
            <w:tcW w:w="280" w:type="dxa"/>
            <w:vAlign w:val="bottom"/>
          </w:tcPr>
          <w:p>
            <w:pPr>
              <w:rPr>
                <w:sz w:val="24"/>
                <w:szCs w:val="24"/>
              </w:rPr>
            </w:pPr>
          </w:p>
        </w:tc>
        <w:tc>
          <w:tcPr>
            <w:tcW w:w="1020" w:type="dxa"/>
            <w:vAlign w:val="bottom"/>
          </w:tcPr>
          <w:p>
            <w:pPr>
              <w:rPr>
                <w:sz w:val="24"/>
                <w:szCs w:val="24"/>
              </w:rPr>
            </w:pPr>
          </w:p>
        </w:tc>
        <w:tc>
          <w:tcPr>
            <w:tcW w:w="170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60" w:type="dxa"/>
            <w:gridSpan w:val="6"/>
            <w:vAlign w:val="bottom"/>
          </w:tcPr>
          <w:p>
            <w:pPr>
              <w:spacing w:line="217" w:lineRule="exact"/>
              <w:rPr>
                <w:sz w:val="20"/>
                <w:szCs w:val="20"/>
              </w:rPr>
            </w:pPr>
            <w:r>
              <w:rPr>
                <w:rFonts w:ascii="宋体" w:hAnsi="宋体" w:eastAsia="宋体" w:cs="宋体"/>
                <w:sz w:val="19"/>
                <w:szCs w:val="19"/>
              </w:rPr>
              <w:t>主导制度供给</w:t>
            </w:r>
            <w:r>
              <w:rPr>
                <w:rFonts w:ascii="MS PGothic" w:hAnsi="MS PGothic" w:eastAsia="MS PGothic" w:cs="MS PGothic"/>
                <w:sz w:val="19"/>
                <w:szCs w:val="19"/>
              </w:rPr>
              <w:t>，</w:t>
            </w:r>
            <w:r>
              <w:rPr>
                <w:rFonts w:ascii="宋体" w:hAnsi="宋体" w:eastAsia="宋体" w:cs="宋体"/>
                <w:sz w:val="19"/>
                <w:szCs w:val="19"/>
              </w:rPr>
              <w:t>市场主导生态供给</w:t>
            </w:r>
            <w:r>
              <w:rPr>
                <w:rFonts w:ascii="MS PGothic" w:hAnsi="MS PGothic" w:eastAsia="MS PGothic" w:cs="MS PGothic"/>
                <w:sz w:val="19"/>
                <w:szCs w:val="19"/>
              </w:rPr>
              <w:t>，</w:t>
            </w:r>
            <w:r>
              <w:rPr>
                <w:rFonts w:ascii="宋体" w:hAnsi="宋体" w:eastAsia="宋体" w:cs="宋体"/>
                <w:sz w:val="19"/>
                <w:szCs w:val="19"/>
              </w:rPr>
              <w:t>行业主导创新</w:t>
            </w:r>
          </w:p>
        </w:tc>
        <w:tc>
          <w:tcPr>
            <w:tcW w:w="1580" w:type="dxa"/>
            <w:vAlign w:val="bottom"/>
          </w:tcPr>
          <w:p>
            <w:pPr>
              <w:rPr>
                <w:sz w:val="24"/>
                <w:szCs w:val="24"/>
              </w:rPr>
            </w:pPr>
          </w:p>
        </w:tc>
        <w:tc>
          <w:tcPr>
            <w:tcW w:w="280" w:type="dxa"/>
            <w:vAlign w:val="bottom"/>
          </w:tcPr>
          <w:p>
            <w:pPr>
              <w:rPr>
                <w:sz w:val="24"/>
                <w:szCs w:val="24"/>
              </w:rPr>
            </w:pPr>
          </w:p>
        </w:tc>
        <w:tc>
          <w:tcPr>
            <w:tcW w:w="1020" w:type="dxa"/>
            <w:vAlign w:val="bottom"/>
          </w:tcPr>
          <w:p>
            <w:pPr>
              <w:rPr>
                <w:sz w:val="24"/>
                <w:szCs w:val="24"/>
              </w:rPr>
            </w:pPr>
          </w:p>
        </w:tc>
        <w:tc>
          <w:tcPr>
            <w:tcW w:w="170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60" w:type="dxa"/>
            <w:gridSpan w:val="6"/>
            <w:vAlign w:val="bottom"/>
          </w:tcPr>
          <w:p>
            <w:pPr>
              <w:spacing w:line="217" w:lineRule="exact"/>
              <w:rPr>
                <w:sz w:val="20"/>
                <w:szCs w:val="20"/>
              </w:rPr>
            </w:pPr>
            <w:r>
              <w:rPr>
                <w:rFonts w:ascii="宋体" w:hAnsi="宋体" w:eastAsia="宋体" w:cs="宋体"/>
                <w:sz w:val="19"/>
                <w:szCs w:val="19"/>
              </w:rPr>
              <w:t>供给</w:t>
            </w:r>
            <w:r>
              <w:rPr>
                <w:rFonts w:ascii="MS PGothic" w:hAnsi="MS PGothic" w:eastAsia="MS PGothic" w:cs="MS PGothic"/>
                <w:sz w:val="19"/>
                <w:szCs w:val="19"/>
              </w:rPr>
              <w:t>，</w:t>
            </w:r>
            <w:r>
              <w:rPr>
                <w:rFonts w:ascii="宋体" w:hAnsi="宋体" w:eastAsia="宋体" w:cs="宋体"/>
                <w:sz w:val="19"/>
                <w:szCs w:val="19"/>
              </w:rPr>
              <w:t>高校主导人才供给并协同实现动力供给</w:t>
            </w:r>
            <w:r>
              <w:rPr>
                <w:rFonts w:ascii="MS PGothic" w:hAnsi="MS PGothic" w:eastAsia="MS PGothic" w:cs="MS PGothic"/>
                <w:sz w:val="19"/>
                <w:szCs w:val="19"/>
              </w:rPr>
              <w:t>，</w:t>
            </w:r>
            <w:r>
              <w:rPr>
                <w:rFonts w:ascii="宋体" w:hAnsi="宋体" w:eastAsia="宋体" w:cs="宋体"/>
                <w:sz w:val="19"/>
                <w:szCs w:val="19"/>
              </w:rPr>
              <w:t>应</w:t>
            </w:r>
          </w:p>
        </w:tc>
        <w:tc>
          <w:tcPr>
            <w:tcW w:w="1580" w:type="dxa"/>
            <w:vAlign w:val="bottom"/>
          </w:tcPr>
          <w:p>
            <w:pPr>
              <w:rPr>
                <w:sz w:val="24"/>
                <w:szCs w:val="24"/>
              </w:rPr>
            </w:pPr>
          </w:p>
        </w:tc>
        <w:tc>
          <w:tcPr>
            <w:tcW w:w="280" w:type="dxa"/>
            <w:vAlign w:val="bottom"/>
          </w:tcPr>
          <w:p>
            <w:pPr>
              <w:rPr>
                <w:sz w:val="24"/>
                <w:szCs w:val="24"/>
              </w:rPr>
            </w:pPr>
          </w:p>
        </w:tc>
        <w:tc>
          <w:tcPr>
            <w:tcW w:w="1020" w:type="dxa"/>
            <w:vAlign w:val="bottom"/>
          </w:tcPr>
          <w:p>
            <w:pPr>
              <w:rPr>
                <w:sz w:val="24"/>
                <w:szCs w:val="24"/>
              </w:rPr>
            </w:pPr>
          </w:p>
        </w:tc>
        <w:tc>
          <w:tcPr>
            <w:tcW w:w="170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94" w:hRule="atLeast"/>
        </w:trPr>
        <w:tc>
          <w:tcPr>
            <w:tcW w:w="4660" w:type="dxa"/>
            <w:gridSpan w:val="6"/>
            <w:vAlign w:val="bottom"/>
          </w:tcPr>
          <w:p>
            <w:pPr>
              <w:spacing w:line="217" w:lineRule="exact"/>
              <w:rPr>
                <w:sz w:val="20"/>
                <w:szCs w:val="20"/>
              </w:rPr>
            </w:pPr>
            <w:r>
              <w:rPr>
                <w:rFonts w:ascii="宋体" w:hAnsi="宋体" w:eastAsia="宋体" w:cs="宋体"/>
                <w:sz w:val="19"/>
                <w:szCs w:val="19"/>
              </w:rPr>
              <w:t>用型大学成为创新要素驱动重要经济增长点之</w:t>
            </w:r>
          </w:p>
        </w:tc>
        <w:tc>
          <w:tcPr>
            <w:tcW w:w="1580" w:type="dxa"/>
            <w:vAlign w:val="bottom"/>
          </w:tcPr>
          <w:p>
            <w:pPr>
              <w:rPr>
                <w:sz w:val="24"/>
                <w:szCs w:val="24"/>
              </w:rPr>
            </w:pPr>
          </w:p>
        </w:tc>
        <w:tc>
          <w:tcPr>
            <w:tcW w:w="280" w:type="dxa"/>
            <w:vAlign w:val="bottom"/>
          </w:tcPr>
          <w:p>
            <w:pPr>
              <w:rPr>
                <w:sz w:val="24"/>
                <w:szCs w:val="24"/>
              </w:rPr>
            </w:pPr>
          </w:p>
        </w:tc>
        <w:tc>
          <w:tcPr>
            <w:tcW w:w="1020" w:type="dxa"/>
            <w:vAlign w:val="bottom"/>
          </w:tcPr>
          <w:p>
            <w:pPr>
              <w:rPr>
                <w:sz w:val="24"/>
                <w:szCs w:val="24"/>
              </w:rPr>
            </w:pPr>
          </w:p>
        </w:tc>
        <w:tc>
          <w:tcPr>
            <w:tcW w:w="170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64" w:hRule="atLeast"/>
        </w:trPr>
        <w:tc>
          <w:tcPr>
            <w:tcW w:w="4660" w:type="dxa"/>
            <w:gridSpan w:val="6"/>
            <w:vAlign w:val="bottom"/>
          </w:tcPr>
          <w:p>
            <w:pPr>
              <w:spacing w:line="217" w:lineRule="exact"/>
              <w:rPr>
                <w:sz w:val="20"/>
                <w:szCs w:val="20"/>
              </w:rPr>
            </w:pPr>
            <w:r>
              <w:rPr>
                <w:rFonts w:ascii="宋体" w:hAnsi="宋体" w:eastAsia="宋体" w:cs="宋体"/>
                <w:sz w:val="19"/>
                <w:szCs w:val="19"/>
              </w:rPr>
              <w:t>一</w:t>
            </w:r>
            <w:r>
              <w:rPr>
                <w:rFonts w:ascii="MS PGothic" w:hAnsi="MS PGothic" w:eastAsia="MS PGothic" w:cs="MS PGothic"/>
                <w:sz w:val="19"/>
                <w:szCs w:val="19"/>
              </w:rPr>
              <w:t>。</w:t>
            </w:r>
            <w:r>
              <w:rPr>
                <w:rFonts w:ascii="宋体" w:hAnsi="宋体" w:eastAsia="宋体" w:cs="宋体"/>
                <w:sz w:val="19"/>
                <w:szCs w:val="19"/>
              </w:rPr>
              <w:t>三是肩负起区域经济社会发展的协同创新中</w:t>
            </w:r>
          </w:p>
        </w:tc>
        <w:tc>
          <w:tcPr>
            <w:tcW w:w="1580" w:type="dxa"/>
            <w:vAlign w:val="bottom"/>
          </w:tcPr>
          <w:p>
            <w:pPr>
              <w:rPr>
                <w:sz w:val="24"/>
                <w:szCs w:val="24"/>
              </w:rPr>
            </w:pPr>
          </w:p>
        </w:tc>
        <w:tc>
          <w:tcPr>
            <w:tcW w:w="280" w:type="dxa"/>
            <w:vAlign w:val="bottom"/>
          </w:tcPr>
          <w:p>
            <w:pPr>
              <w:rPr>
                <w:sz w:val="24"/>
                <w:szCs w:val="24"/>
              </w:rPr>
            </w:pPr>
          </w:p>
        </w:tc>
        <w:tc>
          <w:tcPr>
            <w:tcW w:w="1020" w:type="dxa"/>
            <w:vAlign w:val="bottom"/>
          </w:tcPr>
          <w:p>
            <w:pPr>
              <w:rPr>
                <w:sz w:val="24"/>
                <w:szCs w:val="24"/>
              </w:rPr>
            </w:pPr>
          </w:p>
        </w:tc>
        <w:tc>
          <w:tcPr>
            <w:tcW w:w="170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60" w:type="dxa"/>
            <w:gridSpan w:val="6"/>
            <w:vAlign w:val="bottom"/>
          </w:tcPr>
          <w:p>
            <w:pPr>
              <w:spacing w:line="217" w:lineRule="exact"/>
              <w:rPr>
                <w:sz w:val="20"/>
                <w:szCs w:val="20"/>
              </w:rPr>
            </w:pPr>
            <w:r>
              <w:rPr>
                <w:rFonts w:ascii="宋体" w:hAnsi="宋体" w:eastAsia="宋体" w:cs="宋体"/>
                <w:sz w:val="19"/>
                <w:szCs w:val="19"/>
              </w:rPr>
              <w:t>心职能</w:t>
            </w:r>
            <w:r>
              <w:rPr>
                <w:rFonts w:ascii="MS PGothic" w:hAnsi="MS PGothic" w:eastAsia="MS PGothic" w:cs="MS PGothic"/>
                <w:sz w:val="19"/>
                <w:szCs w:val="19"/>
              </w:rPr>
              <w:t>。</w:t>
            </w:r>
            <w:r>
              <w:rPr>
                <w:rFonts w:ascii="宋体" w:hAnsi="宋体" w:eastAsia="宋体" w:cs="宋体"/>
                <w:sz w:val="19"/>
                <w:szCs w:val="19"/>
              </w:rPr>
              <w:t>国家把教育尤其是职业教育作为地方经</w:t>
            </w:r>
          </w:p>
        </w:tc>
        <w:tc>
          <w:tcPr>
            <w:tcW w:w="1580" w:type="dxa"/>
            <w:vAlign w:val="bottom"/>
          </w:tcPr>
          <w:p>
            <w:pPr>
              <w:rPr>
                <w:sz w:val="24"/>
                <w:szCs w:val="24"/>
              </w:rPr>
            </w:pPr>
          </w:p>
        </w:tc>
        <w:tc>
          <w:tcPr>
            <w:tcW w:w="280" w:type="dxa"/>
            <w:vAlign w:val="bottom"/>
          </w:tcPr>
          <w:p>
            <w:pPr>
              <w:rPr>
                <w:sz w:val="24"/>
                <w:szCs w:val="24"/>
              </w:rPr>
            </w:pPr>
          </w:p>
        </w:tc>
        <w:tc>
          <w:tcPr>
            <w:tcW w:w="1020" w:type="dxa"/>
            <w:vAlign w:val="bottom"/>
          </w:tcPr>
          <w:p>
            <w:pPr>
              <w:rPr>
                <w:sz w:val="24"/>
                <w:szCs w:val="24"/>
              </w:rPr>
            </w:pPr>
          </w:p>
        </w:tc>
        <w:tc>
          <w:tcPr>
            <w:tcW w:w="170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60" w:type="dxa"/>
            <w:gridSpan w:val="6"/>
            <w:vAlign w:val="bottom"/>
          </w:tcPr>
          <w:p>
            <w:pPr>
              <w:spacing w:line="217" w:lineRule="exact"/>
              <w:rPr>
                <w:sz w:val="20"/>
                <w:szCs w:val="20"/>
              </w:rPr>
            </w:pPr>
            <w:r>
              <w:rPr>
                <w:rFonts w:ascii="宋体" w:hAnsi="宋体" w:eastAsia="宋体" w:cs="宋体"/>
                <w:sz w:val="19"/>
                <w:szCs w:val="19"/>
              </w:rPr>
              <w:t>济社会发展的多元主体之一</w:t>
            </w:r>
            <w:r>
              <w:rPr>
                <w:rFonts w:ascii="MS PGothic" w:hAnsi="MS PGothic" w:eastAsia="MS PGothic" w:cs="MS PGothic"/>
                <w:sz w:val="19"/>
                <w:szCs w:val="19"/>
              </w:rPr>
              <w:t>，</w:t>
            </w:r>
            <w:r>
              <w:rPr>
                <w:rFonts w:ascii="宋体" w:hAnsi="宋体" w:eastAsia="宋体" w:cs="宋体"/>
                <w:sz w:val="19"/>
                <w:szCs w:val="19"/>
              </w:rPr>
              <w:t>要求应用型大学定</w:t>
            </w:r>
          </w:p>
        </w:tc>
        <w:tc>
          <w:tcPr>
            <w:tcW w:w="1580" w:type="dxa"/>
            <w:vAlign w:val="bottom"/>
          </w:tcPr>
          <w:p>
            <w:pPr>
              <w:rPr>
                <w:sz w:val="24"/>
                <w:szCs w:val="24"/>
              </w:rPr>
            </w:pPr>
          </w:p>
        </w:tc>
        <w:tc>
          <w:tcPr>
            <w:tcW w:w="280" w:type="dxa"/>
            <w:vAlign w:val="bottom"/>
          </w:tcPr>
          <w:p>
            <w:pPr>
              <w:rPr>
                <w:sz w:val="24"/>
                <w:szCs w:val="24"/>
              </w:rPr>
            </w:pPr>
          </w:p>
        </w:tc>
        <w:tc>
          <w:tcPr>
            <w:tcW w:w="1020" w:type="dxa"/>
            <w:vAlign w:val="bottom"/>
          </w:tcPr>
          <w:p>
            <w:pPr>
              <w:rPr>
                <w:sz w:val="24"/>
                <w:szCs w:val="24"/>
              </w:rPr>
            </w:pPr>
          </w:p>
        </w:tc>
        <w:tc>
          <w:tcPr>
            <w:tcW w:w="170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4660" w:type="dxa"/>
            <w:gridSpan w:val="6"/>
            <w:vAlign w:val="bottom"/>
          </w:tcPr>
          <w:p>
            <w:pPr>
              <w:spacing w:line="217" w:lineRule="exact"/>
              <w:rPr>
                <w:sz w:val="20"/>
                <w:szCs w:val="20"/>
              </w:rPr>
            </w:pPr>
            <w:r>
              <w:rPr>
                <w:rFonts w:ascii="宋体" w:hAnsi="宋体" w:eastAsia="宋体" w:cs="宋体"/>
                <w:sz w:val="19"/>
                <w:szCs w:val="19"/>
              </w:rPr>
              <w:t>位高远</w:t>
            </w:r>
            <w:r>
              <w:rPr>
                <w:rFonts w:ascii="MS PGothic" w:hAnsi="MS PGothic" w:eastAsia="MS PGothic" w:cs="MS PGothic"/>
                <w:sz w:val="19"/>
                <w:szCs w:val="19"/>
              </w:rPr>
              <w:t>，</w:t>
            </w:r>
            <w:r>
              <w:rPr>
                <w:rFonts w:ascii="宋体" w:hAnsi="宋体" w:eastAsia="宋体" w:cs="宋体"/>
                <w:sz w:val="19"/>
                <w:szCs w:val="19"/>
              </w:rPr>
              <w:t>学科群建设契合区域支柱行业需求</w:t>
            </w:r>
            <w:r>
              <w:rPr>
                <w:rFonts w:ascii="MS PGothic" w:hAnsi="MS PGothic" w:eastAsia="MS PGothic" w:cs="MS PGothic"/>
                <w:sz w:val="19"/>
                <w:szCs w:val="19"/>
              </w:rPr>
              <w:t>，</w:t>
            </w:r>
            <w:r>
              <w:rPr>
                <w:rFonts w:ascii="宋体" w:hAnsi="宋体" w:eastAsia="宋体" w:cs="宋体"/>
                <w:sz w:val="19"/>
                <w:szCs w:val="19"/>
              </w:rPr>
              <w:t>人才</w:t>
            </w:r>
          </w:p>
        </w:tc>
        <w:tc>
          <w:tcPr>
            <w:tcW w:w="1580" w:type="dxa"/>
            <w:vAlign w:val="bottom"/>
          </w:tcPr>
          <w:p>
            <w:pPr>
              <w:spacing w:line="183" w:lineRule="exact"/>
              <w:ind w:left="1400"/>
              <w:rPr>
                <w:sz w:val="20"/>
                <w:szCs w:val="20"/>
              </w:rPr>
            </w:pPr>
            <w:r>
              <w:rPr>
                <w:rFonts w:ascii="宋体" w:hAnsi="宋体" w:eastAsia="宋体" w:cs="宋体"/>
                <w:w w:val="99"/>
                <w:sz w:val="16"/>
                <w:szCs w:val="16"/>
              </w:rPr>
              <w:t>图</w:t>
            </w:r>
          </w:p>
        </w:tc>
        <w:tc>
          <w:tcPr>
            <w:tcW w:w="280" w:type="dxa"/>
            <w:vMerge w:val="restart"/>
            <w:vAlign w:val="bottom"/>
          </w:tcPr>
          <w:p>
            <w:pPr>
              <w:spacing w:line="161" w:lineRule="exact"/>
              <w:rPr>
                <w:sz w:val="20"/>
                <w:szCs w:val="20"/>
              </w:rPr>
            </w:pPr>
            <w:r>
              <w:rPr>
                <w:rFonts w:ascii="MS PGothic" w:hAnsi="MS PGothic" w:eastAsia="MS PGothic" w:cs="MS PGothic"/>
                <w:sz w:val="16"/>
                <w:szCs w:val="16"/>
              </w:rPr>
              <w:t>３</w:t>
            </w:r>
          </w:p>
        </w:tc>
        <w:tc>
          <w:tcPr>
            <w:tcW w:w="2720" w:type="dxa"/>
            <w:gridSpan w:val="2"/>
            <w:vAlign w:val="bottom"/>
          </w:tcPr>
          <w:p>
            <w:pPr>
              <w:spacing w:line="183" w:lineRule="exact"/>
              <w:ind w:right="1183"/>
              <w:jc w:val="right"/>
              <w:rPr>
                <w:sz w:val="20"/>
                <w:szCs w:val="20"/>
              </w:rPr>
            </w:pPr>
            <w:r>
              <w:rPr>
                <w:rFonts w:ascii="宋体" w:hAnsi="宋体" w:eastAsia="宋体" w:cs="宋体"/>
                <w:sz w:val="16"/>
                <w:szCs w:val="16"/>
              </w:rPr>
              <w:t>双向并立教育体系</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40" w:hRule="atLeast"/>
        </w:trPr>
        <w:tc>
          <w:tcPr>
            <w:tcW w:w="400" w:type="dxa"/>
            <w:vAlign w:val="bottom"/>
          </w:tcPr>
          <w:p>
            <w:pPr>
              <w:rPr>
                <w:sz w:val="3"/>
                <w:szCs w:val="3"/>
              </w:rPr>
            </w:pPr>
          </w:p>
        </w:tc>
        <w:tc>
          <w:tcPr>
            <w:tcW w:w="480" w:type="dxa"/>
            <w:vAlign w:val="bottom"/>
          </w:tcPr>
          <w:p>
            <w:pPr>
              <w:rPr>
                <w:sz w:val="3"/>
                <w:szCs w:val="3"/>
              </w:rPr>
            </w:pPr>
          </w:p>
        </w:tc>
        <w:tc>
          <w:tcPr>
            <w:tcW w:w="220" w:type="dxa"/>
            <w:vAlign w:val="bottom"/>
          </w:tcPr>
          <w:p>
            <w:pPr>
              <w:rPr>
                <w:sz w:val="3"/>
                <w:szCs w:val="3"/>
              </w:rPr>
            </w:pPr>
          </w:p>
        </w:tc>
        <w:tc>
          <w:tcPr>
            <w:tcW w:w="200" w:type="dxa"/>
            <w:vAlign w:val="bottom"/>
          </w:tcPr>
          <w:p>
            <w:pPr>
              <w:rPr>
                <w:sz w:val="3"/>
                <w:szCs w:val="3"/>
              </w:rPr>
            </w:pPr>
          </w:p>
        </w:tc>
        <w:tc>
          <w:tcPr>
            <w:tcW w:w="1200" w:type="dxa"/>
            <w:vAlign w:val="bottom"/>
          </w:tcPr>
          <w:p>
            <w:pPr>
              <w:rPr>
                <w:sz w:val="3"/>
                <w:szCs w:val="3"/>
              </w:rPr>
            </w:pPr>
          </w:p>
        </w:tc>
        <w:tc>
          <w:tcPr>
            <w:tcW w:w="2160" w:type="dxa"/>
            <w:vAlign w:val="bottom"/>
          </w:tcPr>
          <w:p>
            <w:pPr>
              <w:rPr>
                <w:sz w:val="3"/>
                <w:szCs w:val="3"/>
              </w:rPr>
            </w:pPr>
          </w:p>
        </w:tc>
        <w:tc>
          <w:tcPr>
            <w:tcW w:w="1580" w:type="dxa"/>
            <w:vAlign w:val="bottom"/>
          </w:tcPr>
          <w:p>
            <w:pPr>
              <w:rPr>
                <w:sz w:val="3"/>
                <w:szCs w:val="3"/>
              </w:rPr>
            </w:pPr>
          </w:p>
        </w:tc>
        <w:tc>
          <w:tcPr>
            <w:tcW w:w="280" w:type="dxa"/>
            <w:vMerge w:val="continue"/>
            <w:vAlign w:val="bottom"/>
          </w:tcPr>
          <w:p>
            <w:pPr>
              <w:rPr>
                <w:sz w:val="3"/>
                <w:szCs w:val="3"/>
              </w:rPr>
            </w:pPr>
          </w:p>
        </w:tc>
        <w:tc>
          <w:tcPr>
            <w:tcW w:w="1020" w:type="dxa"/>
            <w:vAlign w:val="bottom"/>
          </w:tcPr>
          <w:p>
            <w:pPr>
              <w:rPr>
                <w:sz w:val="3"/>
                <w:szCs w:val="3"/>
              </w:rPr>
            </w:pPr>
          </w:p>
        </w:tc>
        <w:tc>
          <w:tcPr>
            <w:tcW w:w="1700" w:type="dxa"/>
            <w:vAlign w:val="bottom"/>
          </w:tcPr>
          <w:p>
            <w:pPr>
              <w:rPr>
                <w:sz w:val="3"/>
                <w:szCs w:val="3"/>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90" w:hRule="atLeast"/>
        </w:trPr>
        <w:tc>
          <w:tcPr>
            <w:tcW w:w="4660" w:type="dxa"/>
            <w:gridSpan w:val="6"/>
            <w:vAlign w:val="bottom"/>
          </w:tcPr>
          <w:p>
            <w:pPr>
              <w:spacing w:line="217" w:lineRule="exact"/>
              <w:rPr>
                <w:sz w:val="20"/>
                <w:szCs w:val="20"/>
              </w:rPr>
            </w:pPr>
            <w:r>
              <w:rPr>
                <w:rFonts w:ascii="宋体" w:hAnsi="宋体" w:eastAsia="宋体" w:cs="宋体"/>
                <w:sz w:val="19"/>
                <w:szCs w:val="19"/>
              </w:rPr>
              <w:t>培养满足特色行业需求</w:t>
            </w:r>
            <w:r>
              <w:rPr>
                <w:rFonts w:ascii="MS PGothic" w:hAnsi="MS PGothic" w:eastAsia="MS PGothic" w:cs="MS PGothic"/>
                <w:sz w:val="19"/>
                <w:szCs w:val="19"/>
              </w:rPr>
              <w:t>，</w:t>
            </w:r>
            <w:r>
              <w:rPr>
                <w:rFonts w:ascii="宋体" w:hAnsi="宋体" w:eastAsia="宋体" w:cs="宋体"/>
                <w:sz w:val="19"/>
                <w:szCs w:val="19"/>
              </w:rPr>
              <w:t>创新要素供给结合优势</w:t>
            </w:r>
          </w:p>
        </w:tc>
        <w:tc>
          <w:tcPr>
            <w:tcW w:w="4580" w:type="dxa"/>
            <w:gridSpan w:val="4"/>
            <w:vMerge w:val="restart"/>
            <w:vAlign w:val="bottom"/>
          </w:tcPr>
          <w:p>
            <w:pPr>
              <w:spacing w:line="251" w:lineRule="exact"/>
              <w:ind w:left="47"/>
              <w:jc w:val="center"/>
              <w:rPr>
                <w:sz w:val="20"/>
                <w:szCs w:val="20"/>
              </w:rPr>
            </w:pPr>
            <w:r>
              <w:rPr>
                <w:rFonts w:ascii="宋体" w:hAnsi="宋体" w:eastAsia="宋体" w:cs="宋体"/>
              </w:rPr>
              <w:t>三</w:t>
            </w:r>
            <w:r>
              <w:rPr>
                <w:rFonts w:ascii="MS PGothic" w:hAnsi="MS PGothic" w:eastAsia="MS PGothic" w:cs="MS PGothic"/>
              </w:rPr>
              <w:t>、</w:t>
            </w:r>
            <w:r>
              <w:rPr>
                <w:rFonts w:ascii="宋体" w:hAnsi="宋体" w:eastAsia="宋体" w:cs="宋体"/>
              </w:rPr>
              <w:t>中国特色现代职业教育体系发展</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30" w:hRule="atLeast"/>
        </w:trPr>
        <w:tc>
          <w:tcPr>
            <w:tcW w:w="4660" w:type="dxa"/>
            <w:gridSpan w:val="6"/>
            <w:vAlign w:val="bottom"/>
          </w:tcPr>
          <w:p>
            <w:pPr>
              <w:spacing w:line="217" w:lineRule="exact"/>
              <w:rPr>
                <w:sz w:val="20"/>
                <w:szCs w:val="20"/>
              </w:rPr>
            </w:pPr>
            <w:r>
              <w:rPr>
                <w:rFonts w:ascii="宋体" w:hAnsi="宋体" w:eastAsia="宋体" w:cs="宋体"/>
                <w:sz w:val="19"/>
                <w:szCs w:val="19"/>
              </w:rPr>
              <w:t>行业需求</w:t>
            </w:r>
            <w:r>
              <w:rPr>
                <w:rFonts w:ascii="MS PGothic" w:hAnsi="MS PGothic" w:eastAsia="MS PGothic" w:cs="MS PGothic"/>
                <w:sz w:val="19"/>
                <w:szCs w:val="19"/>
              </w:rPr>
              <w:t>，</w:t>
            </w:r>
            <w:r>
              <w:rPr>
                <w:rFonts w:ascii="宋体" w:hAnsi="宋体" w:eastAsia="宋体" w:cs="宋体"/>
                <w:sz w:val="19"/>
                <w:szCs w:val="19"/>
              </w:rPr>
              <w:t>行业论坛</w:t>
            </w:r>
            <w:r>
              <w:rPr>
                <w:rFonts w:ascii="MS PGothic" w:hAnsi="MS PGothic" w:eastAsia="MS PGothic" w:cs="MS PGothic"/>
                <w:sz w:val="19"/>
                <w:szCs w:val="19"/>
              </w:rPr>
              <w:t>、</w:t>
            </w:r>
            <w:r>
              <w:rPr>
                <w:rFonts w:ascii="宋体" w:hAnsi="宋体" w:eastAsia="宋体" w:cs="宋体"/>
                <w:sz w:val="19"/>
                <w:szCs w:val="19"/>
              </w:rPr>
              <w:t>产业联盟</w:t>
            </w:r>
            <w:r>
              <w:rPr>
                <w:rFonts w:ascii="MS PGothic" w:hAnsi="MS PGothic" w:eastAsia="MS PGothic" w:cs="MS PGothic"/>
                <w:sz w:val="19"/>
                <w:szCs w:val="19"/>
              </w:rPr>
              <w:t>、</w:t>
            </w:r>
            <w:r>
              <w:rPr>
                <w:rFonts w:ascii="宋体" w:hAnsi="宋体" w:eastAsia="宋体" w:cs="宋体"/>
                <w:sz w:val="19"/>
                <w:szCs w:val="19"/>
              </w:rPr>
              <w:t>研发共同体等协</w:t>
            </w:r>
          </w:p>
        </w:tc>
        <w:tc>
          <w:tcPr>
            <w:tcW w:w="4580" w:type="dxa"/>
            <w:gridSpan w:val="4"/>
            <w:vMerge w:val="continue"/>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54" w:hRule="atLeast"/>
        </w:trPr>
        <w:tc>
          <w:tcPr>
            <w:tcW w:w="4660" w:type="dxa"/>
            <w:gridSpan w:val="6"/>
            <w:vMerge w:val="restart"/>
            <w:vAlign w:val="bottom"/>
          </w:tcPr>
          <w:p>
            <w:pPr>
              <w:spacing w:line="217" w:lineRule="exact"/>
              <w:rPr>
                <w:sz w:val="20"/>
                <w:szCs w:val="20"/>
              </w:rPr>
            </w:pPr>
            <w:r>
              <w:rPr>
                <w:rFonts w:ascii="宋体" w:hAnsi="宋体" w:eastAsia="宋体" w:cs="宋体"/>
                <w:sz w:val="19"/>
                <w:szCs w:val="19"/>
              </w:rPr>
              <w:t>同创新形式进一步凸显多元主体利益融合</w:t>
            </w:r>
            <w:r>
              <w:rPr>
                <w:rFonts w:ascii="MS PGothic" w:hAnsi="MS PGothic" w:eastAsia="MS PGothic" w:cs="MS PGothic"/>
                <w:sz w:val="19"/>
                <w:szCs w:val="19"/>
              </w:rPr>
              <w:t>，</w:t>
            </w:r>
            <w:r>
              <w:rPr>
                <w:rFonts w:ascii="宋体" w:hAnsi="宋体" w:eastAsia="宋体" w:cs="宋体"/>
                <w:sz w:val="19"/>
                <w:szCs w:val="19"/>
              </w:rPr>
              <w:t>真正</w:t>
            </w:r>
          </w:p>
        </w:tc>
        <w:tc>
          <w:tcPr>
            <w:tcW w:w="4580" w:type="dxa"/>
            <w:gridSpan w:val="4"/>
            <w:vAlign w:val="bottom"/>
          </w:tcPr>
          <w:p>
            <w:pPr>
              <w:spacing w:line="251" w:lineRule="exact"/>
              <w:ind w:left="47"/>
              <w:jc w:val="center"/>
              <w:rPr>
                <w:sz w:val="20"/>
                <w:szCs w:val="20"/>
              </w:rPr>
            </w:pPr>
            <w:r>
              <w:rPr>
                <w:rFonts w:ascii="宋体" w:hAnsi="宋体" w:eastAsia="宋体" w:cs="宋体"/>
              </w:rPr>
              <w:t>三个阶段的战略重点及其对策</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76" w:hRule="atLeast"/>
        </w:trPr>
        <w:tc>
          <w:tcPr>
            <w:tcW w:w="4660" w:type="dxa"/>
            <w:gridSpan w:val="6"/>
            <w:vMerge w:val="continue"/>
            <w:vAlign w:val="bottom"/>
          </w:tcPr>
          <w:p>
            <w:pPr>
              <w:rPr>
                <w:sz w:val="6"/>
                <w:szCs w:val="6"/>
              </w:rPr>
            </w:pPr>
          </w:p>
        </w:tc>
        <w:tc>
          <w:tcPr>
            <w:tcW w:w="1580" w:type="dxa"/>
            <w:vAlign w:val="bottom"/>
          </w:tcPr>
          <w:p>
            <w:pPr>
              <w:rPr>
                <w:sz w:val="6"/>
                <w:szCs w:val="6"/>
              </w:rPr>
            </w:pPr>
          </w:p>
        </w:tc>
        <w:tc>
          <w:tcPr>
            <w:tcW w:w="280" w:type="dxa"/>
            <w:vAlign w:val="bottom"/>
          </w:tcPr>
          <w:p>
            <w:pPr>
              <w:rPr>
                <w:sz w:val="6"/>
                <w:szCs w:val="6"/>
              </w:rPr>
            </w:pPr>
          </w:p>
        </w:tc>
        <w:tc>
          <w:tcPr>
            <w:tcW w:w="1020" w:type="dxa"/>
            <w:vAlign w:val="bottom"/>
          </w:tcPr>
          <w:p>
            <w:pPr>
              <w:rPr>
                <w:sz w:val="6"/>
                <w:szCs w:val="6"/>
              </w:rPr>
            </w:pPr>
          </w:p>
        </w:tc>
        <w:tc>
          <w:tcPr>
            <w:tcW w:w="1700" w:type="dxa"/>
            <w:vAlign w:val="bottom"/>
          </w:tcPr>
          <w:p>
            <w:pPr>
              <w:rPr>
                <w:sz w:val="6"/>
                <w:szCs w:val="6"/>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4660" w:type="dxa"/>
            <w:gridSpan w:val="6"/>
            <w:vAlign w:val="bottom"/>
          </w:tcPr>
          <w:p>
            <w:pPr>
              <w:spacing w:line="217" w:lineRule="exact"/>
              <w:rPr>
                <w:sz w:val="20"/>
                <w:szCs w:val="20"/>
              </w:rPr>
            </w:pPr>
            <w:r>
              <w:rPr>
                <w:rFonts w:ascii="宋体" w:hAnsi="宋体" w:eastAsia="宋体" w:cs="宋体"/>
                <w:sz w:val="19"/>
                <w:szCs w:val="19"/>
              </w:rPr>
              <w:t>实现应用型大学理念革新</w:t>
            </w:r>
            <w:r>
              <w:rPr>
                <w:rFonts w:ascii="MS PGothic" w:hAnsi="MS PGothic" w:eastAsia="MS PGothic" w:cs="MS PGothic"/>
                <w:sz w:val="19"/>
                <w:szCs w:val="19"/>
              </w:rPr>
              <w:t>、</w:t>
            </w:r>
            <w:r>
              <w:rPr>
                <w:rFonts w:ascii="宋体" w:hAnsi="宋体" w:eastAsia="宋体" w:cs="宋体"/>
                <w:sz w:val="19"/>
                <w:szCs w:val="19"/>
              </w:rPr>
              <w:t>技术创新与应用翻新</w:t>
            </w:r>
          </w:p>
        </w:tc>
        <w:tc>
          <w:tcPr>
            <w:tcW w:w="4580" w:type="dxa"/>
            <w:gridSpan w:val="4"/>
            <w:vMerge w:val="restart"/>
            <w:vAlign w:val="bottom"/>
          </w:tcPr>
          <w:p>
            <w:pPr>
              <w:spacing w:line="217" w:lineRule="exact"/>
              <w:ind w:left="580"/>
              <w:rPr>
                <w:sz w:val="20"/>
                <w:szCs w:val="20"/>
              </w:rPr>
            </w:pPr>
            <w:r>
              <w:rPr>
                <w:rFonts w:ascii="MS PGothic" w:hAnsi="MS PGothic" w:eastAsia="MS PGothic" w:cs="MS PGothic"/>
                <w:sz w:val="19"/>
                <w:szCs w:val="19"/>
              </w:rPr>
              <w:t>（</w:t>
            </w:r>
            <w:r>
              <w:rPr>
                <w:rFonts w:ascii="宋体" w:hAnsi="宋体" w:eastAsia="宋体" w:cs="宋体"/>
                <w:sz w:val="19"/>
                <w:szCs w:val="19"/>
              </w:rPr>
              <w:t>一</w:t>
            </w:r>
            <w:r>
              <w:rPr>
                <w:rFonts w:ascii="MS PGothic" w:hAnsi="MS PGothic" w:eastAsia="MS PGothic" w:cs="MS PGothic"/>
                <w:sz w:val="19"/>
                <w:szCs w:val="19"/>
              </w:rPr>
              <w:t>）</w:t>
            </w:r>
            <w:r>
              <w:rPr>
                <w:rFonts w:ascii="宋体" w:hAnsi="宋体" w:eastAsia="宋体" w:cs="宋体"/>
                <w:sz w:val="19"/>
                <w:szCs w:val="19"/>
              </w:rPr>
              <w:t>应用型本科建设的战略重点及对策</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1" w:hRule="atLeast"/>
        </w:trPr>
        <w:tc>
          <w:tcPr>
            <w:tcW w:w="2500" w:type="dxa"/>
            <w:gridSpan w:val="5"/>
            <w:vMerge w:val="restart"/>
            <w:vAlign w:val="bottom"/>
          </w:tcPr>
          <w:p>
            <w:pPr>
              <w:spacing w:line="217" w:lineRule="exact"/>
              <w:rPr>
                <w:sz w:val="20"/>
                <w:szCs w:val="20"/>
              </w:rPr>
            </w:pPr>
            <w:r>
              <w:rPr>
                <w:rFonts w:ascii="宋体" w:hAnsi="宋体" w:eastAsia="宋体" w:cs="宋体"/>
                <w:sz w:val="19"/>
                <w:szCs w:val="19"/>
              </w:rPr>
              <w:t>的产学研用一体化协同创新</w:t>
            </w:r>
          </w:p>
        </w:tc>
        <w:tc>
          <w:tcPr>
            <w:tcW w:w="2160" w:type="dxa"/>
            <w:vAlign w:val="bottom"/>
          </w:tcPr>
          <w:p>
            <w:pPr>
              <w:rPr>
                <w:sz w:val="8"/>
                <w:szCs w:val="8"/>
              </w:rPr>
            </w:pPr>
          </w:p>
        </w:tc>
        <w:tc>
          <w:tcPr>
            <w:tcW w:w="4580" w:type="dxa"/>
            <w:gridSpan w:val="4"/>
            <w:vMerge w:val="continue"/>
            <w:vAlign w:val="bottom"/>
          </w:tcPr>
          <w:p>
            <w:pPr>
              <w:rPr>
                <w:sz w:val="8"/>
                <w:szCs w:val="8"/>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23" w:hRule="atLeast"/>
        </w:trPr>
        <w:tc>
          <w:tcPr>
            <w:tcW w:w="2500" w:type="dxa"/>
            <w:gridSpan w:val="5"/>
            <w:vMerge w:val="continue"/>
            <w:vAlign w:val="bottom"/>
          </w:tcPr>
          <w:p>
            <w:pPr>
              <w:rPr>
                <w:sz w:val="10"/>
                <w:szCs w:val="10"/>
              </w:rPr>
            </w:pPr>
          </w:p>
        </w:tc>
        <w:tc>
          <w:tcPr>
            <w:tcW w:w="2160" w:type="dxa"/>
            <w:vAlign w:val="bottom"/>
          </w:tcPr>
          <w:p>
            <w:pPr>
              <w:spacing w:line="123" w:lineRule="exact"/>
              <w:ind w:right="1849"/>
              <w:jc w:val="right"/>
              <w:rPr>
                <w:sz w:val="20"/>
                <w:szCs w:val="20"/>
              </w:rPr>
            </w:pPr>
            <w:r>
              <w:rPr>
                <w:rFonts w:ascii="MS PGothic" w:hAnsi="MS PGothic" w:eastAsia="MS PGothic" w:cs="MS PGothic"/>
                <w:sz w:val="9"/>
                <w:szCs w:val="9"/>
              </w:rPr>
              <w:t>［</w:t>
            </w:r>
            <w:r>
              <w:rPr>
                <w:rFonts w:ascii="MS PGothic" w:hAnsi="MS PGothic" w:eastAsia="MS PGothic" w:cs="MS PGothic"/>
                <w:sz w:val="16"/>
                <w:szCs w:val="16"/>
                <w:vertAlign w:val="subscript"/>
              </w:rPr>
              <w:t>６</w:t>
            </w:r>
            <w:r>
              <w:rPr>
                <w:rFonts w:ascii="MS PGothic" w:hAnsi="MS PGothic" w:eastAsia="MS PGothic" w:cs="MS PGothic"/>
                <w:sz w:val="9"/>
                <w:szCs w:val="9"/>
              </w:rPr>
              <w:t>］</w:t>
            </w:r>
          </w:p>
        </w:tc>
        <w:tc>
          <w:tcPr>
            <w:tcW w:w="1580" w:type="dxa"/>
            <w:vAlign w:val="bottom"/>
          </w:tcPr>
          <w:p>
            <w:pPr>
              <w:rPr>
                <w:sz w:val="10"/>
                <w:szCs w:val="10"/>
              </w:rPr>
            </w:pPr>
          </w:p>
        </w:tc>
        <w:tc>
          <w:tcPr>
            <w:tcW w:w="280" w:type="dxa"/>
            <w:vAlign w:val="bottom"/>
          </w:tcPr>
          <w:p>
            <w:pPr>
              <w:rPr>
                <w:sz w:val="10"/>
                <w:szCs w:val="10"/>
              </w:rPr>
            </w:pPr>
          </w:p>
        </w:tc>
        <w:tc>
          <w:tcPr>
            <w:tcW w:w="1020" w:type="dxa"/>
            <w:vAlign w:val="bottom"/>
          </w:tcPr>
          <w:p>
            <w:pPr>
              <w:rPr>
                <w:sz w:val="10"/>
                <w:szCs w:val="10"/>
              </w:rPr>
            </w:pPr>
          </w:p>
        </w:tc>
        <w:tc>
          <w:tcPr>
            <w:tcW w:w="1700" w:type="dxa"/>
            <w:vAlign w:val="bottom"/>
          </w:tcPr>
          <w:p>
            <w:pPr>
              <w:rPr>
                <w:sz w:val="10"/>
                <w:szCs w:val="10"/>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64" w:hRule="atLeast"/>
        </w:trPr>
        <w:tc>
          <w:tcPr>
            <w:tcW w:w="2500" w:type="dxa"/>
            <w:gridSpan w:val="5"/>
            <w:vMerge w:val="continue"/>
            <w:vAlign w:val="bottom"/>
          </w:tcPr>
          <w:p>
            <w:pPr>
              <w:rPr>
                <w:sz w:val="14"/>
                <w:szCs w:val="14"/>
              </w:rPr>
            </w:pPr>
          </w:p>
        </w:tc>
        <w:tc>
          <w:tcPr>
            <w:tcW w:w="2160" w:type="dxa"/>
            <w:vAlign w:val="bottom"/>
          </w:tcPr>
          <w:p>
            <w:pPr>
              <w:spacing w:line="164" w:lineRule="exact"/>
              <w:ind w:right="1669"/>
              <w:jc w:val="right"/>
              <w:rPr>
                <w:sz w:val="20"/>
                <w:szCs w:val="20"/>
              </w:rPr>
            </w:pPr>
            <w:r>
              <w:rPr>
                <w:rFonts w:ascii="MS PGothic" w:hAnsi="MS PGothic" w:eastAsia="MS PGothic" w:cs="MS PGothic"/>
                <w:sz w:val="19"/>
                <w:szCs w:val="19"/>
              </w:rPr>
              <w:t>。</w:t>
            </w:r>
          </w:p>
        </w:tc>
        <w:tc>
          <w:tcPr>
            <w:tcW w:w="4580" w:type="dxa"/>
            <w:gridSpan w:val="4"/>
            <w:vMerge w:val="restart"/>
            <w:vAlign w:val="bottom"/>
          </w:tcPr>
          <w:p>
            <w:pPr>
              <w:spacing w:line="217" w:lineRule="exact"/>
              <w:jc w:val="right"/>
              <w:rPr>
                <w:sz w:val="20"/>
                <w:szCs w:val="20"/>
              </w:rPr>
            </w:pPr>
            <w:r>
              <w:rPr>
                <w:rFonts w:ascii="宋体" w:hAnsi="宋体" w:eastAsia="宋体" w:cs="宋体"/>
                <w:sz w:val="19"/>
                <w:szCs w:val="19"/>
              </w:rPr>
              <w:t>在应用型本科建设规划中</w:t>
            </w:r>
            <w:r>
              <w:rPr>
                <w:rFonts w:ascii="MS PGothic" w:hAnsi="MS PGothic" w:eastAsia="MS PGothic" w:cs="MS PGothic"/>
                <w:sz w:val="19"/>
                <w:szCs w:val="19"/>
              </w:rPr>
              <w:t>，</w:t>
            </w:r>
            <w:r>
              <w:rPr>
                <w:rFonts w:ascii="宋体" w:hAnsi="宋体" w:eastAsia="宋体" w:cs="宋体"/>
                <w:sz w:val="19"/>
                <w:szCs w:val="19"/>
              </w:rPr>
              <w:t>教育部选定的三</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57" w:hRule="atLeast"/>
        </w:trPr>
        <w:tc>
          <w:tcPr>
            <w:tcW w:w="400" w:type="dxa"/>
            <w:vAlign w:val="bottom"/>
          </w:tcPr>
          <w:p>
            <w:pPr>
              <w:rPr>
                <w:sz w:val="4"/>
                <w:szCs w:val="4"/>
              </w:rPr>
            </w:pPr>
          </w:p>
        </w:tc>
        <w:tc>
          <w:tcPr>
            <w:tcW w:w="4260" w:type="dxa"/>
            <w:gridSpan w:val="5"/>
            <w:vMerge w:val="restart"/>
            <w:vAlign w:val="bottom"/>
          </w:tcPr>
          <w:p>
            <w:pPr>
              <w:spacing w:line="217" w:lineRule="exact"/>
              <w:ind w:right="189"/>
              <w:jc w:val="right"/>
              <w:rPr>
                <w:sz w:val="20"/>
                <w:szCs w:val="20"/>
              </w:rPr>
            </w:pPr>
            <w:r>
              <w:rPr>
                <w:rFonts w:ascii="MS PGothic" w:hAnsi="MS PGothic" w:eastAsia="MS PGothic" w:cs="MS PGothic"/>
                <w:sz w:val="19"/>
                <w:szCs w:val="19"/>
              </w:rPr>
              <w:t>（</w:t>
            </w:r>
            <w:r>
              <w:rPr>
                <w:rFonts w:ascii="宋体" w:hAnsi="宋体" w:eastAsia="宋体" w:cs="宋体"/>
                <w:sz w:val="19"/>
                <w:szCs w:val="19"/>
              </w:rPr>
              <w:t>三</w:t>
            </w:r>
            <w:r>
              <w:rPr>
                <w:rFonts w:ascii="MS PGothic" w:hAnsi="MS PGothic" w:eastAsia="MS PGothic" w:cs="MS PGothic"/>
                <w:sz w:val="19"/>
                <w:szCs w:val="19"/>
              </w:rPr>
              <w:t>）</w:t>
            </w:r>
            <w:r>
              <w:rPr>
                <w:rFonts w:ascii="宋体" w:hAnsi="宋体" w:eastAsia="宋体" w:cs="宋体"/>
                <w:sz w:val="19"/>
                <w:szCs w:val="19"/>
              </w:rPr>
              <w:t>一流职业教育阶段</w:t>
            </w:r>
            <w:r>
              <w:rPr>
                <w:rFonts w:ascii="MS PGothic" w:hAnsi="MS PGothic" w:eastAsia="MS PGothic" w:cs="MS PGothic"/>
                <w:sz w:val="19"/>
                <w:szCs w:val="19"/>
              </w:rPr>
              <w:t>：</w:t>
            </w:r>
            <w:r>
              <w:rPr>
                <w:rFonts w:ascii="宋体" w:hAnsi="宋体" w:eastAsia="宋体" w:cs="宋体"/>
                <w:sz w:val="19"/>
                <w:szCs w:val="19"/>
              </w:rPr>
              <w:t>以国际职业教育融</w:t>
            </w:r>
          </w:p>
        </w:tc>
        <w:tc>
          <w:tcPr>
            <w:tcW w:w="4580" w:type="dxa"/>
            <w:gridSpan w:val="4"/>
            <w:vMerge w:val="continue"/>
            <w:vAlign w:val="bottom"/>
          </w:tcPr>
          <w:p>
            <w:pPr>
              <w:rPr>
                <w:sz w:val="4"/>
                <w:szCs w:val="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16" w:hRule="atLeast"/>
        </w:trPr>
        <w:tc>
          <w:tcPr>
            <w:tcW w:w="400" w:type="dxa"/>
            <w:vAlign w:val="bottom"/>
          </w:tcPr>
          <w:p>
            <w:pPr>
              <w:rPr>
                <w:sz w:val="18"/>
                <w:szCs w:val="18"/>
              </w:rPr>
            </w:pPr>
          </w:p>
        </w:tc>
        <w:tc>
          <w:tcPr>
            <w:tcW w:w="4260" w:type="dxa"/>
            <w:gridSpan w:val="5"/>
            <w:vMerge w:val="continue"/>
            <w:vAlign w:val="bottom"/>
          </w:tcPr>
          <w:p>
            <w:pPr>
              <w:rPr>
                <w:sz w:val="18"/>
                <w:szCs w:val="18"/>
              </w:rPr>
            </w:pPr>
          </w:p>
        </w:tc>
        <w:tc>
          <w:tcPr>
            <w:tcW w:w="4580" w:type="dxa"/>
            <w:gridSpan w:val="4"/>
            <w:vMerge w:val="restart"/>
            <w:vAlign w:val="bottom"/>
          </w:tcPr>
          <w:p>
            <w:pPr>
              <w:spacing w:line="217" w:lineRule="exact"/>
              <w:jc w:val="right"/>
              <w:rPr>
                <w:sz w:val="20"/>
                <w:szCs w:val="20"/>
              </w:rPr>
            </w:pPr>
            <w:r>
              <w:rPr>
                <w:rFonts w:ascii="宋体" w:hAnsi="宋体" w:eastAsia="宋体" w:cs="宋体"/>
                <w:sz w:val="19"/>
                <w:szCs w:val="19"/>
              </w:rPr>
              <w:t>类院校</w:t>
            </w:r>
            <w:r>
              <w:rPr>
                <w:rFonts w:ascii="MS PGothic" w:hAnsi="MS PGothic" w:eastAsia="MS PGothic" w:cs="MS PGothic"/>
                <w:sz w:val="19"/>
                <w:szCs w:val="19"/>
              </w:rPr>
              <w:t>，</w:t>
            </w:r>
            <w:r>
              <w:rPr>
                <w:rFonts w:ascii="宋体" w:hAnsi="宋体" w:eastAsia="宋体" w:cs="宋体"/>
                <w:sz w:val="19"/>
                <w:szCs w:val="19"/>
              </w:rPr>
              <w:t>即一般本科院校</w:t>
            </w:r>
            <w:r>
              <w:rPr>
                <w:rFonts w:ascii="MS PGothic" w:hAnsi="MS PGothic" w:eastAsia="MS PGothic" w:cs="MS PGothic"/>
                <w:sz w:val="19"/>
                <w:szCs w:val="19"/>
              </w:rPr>
              <w:t>、</w:t>
            </w:r>
            <w:r>
              <w:rPr>
                <w:rFonts w:ascii="宋体" w:hAnsi="宋体" w:eastAsia="宋体" w:cs="宋体"/>
                <w:sz w:val="19"/>
                <w:szCs w:val="19"/>
              </w:rPr>
              <w:t>新建本科院校和独立学</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89" w:hRule="atLeast"/>
        </w:trPr>
        <w:tc>
          <w:tcPr>
            <w:tcW w:w="880" w:type="dxa"/>
            <w:gridSpan w:val="2"/>
            <w:vMerge w:val="restart"/>
            <w:vAlign w:val="bottom"/>
          </w:tcPr>
          <w:p>
            <w:pPr>
              <w:spacing w:line="217" w:lineRule="exact"/>
              <w:rPr>
                <w:sz w:val="20"/>
                <w:szCs w:val="20"/>
              </w:rPr>
            </w:pPr>
            <w:r>
              <w:rPr>
                <w:rFonts w:ascii="宋体" w:hAnsi="宋体" w:eastAsia="宋体" w:cs="宋体"/>
                <w:sz w:val="19"/>
                <w:szCs w:val="19"/>
              </w:rPr>
              <w:t>合为核心</w:t>
            </w:r>
          </w:p>
        </w:tc>
        <w:tc>
          <w:tcPr>
            <w:tcW w:w="220" w:type="dxa"/>
            <w:vAlign w:val="bottom"/>
          </w:tcPr>
          <w:p>
            <w:pPr>
              <w:rPr>
                <w:sz w:val="7"/>
                <w:szCs w:val="7"/>
              </w:rPr>
            </w:pPr>
          </w:p>
        </w:tc>
        <w:tc>
          <w:tcPr>
            <w:tcW w:w="200" w:type="dxa"/>
            <w:vAlign w:val="bottom"/>
          </w:tcPr>
          <w:p>
            <w:pPr>
              <w:rPr>
                <w:sz w:val="7"/>
                <w:szCs w:val="7"/>
              </w:rPr>
            </w:pPr>
          </w:p>
        </w:tc>
        <w:tc>
          <w:tcPr>
            <w:tcW w:w="1200" w:type="dxa"/>
            <w:vAlign w:val="bottom"/>
          </w:tcPr>
          <w:p>
            <w:pPr>
              <w:rPr>
                <w:sz w:val="7"/>
                <w:szCs w:val="7"/>
              </w:rPr>
            </w:pPr>
          </w:p>
        </w:tc>
        <w:tc>
          <w:tcPr>
            <w:tcW w:w="2160" w:type="dxa"/>
            <w:vAlign w:val="bottom"/>
          </w:tcPr>
          <w:p>
            <w:pPr>
              <w:rPr>
                <w:sz w:val="7"/>
                <w:szCs w:val="7"/>
              </w:rPr>
            </w:pPr>
          </w:p>
        </w:tc>
        <w:tc>
          <w:tcPr>
            <w:tcW w:w="4580" w:type="dxa"/>
            <w:gridSpan w:val="4"/>
            <w:vMerge w:val="continue"/>
            <w:vAlign w:val="bottom"/>
          </w:tcPr>
          <w:p>
            <w:pPr>
              <w:rPr>
                <w:sz w:val="7"/>
                <w:szCs w:val="7"/>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04" w:hRule="atLeast"/>
        </w:trPr>
        <w:tc>
          <w:tcPr>
            <w:tcW w:w="880" w:type="dxa"/>
            <w:gridSpan w:val="2"/>
            <w:vMerge w:val="continue"/>
            <w:vAlign w:val="bottom"/>
          </w:tcPr>
          <w:p>
            <w:pPr>
              <w:rPr>
                <w:sz w:val="17"/>
                <w:szCs w:val="17"/>
              </w:rPr>
            </w:pPr>
          </w:p>
        </w:tc>
        <w:tc>
          <w:tcPr>
            <w:tcW w:w="220" w:type="dxa"/>
            <w:vAlign w:val="bottom"/>
          </w:tcPr>
          <w:p>
            <w:pPr>
              <w:rPr>
                <w:sz w:val="17"/>
                <w:szCs w:val="17"/>
              </w:rPr>
            </w:pPr>
          </w:p>
        </w:tc>
        <w:tc>
          <w:tcPr>
            <w:tcW w:w="200" w:type="dxa"/>
            <w:vAlign w:val="bottom"/>
          </w:tcPr>
          <w:p>
            <w:pPr>
              <w:rPr>
                <w:sz w:val="17"/>
                <w:szCs w:val="17"/>
              </w:rPr>
            </w:pPr>
          </w:p>
        </w:tc>
        <w:tc>
          <w:tcPr>
            <w:tcW w:w="1200" w:type="dxa"/>
            <w:vAlign w:val="bottom"/>
          </w:tcPr>
          <w:p>
            <w:pPr>
              <w:rPr>
                <w:sz w:val="17"/>
                <w:szCs w:val="17"/>
              </w:rPr>
            </w:pPr>
          </w:p>
        </w:tc>
        <w:tc>
          <w:tcPr>
            <w:tcW w:w="2160" w:type="dxa"/>
            <w:vAlign w:val="bottom"/>
          </w:tcPr>
          <w:p>
            <w:pPr>
              <w:rPr>
                <w:sz w:val="17"/>
                <w:szCs w:val="17"/>
              </w:rPr>
            </w:pPr>
          </w:p>
        </w:tc>
        <w:tc>
          <w:tcPr>
            <w:tcW w:w="4580" w:type="dxa"/>
            <w:gridSpan w:val="4"/>
            <w:vMerge w:val="restart"/>
            <w:vAlign w:val="bottom"/>
          </w:tcPr>
          <w:p>
            <w:pPr>
              <w:spacing w:line="217" w:lineRule="exact"/>
              <w:jc w:val="right"/>
              <w:rPr>
                <w:sz w:val="20"/>
                <w:szCs w:val="20"/>
              </w:rPr>
            </w:pPr>
            <w:r>
              <w:rPr>
                <w:rFonts w:ascii="宋体" w:hAnsi="宋体" w:eastAsia="宋体" w:cs="宋体"/>
                <w:sz w:val="19"/>
                <w:szCs w:val="19"/>
              </w:rPr>
              <w:t>院的发展水平</w:t>
            </w:r>
            <w:r>
              <w:rPr>
                <w:rFonts w:ascii="MS PGothic" w:hAnsi="MS PGothic" w:eastAsia="MS PGothic" w:cs="MS PGothic"/>
                <w:sz w:val="19"/>
                <w:szCs w:val="19"/>
              </w:rPr>
              <w:t>、</w:t>
            </w:r>
            <w:r>
              <w:rPr>
                <w:rFonts w:ascii="宋体" w:hAnsi="宋体" w:eastAsia="宋体" w:cs="宋体"/>
                <w:sz w:val="19"/>
                <w:szCs w:val="19"/>
              </w:rPr>
              <w:t>学科实力</w:t>
            </w:r>
            <w:r>
              <w:rPr>
                <w:rFonts w:ascii="MS PGothic" w:hAnsi="MS PGothic" w:eastAsia="MS PGothic" w:cs="MS PGothic"/>
                <w:sz w:val="19"/>
                <w:szCs w:val="19"/>
              </w:rPr>
              <w:t>、</w:t>
            </w:r>
            <w:r>
              <w:rPr>
                <w:rFonts w:ascii="宋体" w:hAnsi="宋体" w:eastAsia="宋体" w:cs="宋体"/>
                <w:sz w:val="19"/>
                <w:szCs w:val="19"/>
              </w:rPr>
              <w:t>特色专业</w:t>
            </w:r>
            <w:r>
              <w:rPr>
                <w:rFonts w:ascii="MS PGothic" w:hAnsi="MS PGothic" w:eastAsia="MS PGothic" w:cs="MS PGothic"/>
                <w:sz w:val="19"/>
                <w:szCs w:val="19"/>
              </w:rPr>
              <w:t>、</w:t>
            </w:r>
            <w:r>
              <w:rPr>
                <w:rFonts w:ascii="宋体" w:hAnsi="宋体" w:eastAsia="宋体" w:cs="宋体"/>
                <w:sz w:val="19"/>
                <w:szCs w:val="19"/>
              </w:rPr>
              <w:t>区域融合</w:t>
            </w:r>
            <w:r>
              <w:rPr>
                <w:rFonts w:ascii="MS PGothic" w:hAnsi="MS PGothic" w:eastAsia="MS PGothic" w:cs="MS PGothic"/>
                <w:sz w:val="19"/>
                <w:szCs w:val="19"/>
              </w:rPr>
              <w:t>、</w:t>
            </w:r>
            <w:r>
              <w:rPr>
                <w:rFonts w:ascii="宋体" w:hAnsi="宋体" w:eastAsia="宋体" w:cs="宋体"/>
                <w:sz w:val="19"/>
                <w:szCs w:val="19"/>
              </w:rPr>
              <w:t>协</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22" w:hRule="atLeast"/>
        </w:trPr>
        <w:tc>
          <w:tcPr>
            <w:tcW w:w="400" w:type="dxa"/>
            <w:vAlign w:val="bottom"/>
          </w:tcPr>
          <w:p>
            <w:pPr>
              <w:rPr>
                <w:sz w:val="10"/>
                <w:szCs w:val="10"/>
              </w:rPr>
            </w:pPr>
          </w:p>
        </w:tc>
        <w:tc>
          <w:tcPr>
            <w:tcW w:w="480" w:type="dxa"/>
            <w:vAlign w:val="bottom"/>
          </w:tcPr>
          <w:p>
            <w:pPr>
              <w:rPr>
                <w:sz w:val="10"/>
                <w:szCs w:val="10"/>
              </w:rPr>
            </w:pPr>
          </w:p>
        </w:tc>
        <w:tc>
          <w:tcPr>
            <w:tcW w:w="220" w:type="dxa"/>
            <w:vMerge w:val="restart"/>
            <w:vAlign w:val="bottom"/>
          </w:tcPr>
          <w:p>
            <w:pPr>
              <w:spacing w:line="217" w:lineRule="exact"/>
              <w:rPr>
                <w:sz w:val="20"/>
                <w:szCs w:val="20"/>
              </w:rPr>
            </w:pPr>
            <w:r>
              <w:rPr>
                <w:rFonts w:ascii="宋体" w:hAnsi="宋体" w:eastAsia="宋体" w:cs="宋体"/>
                <w:sz w:val="19"/>
                <w:szCs w:val="19"/>
              </w:rPr>
              <w:t>年</w:t>
            </w:r>
          </w:p>
        </w:tc>
        <w:tc>
          <w:tcPr>
            <w:tcW w:w="200" w:type="dxa"/>
            <w:vAlign w:val="bottom"/>
          </w:tcPr>
          <w:p>
            <w:pPr>
              <w:rPr>
                <w:sz w:val="10"/>
                <w:szCs w:val="10"/>
              </w:rPr>
            </w:pPr>
          </w:p>
        </w:tc>
        <w:tc>
          <w:tcPr>
            <w:tcW w:w="3360" w:type="dxa"/>
            <w:gridSpan w:val="2"/>
            <w:vMerge w:val="restart"/>
            <w:vAlign w:val="bottom"/>
          </w:tcPr>
          <w:p>
            <w:pPr>
              <w:spacing w:line="217" w:lineRule="exact"/>
              <w:ind w:right="189"/>
              <w:jc w:val="right"/>
              <w:rPr>
                <w:sz w:val="20"/>
                <w:szCs w:val="20"/>
              </w:rPr>
            </w:pPr>
            <w:r>
              <w:rPr>
                <w:rFonts w:ascii="宋体" w:hAnsi="宋体" w:eastAsia="宋体" w:cs="宋体"/>
                <w:sz w:val="19"/>
                <w:szCs w:val="19"/>
              </w:rPr>
              <w:t>月</w:t>
            </w:r>
            <w:r>
              <w:rPr>
                <w:rFonts w:ascii="MS PGothic" w:hAnsi="MS PGothic" w:eastAsia="MS PGothic" w:cs="MS PGothic"/>
                <w:sz w:val="19"/>
                <w:szCs w:val="19"/>
              </w:rPr>
              <w:t>，</w:t>
            </w:r>
            <w:r>
              <w:rPr>
                <w:rFonts w:ascii="宋体" w:hAnsi="宋体" w:eastAsia="宋体" w:cs="宋体"/>
                <w:sz w:val="19"/>
                <w:szCs w:val="19"/>
              </w:rPr>
              <w:t>教育部在深化高等教育改革中</w:t>
            </w:r>
          </w:p>
        </w:tc>
        <w:tc>
          <w:tcPr>
            <w:tcW w:w="4580" w:type="dxa"/>
            <w:gridSpan w:val="4"/>
            <w:vMerge w:val="continue"/>
            <w:vAlign w:val="bottom"/>
          </w:tcPr>
          <w:p>
            <w:pPr>
              <w:rPr>
                <w:sz w:val="10"/>
                <w:szCs w:val="10"/>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43" w:hRule="atLeast"/>
        </w:trPr>
        <w:tc>
          <w:tcPr>
            <w:tcW w:w="880" w:type="dxa"/>
            <w:gridSpan w:val="2"/>
            <w:vMerge w:val="restart"/>
            <w:vAlign w:val="bottom"/>
          </w:tcPr>
          <w:p>
            <w:pPr>
              <w:spacing w:line="191" w:lineRule="exact"/>
              <w:ind w:left="360"/>
              <w:rPr>
                <w:sz w:val="20"/>
                <w:szCs w:val="20"/>
              </w:rPr>
            </w:pPr>
            <w:r>
              <w:rPr>
                <w:rFonts w:ascii="MS PGothic" w:hAnsi="MS PGothic" w:eastAsia="MS PGothic" w:cs="MS PGothic"/>
                <w:w w:val="96"/>
                <w:sz w:val="19"/>
                <w:szCs w:val="19"/>
              </w:rPr>
              <w:t>２０１４</w:t>
            </w:r>
          </w:p>
        </w:tc>
        <w:tc>
          <w:tcPr>
            <w:tcW w:w="220" w:type="dxa"/>
            <w:vMerge w:val="continue"/>
            <w:vAlign w:val="bottom"/>
          </w:tcPr>
          <w:p>
            <w:pPr>
              <w:rPr>
                <w:sz w:val="21"/>
                <w:szCs w:val="21"/>
              </w:rPr>
            </w:pPr>
          </w:p>
        </w:tc>
        <w:tc>
          <w:tcPr>
            <w:tcW w:w="200" w:type="dxa"/>
            <w:vMerge w:val="restart"/>
            <w:vAlign w:val="bottom"/>
          </w:tcPr>
          <w:p>
            <w:pPr>
              <w:spacing w:line="191" w:lineRule="exact"/>
              <w:rPr>
                <w:sz w:val="20"/>
                <w:szCs w:val="20"/>
              </w:rPr>
            </w:pPr>
            <w:r>
              <w:rPr>
                <w:rFonts w:ascii="MS PGothic" w:hAnsi="MS PGothic" w:eastAsia="MS PGothic" w:cs="MS PGothic"/>
                <w:sz w:val="19"/>
                <w:szCs w:val="19"/>
              </w:rPr>
              <w:t>３</w:t>
            </w:r>
          </w:p>
        </w:tc>
        <w:tc>
          <w:tcPr>
            <w:tcW w:w="3360" w:type="dxa"/>
            <w:gridSpan w:val="2"/>
            <w:vMerge w:val="continue"/>
            <w:vAlign w:val="bottom"/>
          </w:tcPr>
          <w:p>
            <w:pPr>
              <w:rPr>
                <w:sz w:val="21"/>
                <w:szCs w:val="21"/>
              </w:rPr>
            </w:pPr>
          </w:p>
        </w:tc>
        <w:tc>
          <w:tcPr>
            <w:tcW w:w="4580" w:type="dxa"/>
            <w:gridSpan w:val="4"/>
            <w:vMerge w:val="restart"/>
            <w:vAlign w:val="bottom"/>
          </w:tcPr>
          <w:p>
            <w:pPr>
              <w:spacing w:line="217" w:lineRule="exact"/>
              <w:jc w:val="right"/>
              <w:rPr>
                <w:sz w:val="20"/>
                <w:szCs w:val="20"/>
              </w:rPr>
            </w:pPr>
            <w:r>
              <w:rPr>
                <w:rFonts w:ascii="宋体" w:hAnsi="宋体" w:eastAsia="宋体" w:cs="宋体"/>
                <w:sz w:val="19"/>
                <w:szCs w:val="19"/>
              </w:rPr>
              <w:t>同共生度等均存在着显著差异</w:t>
            </w:r>
            <w:r>
              <w:rPr>
                <w:rFonts w:ascii="MS PGothic" w:hAnsi="MS PGothic" w:eastAsia="MS PGothic" w:cs="MS PGothic"/>
                <w:sz w:val="19"/>
                <w:szCs w:val="19"/>
              </w:rPr>
              <w:t>，</w:t>
            </w:r>
            <w:r>
              <w:rPr>
                <w:rFonts w:ascii="宋体" w:hAnsi="宋体" w:eastAsia="宋体" w:cs="宋体"/>
                <w:sz w:val="19"/>
                <w:szCs w:val="19"/>
              </w:rPr>
              <w:t>应用型本科建设</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72" w:hRule="atLeast"/>
        </w:trPr>
        <w:tc>
          <w:tcPr>
            <w:tcW w:w="880" w:type="dxa"/>
            <w:gridSpan w:val="2"/>
            <w:vMerge w:val="continue"/>
            <w:vAlign w:val="bottom"/>
          </w:tcPr>
          <w:p>
            <w:pPr>
              <w:rPr>
                <w:sz w:val="6"/>
                <w:szCs w:val="6"/>
              </w:rPr>
            </w:pPr>
          </w:p>
        </w:tc>
        <w:tc>
          <w:tcPr>
            <w:tcW w:w="220" w:type="dxa"/>
            <w:vAlign w:val="bottom"/>
          </w:tcPr>
          <w:p>
            <w:pPr>
              <w:rPr>
                <w:sz w:val="6"/>
                <w:szCs w:val="6"/>
              </w:rPr>
            </w:pPr>
          </w:p>
        </w:tc>
        <w:tc>
          <w:tcPr>
            <w:tcW w:w="200" w:type="dxa"/>
            <w:vMerge w:val="continue"/>
            <w:vAlign w:val="bottom"/>
          </w:tcPr>
          <w:p>
            <w:pPr>
              <w:rPr>
                <w:sz w:val="6"/>
                <w:szCs w:val="6"/>
              </w:rPr>
            </w:pPr>
          </w:p>
        </w:tc>
        <w:tc>
          <w:tcPr>
            <w:tcW w:w="1200" w:type="dxa"/>
            <w:vAlign w:val="bottom"/>
          </w:tcPr>
          <w:p>
            <w:pPr>
              <w:rPr>
                <w:sz w:val="6"/>
                <w:szCs w:val="6"/>
              </w:rPr>
            </w:pPr>
          </w:p>
        </w:tc>
        <w:tc>
          <w:tcPr>
            <w:tcW w:w="2160" w:type="dxa"/>
            <w:vAlign w:val="bottom"/>
          </w:tcPr>
          <w:p>
            <w:pPr>
              <w:rPr>
                <w:sz w:val="6"/>
                <w:szCs w:val="6"/>
              </w:rPr>
            </w:pPr>
          </w:p>
        </w:tc>
        <w:tc>
          <w:tcPr>
            <w:tcW w:w="4580" w:type="dxa"/>
            <w:gridSpan w:val="4"/>
            <w:vMerge w:val="continue"/>
            <w:vAlign w:val="bottom"/>
          </w:tcPr>
          <w:p>
            <w:pPr>
              <w:rPr>
                <w:sz w:val="6"/>
                <w:szCs w:val="6"/>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58" w:hRule="atLeast"/>
        </w:trPr>
        <w:tc>
          <w:tcPr>
            <w:tcW w:w="4660" w:type="dxa"/>
            <w:gridSpan w:val="6"/>
            <w:vAlign w:val="bottom"/>
          </w:tcPr>
          <w:p>
            <w:pPr>
              <w:spacing w:line="217" w:lineRule="exact"/>
              <w:rPr>
                <w:sz w:val="20"/>
                <w:szCs w:val="20"/>
              </w:rPr>
            </w:pPr>
            <w:r>
              <w:rPr>
                <w:rFonts w:ascii="宋体" w:hAnsi="宋体" w:eastAsia="宋体" w:cs="宋体"/>
                <w:sz w:val="19"/>
                <w:szCs w:val="19"/>
              </w:rPr>
              <w:t>进一步明确了高职高专继续巩固职业教育体系</w:t>
            </w:r>
            <w:r>
              <w:rPr>
                <w:rFonts w:ascii="MS PGothic" w:hAnsi="MS PGothic" w:eastAsia="MS PGothic" w:cs="MS PGothic"/>
                <w:sz w:val="19"/>
                <w:szCs w:val="19"/>
              </w:rPr>
              <w:t>，</w:t>
            </w:r>
          </w:p>
        </w:tc>
        <w:tc>
          <w:tcPr>
            <w:tcW w:w="4580" w:type="dxa"/>
            <w:gridSpan w:val="4"/>
            <w:vMerge w:val="restart"/>
            <w:vAlign w:val="bottom"/>
          </w:tcPr>
          <w:p>
            <w:pPr>
              <w:spacing w:line="217" w:lineRule="exact"/>
              <w:ind w:left="160"/>
              <w:rPr>
                <w:sz w:val="20"/>
                <w:szCs w:val="20"/>
              </w:rPr>
            </w:pPr>
            <w:r>
              <w:rPr>
                <w:rFonts w:ascii="宋体" w:hAnsi="宋体" w:eastAsia="宋体" w:cs="宋体"/>
                <w:sz w:val="19"/>
                <w:szCs w:val="19"/>
              </w:rPr>
              <w:t>更应该集中在特色学科群</w:t>
            </w:r>
            <w:r>
              <w:rPr>
                <w:rFonts w:ascii="MS PGothic" w:hAnsi="MS PGothic" w:eastAsia="MS PGothic" w:cs="MS PGothic"/>
                <w:sz w:val="19"/>
                <w:szCs w:val="19"/>
              </w:rPr>
              <w:t>、</w:t>
            </w:r>
            <w:r>
              <w:rPr>
                <w:rFonts w:ascii="宋体" w:hAnsi="宋体" w:eastAsia="宋体" w:cs="宋体"/>
                <w:sz w:val="19"/>
                <w:szCs w:val="19"/>
              </w:rPr>
              <w:t>培养体系方面</w:t>
            </w:r>
            <w:r>
              <w:rPr>
                <w:rFonts w:ascii="MS PGothic" w:hAnsi="MS PGothic" w:eastAsia="MS PGothic" w:cs="MS PGothic"/>
                <w:sz w:val="19"/>
                <w:szCs w:val="19"/>
              </w:rPr>
              <w:t>。</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80" w:hRule="atLeast"/>
        </w:trPr>
        <w:tc>
          <w:tcPr>
            <w:tcW w:w="4660" w:type="dxa"/>
            <w:gridSpan w:val="6"/>
            <w:vMerge w:val="restart"/>
            <w:vAlign w:val="bottom"/>
          </w:tcPr>
          <w:p>
            <w:pPr>
              <w:spacing w:line="217" w:lineRule="exact"/>
              <w:rPr>
                <w:sz w:val="20"/>
                <w:szCs w:val="20"/>
              </w:rPr>
            </w:pPr>
            <w:r>
              <w:rPr>
                <w:rFonts w:ascii="宋体" w:hAnsi="宋体" w:eastAsia="宋体" w:cs="宋体"/>
                <w:sz w:val="19"/>
                <w:szCs w:val="19"/>
              </w:rPr>
              <w:t>大部分本科院校向应用型本科方向转型</w:t>
            </w:r>
            <w:r>
              <w:rPr>
                <w:rFonts w:ascii="MS PGothic" w:hAnsi="MS PGothic" w:eastAsia="MS PGothic" w:cs="MS PGothic"/>
                <w:sz w:val="19"/>
                <w:szCs w:val="19"/>
              </w:rPr>
              <w:t>，</w:t>
            </w:r>
            <w:r>
              <w:rPr>
                <w:rFonts w:ascii="宋体" w:hAnsi="宋体" w:eastAsia="宋体" w:cs="宋体"/>
                <w:sz w:val="19"/>
                <w:szCs w:val="19"/>
              </w:rPr>
              <w:t>少部分</w:t>
            </w:r>
          </w:p>
        </w:tc>
        <w:tc>
          <w:tcPr>
            <w:tcW w:w="4580" w:type="dxa"/>
            <w:gridSpan w:val="4"/>
            <w:vMerge w:val="continue"/>
            <w:vAlign w:val="bottom"/>
          </w:tcPr>
          <w:p>
            <w:pPr>
              <w:rPr>
                <w:sz w:val="6"/>
                <w:szCs w:val="6"/>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90" w:hRule="atLeast"/>
        </w:trPr>
        <w:tc>
          <w:tcPr>
            <w:tcW w:w="4660" w:type="dxa"/>
            <w:gridSpan w:val="6"/>
            <w:vMerge w:val="continue"/>
            <w:vAlign w:val="bottom"/>
          </w:tcPr>
          <w:p>
            <w:pPr>
              <w:rPr>
                <w:sz w:val="24"/>
                <w:szCs w:val="24"/>
              </w:rPr>
            </w:pPr>
          </w:p>
        </w:tc>
        <w:tc>
          <w:tcPr>
            <w:tcW w:w="4580" w:type="dxa"/>
            <w:gridSpan w:val="4"/>
            <w:vAlign w:val="bottom"/>
          </w:tcPr>
          <w:p>
            <w:pPr>
              <w:spacing w:line="217" w:lineRule="exact"/>
              <w:jc w:val="right"/>
              <w:rPr>
                <w:sz w:val="20"/>
                <w:szCs w:val="20"/>
              </w:rPr>
            </w:pPr>
            <w:r>
              <w:rPr>
                <w:rFonts w:ascii="宋体" w:hAnsi="宋体" w:eastAsia="宋体" w:cs="宋体"/>
                <w:sz w:val="19"/>
                <w:szCs w:val="19"/>
              </w:rPr>
              <w:t>在培养体系中实现特色学科链与地方优</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5" w:hRule="atLeast"/>
        </w:trPr>
        <w:tc>
          <w:tcPr>
            <w:tcW w:w="4660" w:type="dxa"/>
            <w:gridSpan w:val="6"/>
            <w:vMerge w:val="restart"/>
            <w:vAlign w:val="bottom"/>
          </w:tcPr>
          <w:p>
            <w:pPr>
              <w:spacing w:line="217" w:lineRule="exact"/>
              <w:rPr>
                <w:sz w:val="20"/>
                <w:szCs w:val="20"/>
              </w:rPr>
            </w:pPr>
            <w:r>
              <w:rPr>
                <w:rFonts w:ascii="宋体" w:hAnsi="宋体" w:eastAsia="宋体" w:cs="宋体"/>
                <w:sz w:val="19"/>
                <w:szCs w:val="19"/>
              </w:rPr>
              <w:t>向应用型大学发展</w:t>
            </w:r>
            <w:r>
              <w:rPr>
                <w:rFonts w:ascii="MS PGothic" w:hAnsi="MS PGothic" w:eastAsia="MS PGothic" w:cs="MS PGothic"/>
                <w:sz w:val="19"/>
                <w:szCs w:val="19"/>
              </w:rPr>
              <w:t>，</w:t>
            </w:r>
            <w:r>
              <w:rPr>
                <w:rFonts w:ascii="宋体" w:hAnsi="宋体" w:eastAsia="宋体" w:cs="宋体"/>
                <w:sz w:val="19"/>
                <w:szCs w:val="19"/>
              </w:rPr>
              <w:t>小部分向一流学科转向</w:t>
            </w:r>
            <w:r>
              <w:rPr>
                <w:rFonts w:ascii="MS PGothic" w:hAnsi="MS PGothic" w:eastAsia="MS PGothic" w:cs="MS PGothic"/>
                <w:sz w:val="19"/>
                <w:szCs w:val="19"/>
              </w:rPr>
              <w:t>，</w:t>
            </w:r>
            <w:r>
              <w:rPr>
                <w:rFonts w:ascii="宋体" w:hAnsi="宋体" w:eastAsia="宋体" w:cs="宋体"/>
                <w:sz w:val="19"/>
                <w:szCs w:val="19"/>
              </w:rPr>
              <w:t>极少</w:t>
            </w:r>
          </w:p>
        </w:tc>
        <w:tc>
          <w:tcPr>
            <w:tcW w:w="1580" w:type="dxa"/>
            <w:vAlign w:val="bottom"/>
          </w:tcPr>
          <w:p>
            <w:pPr>
              <w:spacing w:line="105" w:lineRule="exact"/>
              <w:ind w:left="540"/>
              <w:rPr>
                <w:sz w:val="20"/>
                <w:szCs w:val="20"/>
              </w:rPr>
            </w:pPr>
            <w:r>
              <w:rPr>
                <w:rFonts w:ascii="MS PGothic" w:hAnsi="MS PGothic" w:eastAsia="MS PGothic" w:cs="MS PGothic"/>
                <w:sz w:val="13"/>
                <w:szCs w:val="13"/>
              </w:rPr>
              <w:t>１．</w:t>
            </w:r>
          </w:p>
        </w:tc>
        <w:tc>
          <w:tcPr>
            <w:tcW w:w="280" w:type="dxa"/>
            <w:vAlign w:val="bottom"/>
          </w:tcPr>
          <w:p>
            <w:pPr>
              <w:rPr>
                <w:sz w:val="9"/>
                <w:szCs w:val="9"/>
              </w:rPr>
            </w:pPr>
          </w:p>
        </w:tc>
        <w:tc>
          <w:tcPr>
            <w:tcW w:w="1020" w:type="dxa"/>
            <w:vAlign w:val="bottom"/>
          </w:tcPr>
          <w:p>
            <w:pPr>
              <w:rPr>
                <w:sz w:val="9"/>
                <w:szCs w:val="9"/>
              </w:rPr>
            </w:pPr>
          </w:p>
        </w:tc>
        <w:tc>
          <w:tcPr>
            <w:tcW w:w="170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86" w:hRule="atLeast"/>
        </w:trPr>
        <w:tc>
          <w:tcPr>
            <w:tcW w:w="4660" w:type="dxa"/>
            <w:gridSpan w:val="6"/>
            <w:vMerge w:val="continue"/>
            <w:vAlign w:val="bottom"/>
          </w:tcPr>
          <w:p>
            <w:pPr>
              <w:rPr>
                <w:sz w:val="16"/>
                <w:szCs w:val="16"/>
              </w:rPr>
            </w:pPr>
          </w:p>
        </w:tc>
        <w:tc>
          <w:tcPr>
            <w:tcW w:w="4580" w:type="dxa"/>
            <w:gridSpan w:val="4"/>
            <w:vMerge w:val="restart"/>
            <w:vAlign w:val="bottom"/>
          </w:tcPr>
          <w:p>
            <w:pPr>
              <w:spacing w:line="217" w:lineRule="exact"/>
              <w:jc w:val="right"/>
              <w:rPr>
                <w:sz w:val="20"/>
                <w:szCs w:val="20"/>
              </w:rPr>
            </w:pPr>
            <w:r>
              <w:rPr>
                <w:rFonts w:ascii="宋体" w:hAnsi="宋体" w:eastAsia="宋体" w:cs="宋体"/>
                <w:sz w:val="19"/>
                <w:szCs w:val="19"/>
              </w:rPr>
              <w:t>势产业链融合</w:t>
            </w:r>
            <w:r>
              <w:rPr>
                <w:rFonts w:ascii="MS PGothic" w:hAnsi="MS PGothic" w:eastAsia="MS PGothic" w:cs="MS PGothic"/>
                <w:sz w:val="19"/>
                <w:szCs w:val="19"/>
              </w:rPr>
              <w:t>。</w:t>
            </w:r>
            <w:r>
              <w:rPr>
                <w:rFonts w:ascii="宋体" w:hAnsi="宋体" w:eastAsia="宋体" w:cs="宋体"/>
                <w:sz w:val="19"/>
                <w:szCs w:val="19"/>
              </w:rPr>
              <w:t>三类院校均需要在应用型本科建</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72" w:hRule="atLeast"/>
        </w:trPr>
        <w:tc>
          <w:tcPr>
            <w:tcW w:w="4660" w:type="dxa"/>
            <w:gridSpan w:val="6"/>
            <w:vMerge w:val="restart"/>
            <w:vAlign w:val="bottom"/>
          </w:tcPr>
          <w:p>
            <w:pPr>
              <w:spacing w:line="217" w:lineRule="exact"/>
              <w:rPr>
                <w:sz w:val="20"/>
                <w:szCs w:val="20"/>
              </w:rPr>
            </w:pPr>
            <w:r>
              <w:rPr>
                <w:rFonts w:ascii="宋体" w:hAnsi="宋体" w:eastAsia="宋体" w:cs="宋体"/>
                <w:sz w:val="19"/>
                <w:szCs w:val="19"/>
              </w:rPr>
              <w:t>部分瞄准世界一流研究型大学的发展格局</w:t>
            </w:r>
            <w:r>
              <w:rPr>
                <w:rFonts w:ascii="MS PGothic" w:hAnsi="MS PGothic" w:eastAsia="MS PGothic" w:cs="MS PGothic"/>
                <w:sz w:val="19"/>
                <w:szCs w:val="19"/>
              </w:rPr>
              <w:t>。</w:t>
            </w:r>
            <w:r>
              <w:rPr>
                <w:rFonts w:ascii="宋体" w:hAnsi="宋体" w:eastAsia="宋体" w:cs="宋体"/>
                <w:sz w:val="19"/>
                <w:szCs w:val="19"/>
              </w:rPr>
              <w:t>这在</w:t>
            </w:r>
          </w:p>
        </w:tc>
        <w:tc>
          <w:tcPr>
            <w:tcW w:w="4580" w:type="dxa"/>
            <w:gridSpan w:val="4"/>
            <w:vMerge w:val="continue"/>
            <w:vAlign w:val="bottom"/>
          </w:tcPr>
          <w:p>
            <w:pPr>
              <w:rPr>
                <w:sz w:val="6"/>
                <w:szCs w:val="6"/>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56" w:hRule="atLeast"/>
        </w:trPr>
        <w:tc>
          <w:tcPr>
            <w:tcW w:w="4660" w:type="dxa"/>
            <w:gridSpan w:val="6"/>
            <w:vMerge w:val="continue"/>
            <w:vAlign w:val="bottom"/>
          </w:tcPr>
          <w:p/>
        </w:tc>
        <w:tc>
          <w:tcPr>
            <w:tcW w:w="4580" w:type="dxa"/>
            <w:gridSpan w:val="4"/>
            <w:vMerge w:val="restart"/>
            <w:vAlign w:val="bottom"/>
          </w:tcPr>
          <w:p>
            <w:pPr>
              <w:spacing w:line="217" w:lineRule="exact"/>
              <w:jc w:val="right"/>
              <w:rPr>
                <w:sz w:val="20"/>
                <w:szCs w:val="20"/>
              </w:rPr>
            </w:pPr>
            <w:r>
              <w:rPr>
                <w:rFonts w:ascii="宋体" w:hAnsi="宋体" w:eastAsia="宋体" w:cs="宋体"/>
                <w:sz w:val="19"/>
                <w:szCs w:val="19"/>
              </w:rPr>
              <w:t>设导向下重新谋划学科专业布局</w:t>
            </w:r>
            <w:r>
              <w:rPr>
                <w:rFonts w:ascii="MS PGothic" w:hAnsi="MS PGothic" w:eastAsia="MS PGothic" w:cs="MS PGothic"/>
                <w:sz w:val="19"/>
                <w:szCs w:val="19"/>
              </w:rPr>
              <w:t>，</w:t>
            </w:r>
            <w:r>
              <w:rPr>
                <w:rFonts w:ascii="宋体" w:hAnsi="宋体" w:eastAsia="宋体" w:cs="宋体"/>
                <w:sz w:val="19"/>
                <w:szCs w:val="19"/>
              </w:rPr>
              <w:t>将区域优势行</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70" w:hRule="atLeast"/>
        </w:trPr>
        <w:tc>
          <w:tcPr>
            <w:tcW w:w="400" w:type="dxa"/>
            <w:vAlign w:val="bottom"/>
          </w:tcPr>
          <w:p>
            <w:pPr>
              <w:rPr>
                <w:sz w:val="6"/>
                <w:szCs w:val="6"/>
              </w:rPr>
            </w:pPr>
          </w:p>
        </w:tc>
        <w:tc>
          <w:tcPr>
            <w:tcW w:w="480" w:type="dxa"/>
            <w:vAlign w:val="bottom"/>
          </w:tcPr>
          <w:p>
            <w:pPr>
              <w:rPr>
                <w:sz w:val="6"/>
                <w:szCs w:val="6"/>
              </w:rPr>
            </w:pPr>
          </w:p>
        </w:tc>
        <w:tc>
          <w:tcPr>
            <w:tcW w:w="220" w:type="dxa"/>
            <w:vAlign w:val="bottom"/>
          </w:tcPr>
          <w:p>
            <w:pPr>
              <w:rPr>
                <w:sz w:val="6"/>
                <w:szCs w:val="6"/>
              </w:rPr>
            </w:pPr>
          </w:p>
        </w:tc>
        <w:tc>
          <w:tcPr>
            <w:tcW w:w="200" w:type="dxa"/>
            <w:vAlign w:val="bottom"/>
          </w:tcPr>
          <w:p>
            <w:pPr>
              <w:rPr>
                <w:sz w:val="6"/>
                <w:szCs w:val="6"/>
              </w:rPr>
            </w:pPr>
          </w:p>
        </w:tc>
        <w:tc>
          <w:tcPr>
            <w:tcW w:w="1200" w:type="dxa"/>
            <w:vAlign w:val="bottom"/>
          </w:tcPr>
          <w:p>
            <w:pPr>
              <w:rPr>
                <w:sz w:val="6"/>
                <w:szCs w:val="6"/>
              </w:rPr>
            </w:pPr>
          </w:p>
        </w:tc>
        <w:tc>
          <w:tcPr>
            <w:tcW w:w="2160" w:type="dxa"/>
            <w:vAlign w:val="bottom"/>
          </w:tcPr>
          <w:p>
            <w:pPr>
              <w:rPr>
                <w:sz w:val="6"/>
                <w:szCs w:val="6"/>
              </w:rPr>
            </w:pPr>
          </w:p>
        </w:tc>
        <w:tc>
          <w:tcPr>
            <w:tcW w:w="4580" w:type="dxa"/>
            <w:gridSpan w:val="4"/>
            <w:vMerge w:val="continue"/>
            <w:vAlign w:val="bottom"/>
          </w:tcPr>
          <w:p>
            <w:pPr>
              <w:rPr>
                <w:sz w:val="6"/>
                <w:szCs w:val="6"/>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60" w:hRule="atLeast"/>
        </w:trPr>
        <w:tc>
          <w:tcPr>
            <w:tcW w:w="4660" w:type="dxa"/>
            <w:gridSpan w:val="6"/>
            <w:vAlign w:val="bottom"/>
          </w:tcPr>
          <w:p>
            <w:pPr>
              <w:spacing w:line="231" w:lineRule="exact"/>
              <w:rPr>
                <w:sz w:val="20"/>
                <w:szCs w:val="20"/>
              </w:rPr>
            </w:pPr>
            <w:r>
              <w:rPr>
                <w:rFonts w:ascii="宋体" w:hAnsi="宋体" w:eastAsia="宋体" w:cs="宋体"/>
                <w:sz w:val="19"/>
                <w:szCs w:val="19"/>
              </w:rPr>
              <w:t>教育改革重点中把</w:t>
            </w:r>
            <w:r>
              <w:rPr>
                <w:rFonts w:ascii="Arial" w:hAnsi="Arial" w:eastAsia="Arial" w:cs="Arial"/>
                <w:sz w:val="19"/>
                <w:szCs w:val="19"/>
              </w:rPr>
              <w:t>“</w:t>
            </w:r>
            <w:r>
              <w:rPr>
                <w:rFonts w:ascii="宋体" w:hAnsi="宋体" w:eastAsia="宋体" w:cs="宋体"/>
                <w:sz w:val="19"/>
                <w:szCs w:val="19"/>
              </w:rPr>
              <w:t>双一流</w:t>
            </w:r>
            <w:r>
              <w:rPr>
                <w:rFonts w:ascii="Arial" w:hAnsi="Arial" w:eastAsia="Arial" w:cs="Arial"/>
                <w:sz w:val="19"/>
                <w:szCs w:val="19"/>
              </w:rPr>
              <w:t>”</w:t>
            </w:r>
            <w:r>
              <w:rPr>
                <w:rFonts w:ascii="宋体" w:hAnsi="宋体" w:eastAsia="宋体" w:cs="宋体"/>
                <w:sz w:val="19"/>
                <w:szCs w:val="19"/>
              </w:rPr>
              <w:t>建设作为学术教育体</w:t>
            </w:r>
          </w:p>
        </w:tc>
        <w:tc>
          <w:tcPr>
            <w:tcW w:w="4580" w:type="dxa"/>
            <w:gridSpan w:val="4"/>
            <w:vMerge w:val="restart"/>
            <w:vAlign w:val="bottom"/>
          </w:tcPr>
          <w:p>
            <w:pPr>
              <w:spacing w:line="217" w:lineRule="exact"/>
              <w:jc w:val="right"/>
              <w:rPr>
                <w:sz w:val="20"/>
                <w:szCs w:val="20"/>
              </w:rPr>
            </w:pPr>
            <w:r>
              <w:rPr>
                <w:rFonts w:ascii="宋体" w:hAnsi="宋体" w:eastAsia="宋体" w:cs="宋体"/>
                <w:sz w:val="19"/>
                <w:szCs w:val="19"/>
              </w:rPr>
              <w:t>业</w:t>
            </w:r>
            <w:r>
              <w:rPr>
                <w:rFonts w:ascii="MS PGothic" w:hAnsi="MS PGothic" w:eastAsia="MS PGothic" w:cs="MS PGothic"/>
                <w:sz w:val="19"/>
                <w:szCs w:val="19"/>
              </w:rPr>
              <w:t>、</w:t>
            </w:r>
            <w:r>
              <w:rPr>
                <w:rFonts w:ascii="宋体" w:hAnsi="宋体" w:eastAsia="宋体" w:cs="宋体"/>
                <w:sz w:val="19"/>
                <w:szCs w:val="19"/>
              </w:rPr>
              <w:t>支柱产业与学科群融入专业培养方案</w:t>
            </w:r>
            <w:r>
              <w:rPr>
                <w:rFonts w:ascii="MS PGothic" w:hAnsi="MS PGothic" w:eastAsia="MS PGothic" w:cs="MS PGothic"/>
                <w:sz w:val="19"/>
                <w:szCs w:val="19"/>
              </w:rPr>
              <w:t>、</w:t>
            </w:r>
            <w:r>
              <w:rPr>
                <w:rFonts w:ascii="宋体" w:hAnsi="宋体" w:eastAsia="宋体" w:cs="宋体"/>
                <w:sz w:val="19"/>
                <w:szCs w:val="19"/>
              </w:rPr>
              <w:t>培养体</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66" w:hRule="atLeast"/>
        </w:trPr>
        <w:tc>
          <w:tcPr>
            <w:tcW w:w="400" w:type="dxa"/>
            <w:vAlign w:val="bottom"/>
          </w:tcPr>
          <w:p>
            <w:pPr>
              <w:rPr>
                <w:sz w:val="5"/>
                <w:szCs w:val="5"/>
              </w:rPr>
            </w:pPr>
          </w:p>
        </w:tc>
        <w:tc>
          <w:tcPr>
            <w:tcW w:w="480" w:type="dxa"/>
            <w:vAlign w:val="bottom"/>
          </w:tcPr>
          <w:p>
            <w:pPr>
              <w:rPr>
                <w:sz w:val="5"/>
                <w:szCs w:val="5"/>
              </w:rPr>
            </w:pPr>
          </w:p>
        </w:tc>
        <w:tc>
          <w:tcPr>
            <w:tcW w:w="220" w:type="dxa"/>
            <w:vAlign w:val="bottom"/>
          </w:tcPr>
          <w:p>
            <w:pPr>
              <w:rPr>
                <w:sz w:val="5"/>
                <w:szCs w:val="5"/>
              </w:rPr>
            </w:pPr>
          </w:p>
        </w:tc>
        <w:tc>
          <w:tcPr>
            <w:tcW w:w="200" w:type="dxa"/>
            <w:vAlign w:val="bottom"/>
          </w:tcPr>
          <w:p>
            <w:pPr>
              <w:rPr>
                <w:sz w:val="5"/>
                <w:szCs w:val="5"/>
              </w:rPr>
            </w:pPr>
          </w:p>
        </w:tc>
        <w:tc>
          <w:tcPr>
            <w:tcW w:w="1200" w:type="dxa"/>
            <w:vAlign w:val="bottom"/>
          </w:tcPr>
          <w:p>
            <w:pPr>
              <w:rPr>
                <w:sz w:val="5"/>
                <w:szCs w:val="5"/>
              </w:rPr>
            </w:pPr>
          </w:p>
        </w:tc>
        <w:tc>
          <w:tcPr>
            <w:tcW w:w="2160" w:type="dxa"/>
            <w:vAlign w:val="bottom"/>
          </w:tcPr>
          <w:p>
            <w:pPr>
              <w:rPr>
                <w:sz w:val="5"/>
                <w:szCs w:val="5"/>
              </w:rPr>
            </w:pPr>
          </w:p>
        </w:tc>
        <w:tc>
          <w:tcPr>
            <w:tcW w:w="4580" w:type="dxa"/>
            <w:gridSpan w:val="4"/>
            <w:vMerge w:val="continue"/>
            <w:vAlign w:val="bottom"/>
          </w:tcPr>
          <w:p>
            <w:pPr>
              <w:rPr>
                <w:sz w:val="5"/>
                <w:szCs w:val="5"/>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6" w:hRule="atLeast"/>
        </w:trPr>
        <w:tc>
          <w:tcPr>
            <w:tcW w:w="4660" w:type="dxa"/>
            <w:gridSpan w:val="6"/>
            <w:vAlign w:val="bottom"/>
          </w:tcPr>
          <w:p>
            <w:pPr>
              <w:spacing w:line="217" w:lineRule="exact"/>
              <w:rPr>
                <w:sz w:val="20"/>
                <w:szCs w:val="20"/>
              </w:rPr>
            </w:pPr>
            <w:r>
              <w:rPr>
                <w:rFonts w:ascii="宋体" w:hAnsi="宋体" w:eastAsia="宋体" w:cs="宋体"/>
                <w:sz w:val="19"/>
                <w:szCs w:val="19"/>
              </w:rPr>
              <w:t>系当前重要任务</w:t>
            </w:r>
            <w:r>
              <w:rPr>
                <w:rFonts w:ascii="MS PGothic" w:hAnsi="MS PGothic" w:eastAsia="MS PGothic" w:cs="MS PGothic"/>
                <w:sz w:val="19"/>
                <w:szCs w:val="19"/>
              </w:rPr>
              <w:t>，</w:t>
            </w:r>
            <w:r>
              <w:rPr>
                <w:rFonts w:ascii="宋体" w:hAnsi="宋体" w:eastAsia="宋体" w:cs="宋体"/>
                <w:sz w:val="19"/>
                <w:szCs w:val="19"/>
              </w:rPr>
              <w:t>为职业教育体系中应用型本科</w:t>
            </w:r>
          </w:p>
        </w:tc>
        <w:tc>
          <w:tcPr>
            <w:tcW w:w="4580" w:type="dxa"/>
            <w:gridSpan w:val="4"/>
            <w:vAlign w:val="bottom"/>
          </w:tcPr>
          <w:p>
            <w:pPr>
              <w:spacing w:line="217" w:lineRule="exact"/>
              <w:jc w:val="right"/>
              <w:rPr>
                <w:sz w:val="20"/>
                <w:szCs w:val="20"/>
              </w:rPr>
            </w:pPr>
            <w:r>
              <w:rPr>
                <w:rFonts w:ascii="宋体" w:hAnsi="宋体" w:eastAsia="宋体" w:cs="宋体"/>
                <w:sz w:val="19"/>
                <w:szCs w:val="19"/>
              </w:rPr>
              <w:t>系</w:t>
            </w:r>
            <w:r>
              <w:rPr>
                <w:rFonts w:ascii="MS PGothic" w:hAnsi="MS PGothic" w:eastAsia="MS PGothic" w:cs="MS PGothic"/>
                <w:sz w:val="19"/>
                <w:szCs w:val="19"/>
              </w:rPr>
              <w:t>，</w:t>
            </w:r>
            <w:r>
              <w:rPr>
                <w:rFonts w:ascii="宋体" w:hAnsi="宋体" w:eastAsia="宋体" w:cs="宋体"/>
                <w:sz w:val="19"/>
                <w:szCs w:val="19"/>
              </w:rPr>
              <w:t>进一步凝练地方特色学科链</w:t>
            </w:r>
            <w:r>
              <w:rPr>
                <w:rFonts w:ascii="MS PGothic" w:hAnsi="MS PGothic" w:eastAsia="MS PGothic" w:cs="MS PGothic"/>
                <w:sz w:val="19"/>
                <w:szCs w:val="19"/>
              </w:rPr>
              <w:t>。</w:t>
            </w:r>
            <w:r>
              <w:rPr>
                <w:rFonts w:ascii="宋体" w:hAnsi="宋体" w:eastAsia="宋体" w:cs="宋体"/>
                <w:sz w:val="19"/>
                <w:szCs w:val="19"/>
              </w:rPr>
              <w:t>院校应协同行</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6" w:hRule="atLeast"/>
        </w:trPr>
        <w:tc>
          <w:tcPr>
            <w:tcW w:w="4660" w:type="dxa"/>
            <w:gridSpan w:val="6"/>
            <w:vAlign w:val="bottom"/>
          </w:tcPr>
          <w:p>
            <w:pPr>
              <w:spacing w:line="217" w:lineRule="exact"/>
              <w:rPr>
                <w:sz w:val="20"/>
                <w:szCs w:val="20"/>
              </w:rPr>
            </w:pPr>
            <w:r>
              <w:rPr>
                <w:rFonts w:ascii="宋体" w:hAnsi="宋体" w:eastAsia="宋体" w:cs="宋体"/>
                <w:sz w:val="19"/>
                <w:szCs w:val="19"/>
              </w:rPr>
              <w:t>建设</w:t>
            </w:r>
            <w:r>
              <w:rPr>
                <w:rFonts w:ascii="MS PGothic" w:hAnsi="MS PGothic" w:eastAsia="MS PGothic" w:cs="MS PGothic"/>
                <w:sz w:val="19"/>
                <w:szCs w:val="19"/>
              </w:rPr>
              <w:t>、</w:t>
            </w:r>
            <w:r>
              <w:rPr>
                <w:rFonts w:ascii="宋体" w:hAnsi="宋体" w:eastAsia="宋体" w:cs="宋体"/>
                <w:sz w:val="19"/>
                <w:szCs w:val="19"/>
              </w:rPr>
              <w:t>应用型大学建设以致第三阶段的一流职业</w:t>
            </w:r>
          </w:p>
        </w:tc>
        <w:tc>
          <w:tcPr>
            <w:tcW w:w="4580" w:type="dxa"/>
            <w:gridSpan w:val="4"/>
            <w:vAlign w:val="bottom"/>
          </w:tcPr>
          <w:p>
            <w:pPr>
              <w:spacing w:line="217" w:lineRule="exact"/>
              <w:jc w:val="right"/>
              <w:rPr>
                <w:sz w:val="20"/>
                <w:szCs w:val="20"/>
              </w:rPr>
            </w:pPr>
            <w:r>
              <w:rPr>
                <w:rFonts w:ascii="宋体" w:hAnsi="宋体" w:eastAsia="宋体" w:cs="宋体"/>
                <w:sz w:val="19"/>
                <w:szCs w:val="19"/>
              </w:rPr>
              <w:t>业企业修订专业培养方案</w:t>
            </w:r>
            <w:r>
              <w:rPr>
                <w:rFonts w:ascii="MS PGothic" w:hAnsi="MS PGothic" w:eastAsia="MS PGothic" w:cs="MS PGothic"/>
                <w:sz w:val="19"/>
                <w:szCs w:val="19"/>
              </w:rPr>
              <w:t>，</w:t>
            </w:r>
            <w:r>
              <w:rPr>
                <w:rFonts w:ascii="宋体" w:hAnsi="宋体" w:eastAsia="宋体" w:cs="宋体"/>
                <w:sz w:val="19"/>
                <w:szCs w:val="19"/>
              </w:rPr>
              <w:t>共建教学实践平台</w:t>
            </w:r>
            <w:r>
              <w:rPr>
                <w:rFonts w:ascii="MS PGothic" w:hAnsi="MS PGothic" w:eastAsia="MS PGothic" w:cs="MS PGothic"/>
                <w:sz w:val="19"/>
                <w:szCs w:val="19"/>
              </w:rPr>
              <w:t>，</w:t>
            </w:r>
            <w:r>
              <w:rPr>
                <w:rFonts w:ascii="宋体" w:hAnsi="宋体" w:eastAsia="宋体" w:cs="宋体"/>
                <w:sz w:val="19"/>
                <w:szCs w:val="19"/>
              </w:rPr>
              <w:t>共</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42" w:hRule="atLeast"/>
        </w:trPr>
        <w:tc>
          <w:tcPr>
            <w:tcW w:w="4660" w:type="dxa"/>
            <w:gridSpan w:val="6"/>
            <w:vAlign w:val="bottom"/>
          </w:tcPr>
          <w:p>
            <w:pPr>
              <w:spacing w:line="143" w:lineRule="exact"/>
              <w:rPr>
                <w:sz w:val="20"/>
                <w:szCs w:val="20"/>
              </w:rPr>
            </w:pPr>
            <w:r>
              <w:rPr>
                <w:rFonts w:ascii="宋体" w:hAnsi="宋体" w:eastAsia="宋体" w:cs="宋体"/>
                <w:sz w:val="16"/>
                <w:szCs w:val="16"/>
              </w:rPr>
              <w:t>教育建设预留了发展改革空间</w:t>
            </w:r>
            <w:r>
              <w:rPr>
                <w:rFonts w:ascii="MS PGothic" w:hAnsi="MS PGothic" w:eastAsia="MS PGothic" w:cs="MS PGothic"/>
                <w:sz w:val="16"/>
                <w:szCs w:val="16"/>
              </w:rPr>
              <w:t>。</w:t>
            </w:r>
            <w:r>
              <w:rPr>
                <w:rFonts w:ascii="宋体" w:hAnsi="宋体" w:eastAsia="宋体" w:cs="宋体"/>
                <w:sz w:val="16"/>
                <w:szCs w:val="16"/>
              </w:rPr>
              <w:t>如图</w:t>
            </w:r>
            <w:r>
              <w:rPr>
                <w:rFonts w:ascii="MS PGothic" w:hAnsi="MS PGothic" w:eastAsia="MS PGothic" w:cs="MS PGothic"/>
                <w:sz w:val="16"/>
                <w:szCs w:val="16"/>
              </w:rPr>
              <w:t>３</w:t>
            </w:r>
            <w:r>
              <w:rPr>
                <w:rFonts w:ascii="宋体" w:hAnsi="宋体" w:eastAsia="宋体" w:cs="宋体"/>
                <w:sz w:val="16"/>
                <w:szCs w:val="16"/>
              </w:rPr>
              <w:t>所示</w:t>
            </w:r>
            <w:r>
              <w:rPr>
                <w:rFonts w:ascii="MS PGothic" w:hAnsi="MS PGothic" w:eastAsia="MS PGothic" w:cs="MS PGothic"/>
                <w:sz w:val="16"/>
                <w:szCs w:val="16"/>
              </w:rPr>
              <w:t>，</w:t>
            </w:r>
            <w:r>
              <w:rPr>
                <w:rFonts w:ascii="宋体" w:hAnsi="宋体" w:eastAsia="宋体" w:cs="宋体"/>
                <w:sz w:val="16"/>
                <w:szCs w:val="16"/>
              </w:rPr>
              <w:t>教</w:t>
            </w:r>
          </w:p>
        </w:tc>
        <w:tc>
          <w:tcPr>
            <w:tcW w:w="4580" w:type="dxa"/>
            <w:gridSpan w:val="4"/>
            <w:vAlign w:val="bottom"/>
          </w:tcPr>
          <w:p>
            <w:pPr>
              <w:spacing w:line="143" w:lineRule="exact"/>
              <w:jc w:val="right"/>
              <w:rPr>
                <w:sz w:val="20"/>
                <w:szCs w:val="20"/>
              </w:rPr>
            </w:pPr>
            <w:r>
              <w:rPr>
                <w:rFonts w:ascii="宋体" w:hAnsi="宋体" w:eastAsia="宋体" w:cs="宋体"/>
                <w:sz w:val="16"/>
                <w:szCs w:val="16"/>
              </w:rPr>
              <w:t>育创意孵化中心 共享实训实践基地 让培养体系</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84" w:hRule="atLeast"/>
        </w:trPr>
        <w:tc>
          <w:tcPr>
            <w:tcW w:w="400" w:type="dxa"/>
            <w:vAlign w:val="bottom"/>
          </w:tcPr>
          <w:p>
            <w:pPr>
              <w:rPr>
                <w:sz w:val="15"/>
                <w:szCs w:val="15"/>
              </w:rPr>
            </w:pPr>
          </w:p>
        </w:tc>
        <w:tc>
          <w:tcPr>
            <w:tcW w:w="480" w:type="dxa"/>
            <w:vAlign w:val="bottom"/>
          </w:tcPr>
          <w:p>
            <w:pPr>
              <w:rPr>
                <w:sz w:val="15"/>
                <w:szCs w:val="15"/>
              </w:rPr>
            </w:pPr>
          </w:p>
        </w:tc>
        <w:tc>
          <w:tcPr>
            <w:tcW w:w="220" w:type="dxa"/>
            <w:vAlign w:val="bottom"/>
          </w:tcPr>
          <w:p>
            <w:pPr>
              <w:rPr>
                <w:sz w:val="15"/>
                <w:szCs w:val="15"/>
              </w:rPr>
            </w:pPr>
          </w:p>
        </w:tc>
        <w:tc>
          <w:tcPr>
            <w:tcW w:w="200" w:type="dxa"/>
            <w:vAlign w:val="bottom"/>
          </w:tcPr>
          <w:p>
            <w:pPr>
              <w:rPr>
                <w:sz w:val="15"/>
                <w:szCs w:val="15"/>
              </w:rPr>
            </w:pPr>
          </w:p>
        </w:tc>
        <w:tc>
          <w:tcPr>
            <w:tcW w:w="1200" w:type="dxa"/>
            <w:vAlign w:val="bottom"/>
          </w:tcPr>
          <w:p>
            <w:pPr>
              <w:rPr>
                <w:sz w:val="15"/>
                <w:szCs w:val="15"/>
              </w:rPr>
            </w:pPr>
          </w:p>
        </w:tc>
        <w:tc>
          <w:tcPr>
            <w:tcW w:w="2160" w:type="dxa"/>
            <w:vAlign w:val="bottom"/>
          </w:tcPr>
          <w:p>
            <w:pPr>
              <w:rPr>
                <w:sz w:val="15"/>
                <w:szCs w:val="15"/>
              </w:rPr>
            </w:pPr>
          </w:p>
        </w:tc>
        <w:tc>
          <w:tcPr>
            <w:tcW w:w="1580" w:type="dxa"/>
            <w:vAlign w:val="bottom"/>
          </w:tcPr>
          <w:p>
            <w:pPr>
              <w:rPr>
                <w:sz w:val="15"/>
                <w:szCs w:val="15"/>
              </w:rPr>
            </w:pPr>
          </w:p>
        </w:tc>
        <w:tc>
          <w:tcPr>
            <w:tcW w:w="280" w:type="dxa"/>
            <w:vAlign w:val="bottom"/>
          </w:tcPr>
          <w:p>
            <w:pPr>
              <w:spacing w:line="183" w:lineRule="exact"/>
              <w:ind w:left="60"/>
              <w:rPr>
                <w:sz w:val="20"/>
                <w:szCs w:val="20"/>
              </w:rPr>
            </w:pPr>
            <w:r>
              <w:rPr>
                <w:rFonts w:ascii="MS PGothic" w:hAnsi="MS PGothic" w:eastAsia="MS PGothic" w:cs="MS PGothic"/>
                <w:sz w:val="19"/>
                <w:szCs w:val="19"/>
              </w:rPr>
              <w:t>，</w:t>
            </w:r>
          </w:p>
        </w:tc>
        <w:tc>
          <w:tcPr>
            <w:tcW w:w="1020" w:type="dxa"/>
            <w:vAlign w:val="bottom"/>
          </w:tcPr>
          <w:p>
            <w:pPr>
              <w:rPr>
                <w:sz w:val="15"/>
                <w:szCs w:val="15"/>
              </w:rPr>
            </w:pPr>
          </w:p>
        </w:tc>
        <w:tc>
          <w:tcPr>
            <w:tcW w:w="1700" w:type="dxa"/>
            <w:vAlign w:val="bottom"/>
          </w:tcPr>
          <w:p>
            <w:pPr>
              <w:spacing w:line="183" w:lineRule="exact"/>
              <w:ind w:right="903"/>
              <w:jc w:val="right"/>
              <w:rPr>
                <w:sz w:val="20"/>
                <w:szCs w:val="20"/>
              </w:rPr>
            </w:pPr>
            <w:r>
              <w:rPr>
                <w:rFonts w:ascii="MS PGothic" w:hAnsi="MS PGothic" w:eastAsia="MS PGothic" w:cs="MS PGothic"/>
                <w:sz w:val="19"/>
                <w:szCs w:val="19"/>
              </w:rPr>
              <w:t>，</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6" w:hRule="atLeast"/>
        </w:trPr>
        <w:tc>
          <w:tcPr>
            <w:tcW w:w="4660" w:type="dxa"/>
            <w:gridSpan w:val="6"/>
            <w:vAlign w:val="bottom"/>
          </w:tcPr>
          <w:p>
            <w:pPr>
              <w:spacing w:line="217" w:lineRule="exact"/>
              <w:rPr>
                <w:sz w:val="20"/>
                <w:szCs w:val="20"/>
              </w:rPr>
            </w:pPr>
            <w:r>
              <w:rPr>
                <w:rFonts w:ascii="宋体" w:hAnsi="宋体" w:eastAsia="宋体" w:cs="宋体"/>
                <w:sz w:val="19"/>
                <w:szCs w:val="19"/>
              </w:rPr>
              <w:t>育体系改革前两个阶段就是要在宏观层面建立两</w:t>
            </w:r>
          </w:p>
        </w:tc>
        <w:tc>
          <w:tcPr>
            <w:tcW w:w="4580" w:type="dxa"/>
            <w:gridSpan w:val="4"/>
            <w:vAlign w:val="bottom"/>
          </w:tcPr>
          <w:p>
            <w:pPr>
              <w:spacing w:line="217" w:lineRule="exact"/>
              <w:jc w:val="right"/>
              <w:rPr>
                <w:sz w:val="20"/>
                <w:szCs w:val="20"/>
              </w:rPr>
            </w:pPr>
            <w:r>
              <w:rPr>
                <w:rFonts w:ascii="宋体" w:hAnsi="宋体" w:eastAsia="宋体" w:cs="宋体"/>
                <w:sz w:val="19"/>
                <w:szCs w:val="19"/>
              </w:rPr>
              <w:t>延伸至区域优势行业</w:t>
            </w:r>
            <w:r>
              <w:rPr>
                <w:rFonts w:ascii="MS PGothic" w:hAnsi="MS PGothic" w:eastAsia="MS PGothic" w:cs="MS PGothic"/>
                <w:sz w:val="19"/>
                <w:szCs w:val="19"/>
              </w:rPr>
              <w:t>、</w:t>
            </w:r>
            <w:r>
              <w:rPr>
                <w:rFonts w:ascii="宋体" w:hAnsi="宋体" w:eastAsia="宋体" w:cs="宋体"/>
                <w:sz w:val="19"/>
                <w:szCs w:val="19"/>
              </w:rPr>
              <w:t>支柱产业生产经营实际</w:t>
            </w:r>
            <w:r>
              <w:rPr>
                <w:rFonts w:ascii="MS PGothic" w:hAnsi="MS PGothic" w:eastAsia="MS PGothic" w:cs="MS PGothic"/>
                <w:sz w:val="19"/>
                <w:szCs w:val="19"/>
              </w:rPr>
              <w:t>，</w:t>
            </w:r>
            <w:r>
              <w:rPr>
                <w:rFonts w:ascii="宋体" w:hAnsi="宋体" w:eastAsia="宋体" w:cs="宋体"/>
                <w:sz w:val="19"/>
                <w:szCs w:val="19"/>
              </w:rPr>
              <w:t>为</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6" w:hRule="atLeast"/>
        </w:trPr>
        <w:tc>
          <w:tcPr>
            <w:tcW w:w="4660" w:type="dxa"/>
            <w:gridSpan w:val="6"/>
            <w:vAlign w:val="bottom"/>
          </w:tcPr>
          <w:p>
            <w:pPr>
              <w:spacing w:line="217" w:lineRule="exact"/>
              <w:rPr>
                <w:sz w:val="20"/>
                <w:szCs w:val="20"/>
              </w:rPr>
            </w:pPr>
            <w:r>
              <w:rPr>
                <w:rFonts w:ascii="宋体" w:hAnsi="宋体" w:eastAsia="宋体" w:cs="宋体"/>
                <w:sz w:val="19"/>
                <w:szCs w:val="19"/>
              </w:rPr>
              <w:t>大教育体系</w:t>
            </w:r>
            <w:r>
              <w:rPr>
                <w:rFonts w:ascii="MS PGothic" w:hAnsi="MS PGothic" w:eastAsia="MS PGothic" w:cs="MS PGothic"/>
                <w:sz w:val="19"/>
                <w:szCs w:val="19"/>
              </w:rPr>
              <w:t>，</w:t>
            </w:r>
            <w:r>
              <w:rPr>
                <w:rFonts w:ascii="宋体" w:hAnsi="宋体" w:eastAsia="宋体" w:cs="宋体"/>
                <w:sz w:val="19"/>
                <w:szCs w:val="19"/>
              </w:rPr>
              <w:t>形成纵向完整培养链</w:t>
            </w:r>
            <w:r>
              <w:rPr>
                <w:rFonts w:ascii="MS PGothic" w:hAnsi="MS PGothic" w:eastAsia="MS PGothic" w:cs="MS PGothic"/>
                <w:sz w:val="19"/>
                <w:szCs w:val="19"/>
              </w:rPr>
              <w:t>、</w:t>
            </w:r>
            <w:r>
              <w:rPr>
                <w:rFonts w:ascii="宋体" w:hAnsi="宋体" w:eastAsia="宋体" w:cs="宋体"/>
                <w:sz w:val="19"/>
                <w:szCs w:val="19"/>
              </w:rPr>
              <w:t>横向自由流动</w:t>
            </w:r>
          </w:p>
        </w:tc>
        <w:tc>
          <w:tcPr>
            <w:tcW w:w="4580" w:type="dxa"/>
            <w:gridSpan w:val="4"/>
            <w:vAlign w:val="bottom"/>
          </w:tcPr>
          <w:p>
            <w:pPr>
              <w:spacing w:line="217" w:lineRule="exact"/>
              <w:jc w:val="right"/>
              <w:rPr>
                <w:sz w:val="20"/>
                <w:szCs w:val="20"/>
              </w:rPr>
            </w:pPr>
            <w:r>
              <w:rPr>
                <w:rFonts w:ascii="宋体" w:hAnsi="宋体" w:eastAsia="宋体" w:cs="宋体"/>
                <w:sz w:val="19"/>
                <w:szCs w:val="19"/>
              </w:rPr>
              <w:t>地方优势行业</w:t>
            </w:r>
            <w:r>
              <w:rPr>
                <w:rFonts w:ascii="MS PGothic" w:hAnsi="MS PGothic" w:eastAsia="MS PGothic" w:cs="MS PGothic"/>
                <w:sz w:val="19"/>
                <w:szCs w:val="19"/>
              </w:rPr>
              <w:t>、</w:t>
            </w:r>
            <w:r>
              <w:rPr>
                <w:rFonts w:ascii="宋体" w:hAnsi="宋体" w:eastAsia="宋体" w:cs="宋体"/>
                <w:sz w:val="19"/>
                <w:szCs w:val="19"/>
              </w:rPr>
              <w:t>支柱产业长远发展供给创新性</w:t>
            </w:r>
            <w:r>
              <w:rPr>
                <w:rFonts w:ascii="MS PGothic" w:hAnsi="MS PGothic" w:eastAsia="MS PGothic" w:cs="MS PGothic"/>
                <w:sz w:val="19"/>
                <w:szCs w:val="19"/>
              </w:rPr>
              <w:t>、</w:t>
            </w:r>
            <w:r>
              <w:rPr>
                <w:rFonts w:ascii="宋体" w:hAnsi="宋体" w:eastAsia="宋体" w:cs="宋体"/>
                <w:sz w:val="19"/>
                <w:szCs w:val="19"/>
              </w:rPr>
              <w:t>专</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6" w:hRule="atLeast"/>
        </w:trPr>
        <w:tc>
          <w:tcPr>
            <w:tcW w:w="4660" w:type="dxa"/>
            <w:gridSpan w:val="6"/>
            <w:vAlign w:val="bottom"/>
          </w:tcPr>
          <w:p>
            <w:pPr>
              <w:spacing w:line="231" w:lineRule="exact"/>
              <w:rPr>
                <w:sz w:val="20"/>
                <w:szCs w:val="20"/>
              </w:rPr>
            </w:pPr>
            <w:r>
              <w:rPr>
                <w:rFonts w:ascii="宋体" w:hAnsi="宋体" w:eastAsia="宋体" w:cs="宋体"/>
                <w:sz w:val="19"/>
                <w:szCs w:val="19"/>
              </w:rPr>
              <w:t>层</w:t>
            </w:r>
            <w:r>
              <w:rPr>
                <w:rFonts w:ascii="MS PGothic" w:hAnsi="MS PGothic" w:eastAsia="MS PGothic" w:cs="MS PGothic"/>
                <w:sz w:val="19"/>
                <w:szCs w:val="19"/>
              </w:rPr>
              <w:t>；</w:t>
            </w:r>
            <w:r>
              <w:rPr>
                <w:rFonts w:ascii="宋体" w:hAnsi="宋体" w:eastAsia="宋体" w:cs="宋体"/>
                <w:sz w:val="19"/>
                <w:szCs w:val="19"/>
              </w:rPr>
              <w:t>在中观层面</w:t>
            </w:r>
            <w:r>
              <w:rPr>
                <w:rFonts w:ascii="MS PGothic" w:hAnsi="MS PGothic" w:eastAsia="MS PGothic" w:cs="MS PGothic"/>
                <w:sz w:val="19"/>
                <w:szCs w:val="19"/>
              </w:rPr>
              <w:t>，</w:t>
            </w:r>
            <w:r>
              <w:rPr>
                <w:rFonts w:ascii="宋体" w:hAnsi="宋体" w:eastAsia="宋体" w:cs="宋体"/>
                <w:sz w:val="19"/>
                <w:szCs w:val="19"/>
              </w:rPr>
              <w:t>学术教育体系以</w:t>
            </w:r>
            <w:r>
              <w:rPr>
                <w:rFonts w:ascii="Arial" w:hAnsi="Arial" w:eastAsia="Arial" w:cs="Arial"/>
                <w:sz w:val="19"/>
                <w:szCs w:val="19"/>
              </w:rPr>
              <w:t>“</w:t>
            </w:r>
            <w:r>
              <w:rPr>
                <w:rFonts w:ascii="宋体" w:hAnsi="宋体" w:eastAsia="宋体" w:cs="宋体"/>
                <w:sz w:val="19"/>
                <w:szCs w:val="19"/>
              </w:rPr>
              <w:t>双一流</w:t>
            </w:r>
            <w:r>
              <w:rPr>
                <w:rFonts w:ascii="Arial" w:hAnsi="Arial" w:eastAsia="Arial" w:cs="Arial"/>
                <w:sz w:val="19"/>
                <w:szCs w:val="19"/>
              </w:rPr>
              <w:t>”</w:t>
            </w:r>
            <w:r>
              <w:rPr>
                <w:rFonts w:ascii="宋体" w:hAnsi="宋体" w:eastAsia="宋体" w:cs="宋体"/>
                <w:sz w:val="19"/>
                <w:szCs w:val="19"/>
              </w:rPr>
              <w:t>建设为</w:t>
            </w:r>
          </w:p>
        </w:tc>
        <w:tc>
          <w:tcPr>
            <w:tcW w:w="4580" w:type="dxa"/>
            <w:gridSpan w:val="4"/>
            <w:vAlign w:val="bottom"/>
          </w:tcPr>
          <w:p>
            <w:pPr>
              <w:spacing w:line="217" w:lineRule="exact"/>
              <w:jc w:val="right"/>
              <w:rPr>
                <w:sz w:val="20"/>
                <w:szCs w:val="20"/>
              </w:rPr>
            </w:pPr>
            <w:r>
              <w:rPr>
                <w:rFonts w:ascii="宋体" w:hAnsi="宋体" w:eastAsia="宋体" w:cs="宋体"/>
                <w:sz w:val="19"/>
                <w:szCs w:val="19"/>
              </w:rPr>
              <w:t>门性职业人才</w:t>
            </w:r>
            <w:r>
              <w:rPr>
                <w:rFonts w:ascii="MS PGothic" w:hAnsi="MS PGothic" w:eastAsia="MS PGothic" w:cs="MS PGothic"/>
                <w:sz w:val="19"/>
                <w:szCs w:val="19"/>
              </w:rPr>
              <w:t>，</w:t>
            </w:r>
            <w:r>
              <w:rPr>
                <w:rFonts w:ascii="宋体" w:hAnsi="宋体" w:eastAsia="宋体" w:cs="宋体"/>
                <w:sz w:val="19"/>
                <w:szCs w:val="19"/>
              </w:rPr>
              <w:t>也为应用型本科积累无以替代的</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6" w:hRule="atLeast"/>
        </w:trPr>
        <w:tc>
          <w:tcPr>
            <w:tcW w:w="4660" w:type="dxa"/>
            <w:gridSpan w:val="6"/>
            <w:vAlign w:val="bottom"/>
          </w:tcPr>
          <w:p>
            <w:pPr>
              <w:spacing w:line="217" w:lineRule="exact"/>
              <w:rPr>
                <w:sz w:val="20"/>
                <w:szCs w:val="20"/>
              </w:rPr>
            </w:pPr>
            <w:r>
              <w:rPr>
                <w:rFonts w:ascii="宋体" w:hAnsi="宋体" w:eastAsia="宋体" w:cs="宋体"/>
                <w:sz w:val="19"/>
                <w:szCs w:val="19"/>
              </w:rPr>
              <w:t>重点</w:t>
            </w:r>
            <w:r>
              <w:rPr>
                <w:rFonts w:ascii="MS PGothic" w:hAnsi="MS PGothic" w:eastAsia="MS PGothic" w:cs="MS PGothic"/>
                <w:sz w:val="19"/>
                <w:szCs w:val="19"/>
              </w:rPr>
              <w:t>，</w:t>
            </w:r>
            <w:r>
              <w:rPr>
                <w:rFonts w:ascii="宋体" w:hAnsi="宋体" w:eastAsia="宋体" w:cs="宋体"/>
                <w:sz w:val="19"/>
                <w:szCs w:val="19"/>
              </w:rPr>
              <w:t>职业教育体系以应用型本科建设和应用型大</w:t>
            </w:r>
          </w:p>
        </w:tc>
        <w:tc>
          <w:tcPr>
            <w:tcW w:w="4580" w:type="dxa"/>
            <w:gridSpan w:val="4"/>
            <w:vAlign w:val="bottom"/>
          </w:tcPr>
          <w:p>
            <w:pPr>
              <w:spacing w:line="217" w:lineRule="exact"/>
              <w:jc w:val="right"/>
              <w:rPr>
                <w:sz w:val="20"/>
                <w:szCs w:val="20"/>
              </w:rPr>
            </w:pPr>
            <w:r>
              <w:rPr>
                <w:rFonts w:ascii="宋体" w:hAnsi="宋体" w:eastAsia="宋体" w:cs="宋体"/>
                <w:sz w:val="19"/>
                <w:szCs w:val="19"/>
              </w:rPr>
              <w:t>学科群或优势学科专业</w:t>
            </w:r>
            <w:r>
              <w:rPr>
                <w:rFonts w:ascii="MS PGothic" w:hAnsi="MS PGothic" w:eastAsia="MS PGothic" w:cs="MS PGothic"/>
                <w:sz w:val="19"/>
                <w:szCs w:val="19"/>
              </w:rPr>
              <w:t>。</w:t>
            </w:r>
            <w:r>
              <w:rPr>
                <w:rFonts w:ascii="宋体" w:hAnsi="宋体" w:eastAsia="宋体" w:cs="宋体"/>
                <w:sz w:val="19"/>
                <w:szCs w:val="19"/>
              </w:rPr>
              <w:t>与此同时</w:t>
            </w:r>
            <w:r>
              <w:rPr>
                <w:rFonts w:ascii="MS PGothic" w:hAnsi="MS PGothic" w:eastAsia="MS PGothic" w:cs="MS PGothic"/>
                <w:sz w:val="19"/>
                <w:szCs w:val="19"/>
              </w:rPr>
              <w:t>，</w:t>
            </w:r>
            <w:r>
              <w:rPr>
                <w:rFonts w:ascii="宋体" w:hAnsi="宋体" w:eastAsia="宋体" w:cs="宋体"/>
                <w:sz w:val="19"/>
                <w:szCs w:val="19"/>
              </w:rPr>
              <w:t>院校应紧跟</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6" w:hRule="atLeast"/>
        </w:trPr>
        <w:tc>
          <w:tcPr>
            <w:tcW w:w="4660" w:type="dxa"/>
            <w:gridSpan w:val="6"/>
            <w:vAlign w:val="bottom"/>
          </w:tcPr>
          <w:p>
            <w:pPr>
              <w:spacing w:line="217" w:lineRule="exact"/>
              <w:rPr>
                <w:sz w:val="20"/>
                <w:szCs w:val="20"/>
              </w:rPr>
            </w:pPr>
            <w:r>
              <w:rPr>
                <w:rFonts w:ascii="宋体" w:hAnsi="宋体" w:eastAsia="宋体" w:cs="宋体"/>
                <w:sz w:val="19"/>
                <w:szCs w:val="19"/>
              </w:rPr>
              <w:t>学建设为重点</w:t>
            </w:r>
            <w:r>
              <w:rPr>
                <w:rFonts w:ascii="MS PGothic" w:hAnsi="MS PGothic" w:eastAsia="MS PGothic" w:cs="MS PGothic"/>
                <w:sz w:val="19"/>
                <w:szCs w:val="19"/>
              </w:rPr>
              <w:t>；</w:t>
            </w:r>
            <w:r>
              <w:rPr>
                <w:rFonts w:ascii="宋体" w:hAnsi="宋体" w:eastAsia="宋体" w:cs="宋体"/>
                <w:sz w:val="19"/>
                <w:szCs w:val="19"/>
              </w:rPr>
              <w:t>在微观层面</w:t>
            </w:r>
            <w:r>
              <w:rPr>
                <w:rFonts w:ascii="MS PGothic" w:hAnsi="MS PGothic" w:eastAsia="MS PGothic" w:cs="MS PGothic"/>
                <w:sz w:val="19"/>
                <w:szCs w:val="19"/>
              </w:rPr>
              <w:t>，</w:t>
            </w:r>
            <w:r>
              <w:rPr>
                <w:rFonts w:ascii="宋体" w:hAnsi="宋体" w:eastAsia="宋体" w:cs="宋体"/>
                <w:sz w:val="19"/>
                <w:szCs w:val="19"/>
              </w:rPr>
              <w:t>加大招生选拔制度改</w:t>
            </w:r>
          </w:p>
        </w:tc>
        <w:tc>
          <w:tcPr>
            <w:tcW w:w="4580" w:type="dxa"/>
            <w:gridSpan w:val="4"/>
            <w:vAlign w:val="bottom"/>
          </w:tcPr>
          <w:p>
            <w:pPr>
              <w:spacing w:line="217" w:lineRule="exact"/>
              <w:jc w:val="right"/>
              <w:rPr>
                <w:sz w:val="20"/>
                <w:szCs w:val="20"/>
              </w:rPr>
            </w:pPr>
            <w:r>
              <w:rPr>
                <w:rFonts w:ascii="宋体" w:hAnsi="宋体" w:eastAsia="宋体" w:cs="宋体"/>
                <w:sz w:val="19"/>
                <w:szCs w:val="19"/>
              </w:rPr>
              <w:t>区域经济社会发展中长期规划</w:t>
            </w:r>
            <w:r>
              <w:rPr>
                <w:rFonts w:ascii="MS PGothic" w:hAnsi="MS PGothic" w:eastAsia="MS PGothic" w:cs="MS PGothic"/>
                <w:sz w:val="19"/>
                <w:szCs w:val="19"/>
              </w:rPr>
              <w:t>，</w:t>
            </w:r>
            <w:r>
              <w:rPr>
                <w:rFonts w:ascii="宋体" w:hAnsi="宋体" w:eastAsia="宋体" w:cs="宋体"/>
                <w:sz w:val="19"/>
                <w:szCs w:val="19"/>
              </w:rPr>
              <w:t>紧贴市场对行业</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6" w:hRule="atLeast"/>
        </w:trPr>
        <w:tc>
          <w:tcPr>
            <w:tcW w:w="4660" w:type="dxa"/>
            <w:gridSpan w:val="6"/>
            <w:vAlign w:val="bottom"/>
          </w:tcPr>
          <w:p>
            <w:pPr>
              <w:spacing w:line="217" w:lineRule="exact"/>
              <w:rPr>
                <w:sz w:val="20"/>
                <w:szCs w:val="20"/>
              </w:rPr>
            </w:pPr>
            <w:r>
              <w:rPr>
                <w:rFonts w:ascii="宋体" w:hAnsi="宋体" w:eastAsia="宋体" w:cs="宋体"/>
                <w:sz w:val="19"/>
                <w:szCs w:val="19"/>
              </w:rPr>
              <w:t>革</w:t>
            </w:r>
            <w:r>
              <w:rPr>
                <w:rFonts w:ascii="MS PGothic" w:hAnsi="MS PGothic" w:eastAsia="MS PGothic" w:cs="MS PGothic"/>
                <w:sz w:val="19"/>
                <w:szCs w:val="19"/>
              </w:rPr>
              <w:t>、</w:t>
            </w:r>
            <w:r>
              <w:rPr>
                <w:rFonts w:ascii="宋体" w:hAnsi="宋体" w:eastAsia="宋体" w:cs="宋体"/>
                <w:sz w:val="19"/>
                <w:szCs w:val="19"/>
              </w:rPr>
              <w:t>高校自主培养体系改革</w:t>
            </w:r>
            <w:r>
              <w:rPr>
                <w:rFonts w:ascii="MS PGothic" w:hAnsi="MS PGothic" w:eastAsia="MS PGothic" w:cs="MS PGothic"/>
                <w:sz w:val="19"/>
                <w:szCs w:val="19"/>
              </w:rPr>
              <w:t>、</w:t>
            </w:r>
            <w:r>
              <w:rPr>
                <w:rFonts w:ascii="宋体" w:hAnsi="宋体" w:eastAsia="宋体" w:cs="宋体"/>
                <w:sz w:val="19"/>
                <w:szCs w:val="19"/>
              </w:rPr>
              <w:t>高校竞争性发展定位</w:t>
            </w:r>
          </w:p>
        </w:tc>
        <w:tc>
          <w:tcPr>
            <w:tcW w:w="4580" w:type="dxa"/>
            <w:gridSpan w:val="4"/>
            <w:vAlign w:val="bottom"/>
          </w:tcPr>
          <w:p>
            <w:pPr>
              <w:spacing w:line="217" w:lineRule="exact"/>
              <w:jc w:val="right"/>
              <w:rPr>
                <w:sz w:val="20"/>
                <w:szCs w:val="20"/>
              </w:rPr>
            </w:pPr>
            <w:r>
              <w:rPr>
                <w:rFonts w:ascii="宋体" w:hAnsi="宋体" w:eastAsia="宋体" w:cs="宋体"/>
                <w:sz w:val="19"/>
                <w:szCs w:val="19"/>
              </w:rPr>
              <w:t>产业的波动趋势</w:t>
            </w:r>
            <w:r>
              <w:rPr>
                <w:rFonts w:ascii="MS PGothic" w:hAnsi="MS PGothic" w:eastAsia="MS PGothic" w:cs="MS PGothic"/>
                <w:sz w:val="19"/>
                <w:szCs w:val="19"/>
              </w:rPr>
              <w:t>，</w:t>
            </w:r>
            <w:r>
              <w:rPr>
                <w:rFonts w:ascii="宋体" w:hAnsi="宋体" w:eastAsia="宋体" w:cs="宋体"/>
                <w:sz w:val="19"/>
                <w:szCs w:val="19"/>
              </w:rPr>
              <w:t>紧随产业结构调整及专业人才</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87" w:hRule="atLeast"/>
        </w:trPr>
        <w:tc>
          <w:tcPr>
            <w:tcW w:w="400" w:type="dxa"/>
            <w:vMerge w:val="restart"/>
            <w:vAlign w:val="bottom"/>
          </w:tcPr>
          <w:p>
            <w:pPr>
              <w:spacing w:line="217" w:lineRule="exact"/>
              <w:rPr>
                <w:sz w:val="20"/>
                <w:szCs w:val="20"/>
              </w:rPr>
            </w:pPr>
            <w:r>
              <w:rPr>
                <w:rFonts w:ascii="宋体" w:hAnsi="宋体" w:eastAsia="宋体" w:cs="宋体"/>
                <w:w w:val="99"/>
                <w:sz w:val="19"/>
                <w:szCs w:val="19"/>
              </w:rPr>
              <w:t>改革</w:t>
            </w:r>
          </w:p>
        </w:tc>
        <w:tc>
          <w:tcPr>
            <w:tcW w:w="480" w:type="dxa"/>
            <w:vAlign w:val="bottom"/>
          </w:tcPr>
          <w:p>
            <w:pPr>
              <w:spacing w:line="188" w:lineRule="exact"/>
              <w:rPr>
                <w:sz w:val="20"/>
                <w:szCs w:val="20"/>
              </w:rPr>
            </w:pPr>
            <w:r>
              <w:rPr>
                <w:rFonts w:ascii="MS PGothic" w:hAnsi="MS PGothic" w:eastAsia="MS PGothic" w:cs="MS PGothic"/>
                <w:sz w:val="11"/>
                <w:szCs w:val="11"/>
              </w:rPr>
              <w:t>［</w:t>
            </w:r>
            <w:r>
              <w:rPr>
                <w:rFonts w:ascii="MS PGothic" w:hAnsi="MS PGothic" w:eastAsia="MS PGothic" w:cs="MS PGothic"/>
                <w:sz w:val="21"/>
                <w:szCs w:val="21"/>
                <w:vertAlign w:val="subscript"/>
              </w:rPr>
              <w:t>７</w:t>
            </w:r>
            <w:r>
              <w:rPr>
                <w:rFonts w:ascii="MS PGothic" w:hAnsi="MS PGothic" w:eastAsia="MS PGothic" w:cs="MS PGothic"/>
                <w:sz w:val="11"/>
                <w:szCs w:val="11"/>
              </w:rPr>
              <w:t>］</w:t>
            </w:r>
          </w:p>
        </w:tc>
        <w:tc>
          <w:tcPr>
            <w:tcW w:w="220" w:type="dxa"/>
            <w:vAlign w:val="bottom"/>
          </w:tcPr>
          <w:p>
            <w:pPr>
              <w:rPr>
                <w:sz w:val="16"/>
                <w:szCs w:val="16"/>
              </w:rPr>
            </w:pPr>
          </w:p>
        </w:tc>
        <w:tc>
          <w:tcPr>
            <w:tcW w:w="200" w:type="dxa"/>
            <w:vAlign w:val="bottom"/>
          </w:tcPr>
          <w:p>
            <w:pPr>
              <w:rPr>
                <w:sz w:val="16"/>
                <w:szCs w:val="16"/>
              </w:rPr>
            </w:pPr>
          </w:p>
        </w:tc>
        <w:tc>
          <w:tcPr>
            <w:tcW w:w="1200" w:type="dxa"/>
            <w:vAlign w:val="bottom"/>
          </w:tcPr>
          <w:p>
            <w:pPr>
              <w:rPr>
                <w:sz w:val="16"/>
                <w:szCs w:val="16"/>
              </w:rPr>
            </w:pPr>
          </w:p>
        </w:tc>
        <w:tc>
          <w:tcPr>
            <w:tcW w:w="2160" w:type="dxa"/>
            <w:vAlign w:val="bottom"/>
          </w:tcPr>
          <w:p>
            <w:pPr>
              <w:rPr>
                <w:sz w:val="16"/>
                <w:szCs w:val="16"/>
              </w:rPr>
            </w:pPr>
          </w:p>
        </w:tc>
        <w:tc>
          <w:tcPr>
            <w:tcW w:w="4580" w:type="dxa"/>
            <w:gridSpan w:val="4"/>
            <w:vMerge w:val="restart"/>
            <w:vAlign w:val="bottom"/>
          </w:tcPr>
          <w:p>
            <w:pPr>
              <w:spacing w:line="217" w:lineRule="exact"/>
              <w:jc w:val="right"/>
              <w:rPr>
                <w:sz w:val="20"/>
                <w:szCs w:val="20"/>
              </w:rPr>
            </w:pPr>
            <w:r>
              <w:rPr>
                <w:rFonts w:ascii="宋体" w:hAnsi="宋体" w:eastAsia="宋体" w:cs="宋体"/>
                <w:sz w:val="19"/>
                <w:szCs w:val="19"/>
              </w:rPr>
              <w:t>需求 建立健全学科专业稳态调整机制 保持适度</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71" w:hRule="atLeast"/>
        </w:trPr>
        <w:tc>
          <w:tcPr>
            <w:tcW w:w="400" w:type="dxa"/>
            <w:vMerge w:val="continue"/>
            <w:vAlign w:val="bottom"/>
          </w:tcPr>
          <w:p>
            <w:pPr>
              <w:rPr>
                <w:sz w:val="6"/>
                <w:szCs w:val="6"/>
              </w:rPr>
            </w:pPr>
          </w:p>
        </w:tc>
        <w:tc>
          <w:tcPr>
            <w:tcW w:w="4260" w:type="dxa"/>
            <w:gridSpan w:val="5"/>
            <w:vAlign w:val="bottom"/>
          </w:tcPr>
          <w:p>
            <w:pPr>
              <w:spacing w:line="72" w:lineRule="exact"/>
              <w:ind w:right="229"/>
              <w:jc w:val="right"/>
              <w:rPr>
                <w:sz w:val="20"/>
                <w:szCs w:val="20"/>
              </w:rPr>
            </w:pPr>
            <w:r>
              <w:rPr>
                <w:rFonts w:ascii="MS PGothic" w:hAnsi="MS PGothic" w:eastAsia="MS PGothic" w:cs="MS PGothic"/>
                <w:sz w:val="8"/>
                <w:szCs w:val="8"/>
              </w:rPr>
              <w:t>，</w:t>
            </w:r>
            <w:r>
              <w:rPr>
                <w:rFonts w:ascii="宋体" w:hAnsi="宋体" w:eastAsia="宋体" w:cs="宋体"/>
                <w:sz w:val="8"/>
                <w:szCs w:val="8"/>
              </w:rPr>
              <w:t>为加速融入国际一流职业教育奠定基础</w:t>
            </w:r>
            <w:r>
              <w:rPr>
                <w:rFonts w:ascii="MS PGothic" w:hAnsi="MS PGothic" w:eastAsia="MS PGothic" w:cs="MS PGothic"/>
                <w:sz w:val="8"/>
                <w:szCs w:val="8"/>
              </w:rPr>
              <w:t>。</w:t>
            </w:r>
          </w:p>
        </w:tc>
        <w:tc>
          <w:tcPr>
            <w:tcW w:w="4580" w:type="dxa"/>
            <w:gridSpan w:val="4"/>
            <w:vMerge w:val="continue"/>
            <w:vAlign w:val="bottom"/>
          </w:tcPr>
          <w:p>
            <w:pPr>
              <w:rPr>
                <w:sz w:val="6"/>
                <w:szCs w:val="6"/>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9" w:hRule="atLeast"/>
        </w:trPr>
        <w:tc>
          <w:tcPr>
            <w:tcW w:w="400" w:type="dxa"/>
            <w:vAlign w:val="bottom"/>
          </w:tcPr>
          <w:p>
            <w:pPr>
              <w:rPr>
                <w:sz w:val="9"/>
                <w:szCs w:val="9"/>
              </w:rPr>
            </w:pPr>
          </w:p>
        </w:tc>
        <w:tc>
          <w:tcPr>
            <w:tcW w:w="480" w:type="dxa"/>
            <w:vAlign w:val="bottom"/>
          </w:tcPr>
          <w:p>
            <w:pPr>
              <w:rPr>
                <w:sz w:val="9"/>
                <w:szCs w:val="9"/>
              </w:rPr>
            </w:pPr>
          </w:p>
        </w:tc>
        <w:tc>
          <w:tcPr>
            <w:tcW w:w="220" w:type="dxa"/>
            <w:vAlign w:val="bottom"/>
          </w:tcPr>
          <w:p>
            <w:pPr>
              <w:rPr>
                <w:sz w:val="9"/>
                <w:szCs w:val="9"/>
              </w:rPr>
            </w:pPr>
          </w:p>
        </w:tc>
        <w:tc>
          <w:tcPr>
            <w:tcW w:w="200" w:type="dxa"/>
            <w:vAlign w:val="bottom"/>
          </w:tcPr>
          <w:p>
            <w:pPr>
              <w:rPr>
                <w:sz w:val="9"/>
                <w:szCs w:val="9"/>
              </w:rPr>
            </w:pPr>
          </w:p>
        </w:tc>
        <w:tc>
          <w:tcPr>
            <w:tcW w:w="1200" w:type="dxa"/>
            <w:vAlign w:val="bottom"/>
          </w:tcPr>
          <w:p>
            <w:pPr>
              <w:rPr>
                <w:sz w:val="9"/>
                <w:szCs w:val="9"/>
              </w:rPr>
            </w:pPr>
          </w:p>
        </w:tc>
        <w:tc>
          <w:tcPr>
            <w:tcW w:w="2160" w:type="dxa"/>
            <w:vAlign w:val="bottom"/>
          </w:tcPr>
          <w:p>
            <w:pPr>
              <w:rPr>
                <w:sz w:val="9"/>
                <w:szCs w:val="9"/>
              </w:rPr>
            </w:pPr>
          </w:p>
        </w:tc>
        <w:tc>
          <w:tcPr>
            <w:tcW w:w="1580" w:type="dxa"/>
            <w:vAlign w:val="bottom"/>
          </w:tcPr>
          <w:p>
            <w:pPr>
              <w:spacing w:line="109" w:lineRule="exact"/>
              <w:ind w:left="580"/>
              <w:rPr>
                <w:sz w:val="20"/>
                <w:szCs w:val="20"/>
              </w:rPr>
            </w:pPr>
            <w:r>
              <w:rPr>
                <w:rFonts w:ascii="MS PGothic" w:hAnsi="MS PGothic" w:eastAsia="MS PGothic" w:cs="MS PGothic"/>
                <w:sz w:val="14"/>
                <w:szCs w:val="14"/>
              </w:rPr>
              <w:t>，</w:t>
            </w:r>
          </w:p>
        </w:tc>
        <w:tc>
          <w:tcPr>
            <w:tcW w:w="280" w:type="dxa"/>
            <w:vAlign w:val="bottom"/>
          </w:tcPr>
          <w:p>
            <w:pPr>
              <w:rPr>
                <w:sz w:val="9"/>
                <w:szCs w:val="9"/>
              </w:rPr>
            </w:pPr>
          </w:p>
        </w:tc>
        <w:tc>
          <w:tcPr>
            <w:tcW w:w="1020" w:type="dxa"/>
            <w:vAlign w:val="bottom"/>
          </w:tcPr>
          <w:p>
            <w:pPr>
              <w:rPr>
                <w:sz w:val="9"/>
                <w:szCs w:val="9"/>
              </w:rPr>
            </w:pPr>
          </w:p>
        </w:tc>
        <w:tc>
          <w:tcPr>
            <w:tcW w:w="1700" w:type="dxa"/>
            <w:vAlign w:val="bottom"/>
          </w:tcPr>
          <w:p>
            <w:pPr>
              <w:spacing w:line="109" w:lineRule="exact"/>
              <w:ind w:right="683"/>
              <w:jc w:val="right"/>
              <w:rPr>
                <w:sz w:val="20"/>
                <w:szCs w:val="20"/>
              </w:rPr>
            </w:pPr>
            <w:r>
              <w:rPr>
                <w:rFonts w:ascii="MS PGothic" w:hAnsi="MS PGothic" w:eastAsia="MS PGothic" w:cs="MS PGothic"/>
                <w:sz w:val="14"/>
                <w:szCs w:val="14"/>
              </w:rPr>
              <w:t>，</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85" w:hRule="atLeast"/>
        </w:trPr>
        <w:tc>
          <w:tcPr>
            <w:tcW w:w="400" w:type="dxa"/>
            <w:vAlign w:val="bottom"/>
          </w:tcPr>
          <w:p>
            <w:pPr>
              <w:rPr>
                <w:sz w:val="24"/>
                <w:szCs w:val="24"/>
              </w:rPr>
            </w:pPr>
          </w:p>
        </w:tc>
        <w:tc>
          <w:tcPr>
            <w:tcW w:w="4260" w:type="dxa"/>
            <w:gridSpan w:val="5"/>
            <w:vAlign w:val="bottom"/>
          </w:tcPr>
          <w:p>
            <w:pPr>
              <w:spacing w:line="217" w:lineRule="exact"/>
              <w:ind w:right="209"/>
              <w:jc w:val="right"/>
              <w:rPr>
                <w:sz w:val="20"/>
                <w:szCs w:val="20"/>
              </w:rPr>
            </w:pPr>
            <w:r>
              <w:rPr>
                <w:rFonts w:ascii="宋体" w:hAnsi="宋体" w:eastAsia="宋体" w:cs="宋体"/>
                <w:sz w:val="19"/>
                <w:szCs w:val="19"/>
              </w:rPr>
              <w:t>一流职业教育主要体现在课程体系的与时俱</w:t>
            </w:r>
          </w:p>
        </w:tc>
        <w:tc>
          <w:tcPr>
            <w:tcW w:w="4580" w:type="dxa"/>
            <w:gridSpan w:val="4"/>
            <w:vAlign w:val="bottom"/>
          </w:tcPr>
          <w:p>
            <w:pPr>
              <w:spacing w:line="217" w:lineRule="exact"/>
              <w:jc w:val="right"/>
              <w:rPr>
                <w:sz w:val="20"/>
                <w:szCs w:val="20"/>
              </w:rPr>
            </w:pPr>
            <w:r>
              <w:rPr>
                <w:rFonts w:ascii="宋体" w:hAnsi="宋体" w:eastAsia="宋体" w:cs="宋体"/>
                <w:sz w:val="19"/>
                <w:szCs w:val="19"/>
              </w:rPr>
              <w:t>学科专业规模</w:t>
            </w:r>
            <w:r>
              <w:rPr>
                <w:rFonts w:ascii="MS PGothic" w:hAnsi="MS PGothic" w:eastAsia="MS PGothic" w:cs="MS PGothic"/>
                <w:sz w:val="19"/>
                <w:szCs w:val="19"/>
              </w:rPr>
              <w:t>，</w:t>
            </w:r>
            <w:r>
              <w:rPr>
                <w:rFonts w:ascii="宋体" w:hAnsi="宋体" w:eastAsia="宋体" w:cs="宋体"/>
                <w:sz w:val="19"/>
                <w:szCs w:val="19"/>
              </w:rPr>
              <w:t>维持较强的市场冲击承载能力</w:t>
            </w:r>
            <w:r>
              <w:rPr>
                <w:rFonts w:ascii="MS PGothic" w:hAnsi="MS PGothic" w:eastAsia="MS PGothic" w:cs="MS PGothic"/>
                <w:sz w:val="19"/>
                <w:szCs w:val="19"/>
              </w:rPr>
              <w:t>，</w:t>
            </w:r>
            <w:r>
              <w:rPr>
                <w:rFonts w:ascii="宋体" w:hAnsi="宋体" w:eastAsia="宋体" w:cs="宋体"/>
                <w:sz w:val="19"/>
                <w:szCs w:val="19"/>
              </w:rPr>
              <w:t>保</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25" w:hRule="atLeast"/>
        </w:trPr>
        <w:tc>
          <w:tcPr>
            <w:tcW w:w="4660" w:type="dxa"/>
            <w:gridSpan w:val="6"/>
            <w:vAlign w:val="bottom"/>
          </w:tcPr>
          <w:p>
            <w:pPr>
              <w:spacing w:line="125" w:lineRule="exact"/>
              <w:rPr>
                <w:sz w:val="20"/>
                <w:szCs w:val="20"/>
              </w:rPr>
            </w:pPr>
            <w:r>
              <w:rPr>
                <w:rFonts w:ascii="宋体" w:hAnsi="宋体" w:eastAsia="宋体" w:cs="宋体"/>
                <w:sz w:val="14"/>
                <w:szCs w:val="14"/>
              </w:rPr>
              <w:t>进</w:t>
            </w:r>
            <w:r>
              <w:rPr>
                <w:rFonts w:ascii="MS PGothic" w:hAnsi="MS PGothic" w:eastAsia="MS PGothic" w:cs="MS PGothic"/>
                <w:sz w:val="14"/>
                <w:szCs w:val="14"/>
              </w:rPr>
              <w:t>、</w:t>
            </w:r>
            <w:r>
              <w:rPr>
                <w:rFonts w:ascii="宋体" w:hAnsi="宋体" w:eastAsia="宋体" w:cs="宋体"/>
                <w:sz w:val="14"/>
                <w:szCs w:val="14"/>
              </w:rPr>
              <w:t>教学方式的因地制宜</w:t>
            </w:r>
            <w:r>
              <w:rPr>
                <w:rFonts w:ascii="MS PGothic" w:hAnsi="MS PGothic" w:eastAsia="MS PGothic" w:cs="MS PGothic"/>
                <w:sz w:val="14"/>
                <w:szCs w:val="14"/>
              </w:rPr>
              <w:t>、</w:t>
            </w:r>
            <w:r>
              <w:rPr>
                <w:rFonts w:ascii="宋体" w:hAnsi="宋体" w:eastAsia="宋体" w:cs="宋体"/>
                <w:sz w:val="14"/>
                <w:szCs w:val="14"/>
              </w:rPr>
              <w:t>教学模式的广泛认同</w:t>
            </w:r>
            <w:r>
              <w:rPr>
                <w:rFonts w:ascii="MS PGothic" w:hAnsi="MS PGothic" w:eastAsia="MS PGothic" w:cs="MS PGothic"/>
                <w:sz w:val="14"/>
                <w:szCs w:val="14"/>
              </w:rPr>
              <w:t>、</w:t>
            </w:r>
          </w:p>
        </w:tc>
        <w:tc>
          <w:tcPr>
            <w:tcW w:w="2880" w:type="dxa"/>
            <w:gridSpan w:val="3"/>
            <w:vAlign w:val="bottom"/>
          </w:tcPr>
          <w:p>
            <w:pPr>
              <w:spacing w:line="125" w:lineRule="exact"/>
              <w:ind w:left="160"/>
              <w:rPr>
                <w:sz w:val="20"/>
                <w:szCs w:val="20"/>
              </w:rPr>
            </w:pPr>
            <w:r>
              <w:rPr>
                <w:rFonts w:ascii="宋体" w:hAnsi="宋体" w:eastAsia="宋体" w:cs="宋体"/>
                <w:sz w:val="14"/>
                <w:szCs w:val="14"/>
              </w:rPr>
              <w:t>障专业设置的适应性和前瞻性</w:t>
            </w:r>
          </w:p>
        </w:tc>
        <w:tc>
          <w:tcPr>
            <w:tcW w:w="1700" w:type="dxa"/>
            <w:vAlign w:val="bottom"/>
          </w:tcPr>
          <w:p>
            <w:pPr>
              <w:spacing w:line="125" w:lineRule="exact"/>
              <w:ind w:right="1223"/>
              <w:jc w:val="right"/>
              <w:rPr>
                <w:sz w:val="20"/>
                <w:szCs w:val="20"/>
              </w:rPr>
            </w:pPr>
            <w:r>
              <w:rPr>
                <w:rFonts w:ascii="MS PGothic" w:hAnsi="MS PGothic" w:eastAsia="MS PGothic" w:cs="MS PGothic"/>
                <w:sz w:val="16"/>
                <w:szCs w:val="16"/>
              </w:rPr>
              <w:t>。</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13" w:hRule="atLeast"/>
        </w:trPr>
        <w:tc>
          <w:tcPr>
            <w:tcW w:w="400" w:type="dxa"/>
            <w:vAlign w:val="bottom"/>
          </w:tcPr>
          <w:p>
            <w:pPr>
              <w:rPr>
                <w:sz w:val="18"/>
                <w:szCs w:val="18"/>
              </w:rPr>
            </w:pPr>
          </w:p>
        </w:tc>
        <w:tc>
          <w:tcPr>
            <w:tcW w:w="480" w:type="dxa"/>
            <w:vAlign w:val="bottom"/>
          </w:tcPr>
          <w:p>
            <w:pPr>
              <w:rPr>
                <w:sz w:val="18"/>
                <w:szCs w:val="18"/>
              </w:rPr>
            </w:pPr>
          </w:p>
        </w:tc>
        <w:tc>
          <w:tcPr>
            <w:tcW w:w="220" w:type="dxa"/>
            <w:vAlign w:val="bottom"/>
          </w:tcPr>
          <w:p>
            <w:pPr>
              <w:rPr>
                <w:sz w:val="18"/>
                <w:szCs w:val="18"/>
              </w:rPr>
            </w:pPr>
          </w:p>
        </w:tc>
        <w:tc>
          <w:tcPr>
            <w:tcW w:w="200" w:type="dxa"/>
            <w:vAlign w:val="bottom"/>
          </w:tcPr>
          <w:p>
            <w:pPr>
              <w:rPr>
                <w:sz w:val="18"/>
                <w:szCs w:val="18"/>
              </w:rPr>
            </w:pPr>
          </w:p>
        </w:tc>
        <w:tc>
          <w:tcPr>
            <w:tcW w:w="1200" w:type="dxa"/>
            <w:vAlign w:val="bottom"/>
          </w:tcPr>
          <w:p>
            <w:pPr>
              <w:rPr>
                <w:sz w:val="18"/>
                <w:szCs w:val="18"/>
              </w:rPr>
            </w:pPr>
          </w:p>
        </w:tc>
        <w:tc>
          <w:tcPr>
            <w:tcW w:w="2160" w:type="dxa"/>
            <w:vAlign w:val="bottom"/>
          </w:tcPr>
          <w:p>
            <w:pPr>
              <w:rPr>
                <w:sz w:val="18"/>
                <w:szCs w:val="18"/>
              </w:rPr>
            </w:pPr>
          </w:p>
        </w:tc>
        <w:tc>
          <w:tcPr>
            <w:tcW w:w="1580" w:type="dxa"/>
            <w:vAlign w:val="bottom"/>
          </w:tcPr>
          <w:p>
            <w:pPr>
              <w:rPr>
                <w:sz w:val="18"/>
                <w:szCs w:val="18"/>
              </w:rPr>
            </w:pPr>
          </w:p>
        </w:tc>
        <w:tc>
          <w:tcPr>
            <w:tcW w:w="280" w:type="dxa"/>
            <w:vAlign w:val="bottom"/>
          </w:tcPr>
          <w:p>
            <w:pPr>
              <w:rPr>
                <w:sz w:val="18"/>
                <w:szCs w:val="18"/>
              </w:rPr>
            </w:pPr>
          </w:p>
        </w:tc>
        <w:tc>
          <w:tcPr>
            <w:tcW w:w="1020" w:type="dxa"/>
            <w:vAlign w:val="bottom"/>
          </w:tcPr>
          <w:p>
            <w:pPr>
              <w:rPr>
                <w:sz w:val="18"/>
                <w:szCs w:val="18"/>
              </w:rPr>
            </w:pPr>
          </w:p>
        </w:tc>
        <w:tc>
          <w:tcPr>
            <w:tcW w:w="1700" w:type="dxa"/>
            <w:vAlign w:val="bottom"/>
          </w:tcPr>
          <w:p>
            <w:pPr>
              <w:spacing w:line="211" w:lineRule="exact"/>
              <w:ind w:right="1383"/>
              <w:jc w:val="right"/>
              <w:rPr>
                <w:sz w:val="20"/>
                <w:szCs w:val="20"/>
              </w:rPr>
            </w:pPr>
            <w:r>
              <w:rPr>
                <w:rFonts w:ascii="MS PGothic" w:hAnsi="MS PGothic" w:eastAsia="MS PGothic" w:cs="MS PGothic"/>
                <w:sz w:val="11"/>
                <w:szCs w:val="11"/>
              </w:rPr>
              <w:t>［</w:t>
            </w:r>
            <w:r>
              <w:rPr>
                <w:rFonts w:ascii="MS PGothic" w:hAnsi="MS PGothic" w:eastAsia="MS PGothic" w:cs="MS PGothic"/>
                <w:sz w:val="21"/>
                <w:szCs w:val="21"/>
                <w:vertAlign w:val="subscript"/>
              </w:rPr>
              <w:t>８</w:t>
            </w:r>
            <w:r>
              <w:rPr>
                <w:rFonts w:ascii="MS PGothic" w:hAnsi="MS PGothic" w:eastAsia="MS PGothic" w:cs="MS PGothic"/>
                <w:sz w:val="11"/>
                <w:szCs w:val="11"/>
              </w:rPr>
              <w:t>］</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74" w:hRule="atLeast"/>
        </w:trPr>
        <w:tc>
          <w:tcPr>
            <w:tcW w:w="4660" w:type="dxa"/>
            <w:gridSpan w:val="6"/>
            <w:vAlign w:val="bottom"/>
          </w:tcPr>
          <w:p>
            <w:pPr>
              <w:spacing w:line="217" w:lineRule="exact"/>
              <w:rPr>
                <w:sz w:val="20"/>
                <w:szCs w:val="20"/>
              </w:rPr>
            </w:pPr>
            <w:r>
              <w:rPr>
                <w:rFonts w:ascii="宋体" w:hAnsi="宋体" w:eastAsia="宋体" w:cs="宋体"/>
                <w:sz w:val="19"/>
                <w:szCs w:val="19"/>
              </w:rPr>
              <w:t>考核评价的普适标准上</w:t>
            </w:r>
            <w:r>
              <w:rPr>
                <w:rFonts w:ascii="MS PGothic" w:hAnsi="MS PGothic" w:eastAsia="MS PGothic" w:cs="MS PGothic"/>
                <w:sz w:val="19"/>
                <w:szCs w:val="19"/>
              </w:rPr>
              <w:t>。</w:t>
            </w:r>
            <w:r>
              <w:rPr>
                <w:rFonts w:ascii="宋体" w:hAnsi="宋体" w:eastAsia="宋体" w:cs="宋体"/>
                <w:sz w:val="19"/>
                <w:szCs w:val="19"/>
              </w:rPr>
              <w:t>具体实践以走出去</w:t>
            </w:r>
            <w:r>
              <w:rPr>
                <w:rFonts w:ascii="MS PGothic" w:hAnsi="MS PGothic" w:eastAsia="MS PGothic" w:cs="MS PGothic"/>
                <w:sz w:val="19"/>
                <w:szCs w:val="19"/>
              </w:rPr>
              <w:t>、</w:t>
            </w:r>
            <w:r>
              <w:rPr>
                <w:rFonts w:ascii="宋体" w:hAnsi="宋体" w:eastAsia="宋体" w:cs="宋体"/>
                <w:sz w:val="19"/>
                <w:szCs w:val="19"/>
              </w:rPr>
              <w:t>引</w:t>
            </w:r>
          </w:p>
        </w:tc>
        <w:tc>
          <w:tcPr>
            <w:tcW w:w="4580" w:type="dxa"/>
            <w:gridSpan w:val="4"/>
            <w:vAlign w:val="bottom"/>
          </w:tcPr>
          <w:p>
            <w:pPr>
              <w:spacing w:line="217" w:lineRule="exact"/>
              <w:jc w:val="right"/>
              <w:rPr>
                <w:sz w:val="20"/>
                <w:szCs w:val="20"/>
              </w:rPr>
            </w:pPr>
            <w:r>
              <w:rPr>
                <w:rFonts w:ascii="宋体" w:hAnsi="宋体" w:eastAsia="宋体" w:cs="宋体"/>
                <w:sz w:val="19"/>
                <w:szCs w:val="19"/>
              </w:rPr>
              <w:t>在课程模块中实现校企产学研训协作对</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91" w:hRule="atLeast"/>
        </w:trPr>
        <w:tc>
          <w:tcPr>
            <w:tcW w:w="400" w:type="dxa"/>
            <w:vAlign w:val="bottom"/>
          </w:tcPr>
          <w:p>
            <w:pPr>
              <w:rPr>
                <w:sz w:val="7"/>
                <w:szCs w:val="7"/>
              </w:rPr>
            </w:pPr>
          </w:p>
        </w:tc>
        <w:tc>
          <w:tcPr>
            <w:tcW w:w="480" w:type="dxa"/>
            <w:vAlign w:val="bottom"/>
          </w:tcPr>
          <w:p>
            <w:pPr>
              <w:rPr>
                <w:sz w:val="7"/>
                <w:szCs w:val="7"/>
              </w:rPr>
            </w:pPr>
          </w:p>
        </w:tc>
        <w:tc>
          <w:tcPr>
            <w:tcW w:w="220" w:type="dxa"/>
            <w:vAlign w:val="bottom"/>
          </w:tcPr>
          <w:p>
            <w:pPr>
              <w:rPr>
                <w:sz w:val="7"/>
                <w:szCs w:val="7"/>
              </w:rPr>
            </w:pPr>
          </w:p>
        </w:tc>
        <w:tc>
          <w:tcPr>
            <w:tcW w:w="200" w:type="dxa"/>
            <w:vAlign w:val="bottom"/>
          </w:tcPr>
          <w:p>
            <w:pPr>
              <w:rPr>
                <w:sz w:val="7"/>
                <w:szCs w:val="7"/>
              </w:rPr>
            </w:pPr>
          </w:p>
        </w:tc>
        <w:tc>
          <w:tcPr>
            <w:tcW w:w="1200" w:type="dxa"/>
            <w:vAlign w:val="bottom"/>
          </w:tcPr>
          <w:p>
            <w:pPr>
              <w:rPr>
                <w:sz w:val="7"/>
                <w:szCs w:val="7"/>
              </w:rPr>
            </w:pPr>
          </w:p>
        </w:tc>
        <w:tc>
          <w:tcPr>
            <w:tcW w:w="2160" w:type="dxa"/>
            <w:vAlign w:val="bottom"/>
          </w:tcPr>
          <w:p>
            <w:pPr>
              <w:rPr>
                <w:sz w:val="7"/>
                <w:szCs w:val="7"/>
              </w:rPr>
            </w:pPr>
          </w:p>
        </w:tc>
        <w:tc>
          <w:tcPr>
            <w:tcW w:w="1580" w:type="dxa"/>
            <w:vAlign w:val="bottom"/>
          </w:tcPr>
          <w:p>
            <w:pPr>
              <w:spacing w:line="92" w:lineRule="exact"/>
              <w:ind w:left="540"/>
              <w:rPr>
                <w:sz w:val="20"/>
                <w:szCs w:val="20"/>
              </w:rPr>
            </w:pPr>
            <w:r>
              <w:rPr>
                <w:rFonts w:ascii="MS PGothic" w:hAnsi="MS PGothic" w:eastAsia="MS PGothic" w:cs="MS PGothic"/>
                <w:sz w:val="12"/>
                <w:szCs w:val="12"/>
              </w:rPr>
              <w:t>２．</w:t>
            </w:r>
          </w:p>
        </w:tc>
        <w:tc>
          <w:tcPr>
            <w:tcW w:w="280" w:type="dxa"/>
            <w:vAlign w:val="bottom"/>
          </w:tcPr>
          <w:p>
            <w:pPr>
              <w:rPr>
                <w:sz w:val="7"/>
                <w:szCs w:val="7"/>
              </w:rPr>
            </w:pPr>
          </w:p>
        </w:tc>
        <w:tc>
          <w:tcPr>
            <w:tcW w:w="1020" w:type="dxa"/>
            <w:vAlign w:val="bottom"/>
          </w:tcPr>
          <w:p>
            <w:pPr>
              <w:rPr>
                <w:sz w:val="7"/>
                <w:szCs w:val="7"/>
              </w:rPr>
            </w:pPr>
          </w:p>
        </w:tc>
        <w:tc>
          <w:tcPr>
            <w:tcW w:w="1700" w:type="dxa"/>
            <w:vAlign w:val="bottom"/>
          </w:tcPr>
          <w:p>
            <w:pPr>
              <w:rPr>
                <w:sz w:val="7"/>
                <w:szCs w:val="7"/>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71" w:hRule="atLeast"/>
        </w:trPr>
        <w:tc>
          <w:tcPr>
            <w:tcW w:w="4660" w:type="dxa"/>
            <w:gridSpan w:val="6"/>
            <w:vAlign w:val="bottom"/>
          </w:tcPr>
          <w:p>
            <w:pPr>
              <w:spacing w:line="217" w:lineRule="exact"/>
              <w:rPr>
                <w:sz w:val="20"/>
                <w:szCs w:val="20"/>
              </w:rPr>
            </w:pPr>
            <w:r>
              <w:rPr>
                <w:rFonts w:ascii="宋体" w:hAnsi="宋体" w:eastAsia="宋体" w:cs="宋体"/>
                <w:sz w:val="19"/>
                <w:szCs w:val="19"/>
              </w:rPr>
              <w:t>进来</w:t>
            </w:r>
            <w:r>
              <w:rPr>
                <w:rFonts w:ascii="MS PGothic" w:hAnsi="MS PGothic" w:eastAsia="MS PGothic" w:cs="MS PGothic"/>
                <w:sz w:val="19"/>
                <w:szCs w:val="19"/>
              </w:rPr>
              <w:t>、</w:t>
            </w:r>
            <w:r>
              <w:rPr>
                <w:rFonts w:ascii="宋体" w:hAnsi="宋体" w:eastAsia="宋体" w:cs="宋体"/>
                <w:sz w:val="19"/>
                <w:szCs w:val="19"/>
              </w:rPr>
              <w:t>建机制为主</w:t>
            </w:r>
            <w:r>
              <w:rPr>
                <w:rFonts w:ascii="MS PGothic" w:hAnsi="MS PGothic" w:eastAsia="MS PGothic" w:cs="MS PGothic"/>
                <w:sz w:val="19"/>
                <w:szCs w:val="19"/>
              </w:rPr>
              <w:t>，</w:t>
            </w:r>
            <w:r>
              <w:rPr>
                <w:rFonts w:ascii="宋体" w:hAnsi="宋体" w:eastAsia="宋体" w:cs="宋体"/>
                <w:sz w:val="19"/>
                <w:szCs w:val="19"/>
              </w:rPr>
              <w:t>学习借鉴发达国家尤其是全球</w:t>
            </w:r>
          </w:p>
        </w:tc>
        <w:tc>
          <w:tcPr>
            <w:tcW w:w="4580" w:type="dxa"/>
            <w:gridSpan w:val="4"/>
            <w:vAlign w:val="bottom"/>
          </w:tcPr>
          <w:p>
            <w:pPr>
              <w:spacing w:line="217" w:lineRule="exact"/>
              <w:jc w:val="right"/>
              <w:rPr>
                <w:sz w:val="20"/>
                <w:szCs w:val="20"/>
              </w:rPr>
            </w:pPr>
            <w:r>
              <w:rPr>
                <w:rFonts w:ascii="宋体" w:hAnsi="宋体" w:eastAsia="宋体" w:cs="宋体"/>
                <w:sz w:val="19"/>
                <w:szCs w:val="19"/>
              </w:rPr>
              <w:t>接</w:t>
            </w:r>
            <w:r>
              <w:rPr>
                <w:rFonts w:ascii="MS PGothic" w:hAnsi="MS PGothic" w:eastAsia="MS PGothic" w:cs="MS PGothic"/>
                <w:sz w:val="19"/>
                <w:szCs w:val="19"/>
              </w:rPr>
              <w:t>。</w:t>
            </w:r>
            <w:r>
              <w:rPr>
                <w:rFonts w:ascii="宋体" w:hAnsi="宋体" w:eastAsia="宋体" w:cs="宋体"/>
                <w:sz w:val="19"/>
                <w:szCs w:val="19"/>
              </w:rPr>
              <w:t>课程模块是支撑应用型本科建设中学科专业</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6" w:hRule="atLeast"/>
        </w:trPr>
        <w:tc>
          <w:tcPr>
            <w:tcW w:w="4660" w:type="dxa"/>
            <w:gridSpan w:val="6"/>
            <w:vAlign w:val="bottom"/>
          </w:tcPr>
          <w:p>
            <w:pPr>
              <w:spacing w:line="231" w:lineRule="exact"/>
              <w:rPr>
                <w:sz w:val="20"/>
                <w:szCs w:val="20"/>
              </w:rPr>
            </w:pPr>
            <w:r>
              <w:rPr>
                <w:rFonts w:ascii="宋体" w:hAnsi="宋体" w:eastAsia="宋体" w:cs="宋体"/>
                <w:sz w:val="19"/>
                <w:szCs w:val="19"/>
              </w:rPr>
              <w:t>产业链顶端国家的职业教育经验为辅</w:t>
            </w:r>
            <w:r>
              <w:rPr>
                <w:rFonts w:ascii="MS PGothic" w:hAnsi="MS PGothic" w:eastAsia="MS PGothic" w:cs="MS PGothic"/>
                <w:sz w:val="19"/>
                <w:szCs w:val="19"/>
              </w:rPr>
              <w:t>，</w:t>
            </w:r>
            <w:r>
              <w:rPr>
                <w:rFonts w:ascii="宋体" w:hAnsi="宋体" w:eastAsia="宋体" w:cs="宋体"/>
                <w:sz w:val="19"/>
                <w:szCs w:val="19"/>
              </w:rPr>
              <w:t>在</w:t>
            </w:r>
            <w:r>
              <w:rPr>
                <w:rFonts w:ascii="Arial" w:hAnsi="Arial" w:eastAsia="Arial" w:cs="Arial"/>
                <w:sz w:val="19"/>
                <w:szCs w:val="19"/>
              </w:rPr>
              <w:t>“</w:t>
            </w:r>
            <w:r>
              <w:rPr>
                <w:rFonts w:ascii="宋体" w:hAnsi="宋体" w:eastAsia="宋体" w:cs="宋体"/>
                <w:sz w:val="19"/>
                <w:szCs w:val="19"/>
              </w:rPr>
              <w:t>一带一</w:t>
            </w:r>
          </w:p>
        </w:tc>
        <w:tc>
          <w:tcPr>
            <w:tcW w:w="4580" w:type="dxa"/>
            <w:gridSpan w:val="4"/>
            <w:vAlign w:val="bottom"/>
          </w:tcPr>
          <w:p>
            <w:pPr>
              <w:spacing w:line="217" w:lineRule="exact"/>
              <w:jc w:val="right"/>
              <w:rPr>
                <w:sz w:val="20"/>
                <w:szCs w:val="20"/>
              </w:rPr>
            </w:pPr>
            <w:r>
              <w:rPr>
                <w:rFonts w:ascii="宋体" w:hAnsi="宋体" w:eastAsia="宋体" w:cs="宋体"/>
                <w:sz w:val="19"/>
                <w:szCs w:val="19"/>
              </w:rPr>
              <w:t>群的核心内容</w:t>
            </w:r>
            <w:r>
              <w:rPr>
                <w:rFonts w:ascii="MS PGothic" w:hAnsi="MS PGothic" w:eastAsia="MS PGothic" w:cs="MS PGothic"/>
                <w:sz w:val="19"/>
                <w:szCs w:val="19"/>
              </w:rPr>
              <w:t>，</w:t>
            </w:r>
            <w:r>
              <w:rPr>
                <w:rFonts w:ascii="宋体" w:hAnsi="宋体" w:eastAsia="宋体" w:cs="宋体"/>
                <w:sz w:val="19"/>
                <w:szCs w:val="19"/>
              </w:rPr>
              <w:t>应更多与产业</w:t>
            </w:r>
            <w:r>
              <w:rPr>
                <w:rFonts w:ascii="MS PGothic" w:hAnsi="MS PGothic" w:eastAsia="MS PGothic" w:cs="MS PGothic"/>
                <w:sz w:val="19"/>
                <w:szCs w:val="19"/>
              </w:rPr>
              <w:t>、</w:t>
            </w:r>
            <w:r>
              <w:rPr>
                <w:rFonts w:ascii="宋体" w:hAnsi="宋体" w:eastAsia="宋体" w:cs="宋体"/>
                <w:sz w:val="19"/>
                <w:szCs w:val="19"/>
              </w:rPr>
              <w:t>行业</w:t>
            </w:r>
            <w:r>
              <w:rPr>
                <w:rFonts w:ascii="MS PGothic" w:hAnsi="MS PGothic" w:eastAsia="MS PGothic" w:cs="MS PGothic"/>
                <w:sz w:val="19"/>
                <w:szCs w:val="19"/>
              </w:rPr>
              <w:t>、</w:t>
            </w:r>
            <w:r>
              <w:rPr>
                <w:rFonts w:ascii="宋体" w:hAnsi="宋体" w:eastAsia="宋体" w:cs="宋体"/>
                <w:sz w:val="19"/>
                <w:szCs w:val="19"/>
              </w:rPr>
              <w:t>企业协同共</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6" w:hRule="atLeast"/>
        </w:trPr>
        <w:tc>
          <w:tcPr>
            <w:tcW w:w="4660" w:type="dxa"/>
            <w:gridSpan w:val="6"/>
            <w:vAlign w:val="bottom"/>
          </w:tcPr>
          <w:p>
            <w:pPr>
              <w:spacing w:line="231" w:lineRule="exact"/>
              <w:rPr>
                <w:sz w:val="20"/>
                <w:szCs w:val="20"/>
              </w:rPr>
            </w:pPr>
            <w:r>
              <w:rPr>
                <w:rFonts w:ascii="宋体" w:hAnsi="宋体" w:eastAsia="宋体" w:cs="宋体"/>
                <w:sz w:val="19"/>
                <w:szCs w:val="19"/>
              </w:rPr>
              <w:t>路</w:t>
            </w:r>
            <w:r>
              <w:rPr>
                <w:rFonts w:ascii="Arial" w:hAnsi="Arial" w:eastAsia="Arial" w:cs="Arial"/>
                <w:sz w:val="19"/>
                <w:szCs w:val="19"/>
              </w:rPr>
              <w:t>”</w:t>
            </w:r>
            <w:r>
              <w:rPr>
                <w:rFonts w:ascii="宋体" w:hAnsi="宋体" w:eastAsia="宋体" w:cs="宋体"/>
                <w:sz w:val="19"/>
                <w:szCs w:val="19"/>
              </w:rPr>
              <w:t>战略的沿线国家经济贸易合作契机中推介中</w:t>
            </w:r>
          </w:p>
        </w:tc>
        <w:tc>
          <w:tcPr>
            <w:tcW w:w="4580" w:type="dxa"/>
            <w:gridSpan w:val="4"/>
            <w:vAlign w:val="bottom"/>
          </w:tcPr>
          <w:p>
            <w:pPr>
              <w:spacing w:line="217" w:lineRule="exact"/>
              <w:jc w:val="right"/>
              <w:rPr>
                <w:sz w:val="20"/>
                <w:szCs w:val="20"/>
              </w:rPr>
            </w:pPr>
            <w:r>
              <w:rPr>
                <w:rFonts w:ascii="宋体" w:hAnsi="宋体" w:eastAsia="宋体" w:cs="宋体"/>
                <w:sz w:val="19"/>
                <w:szCs w:val="19"/>
              </w:rPr>
              <w:t>建</w:t>
            </w:r>
            <w:r>
              <w:rPr>
                <w:rFonts w:ascii="MS PGothic" w:hAnsi="MS PGothic" w:eastAsia="MS PGothic" w:cs="MS PGothic"/>
                <w:sz w:val="19"/>
                <w:szCs w:val="19"/>
              </w:rPr>
              <w:t>，</w:t>
            </w:r>
            <w:r>
              <w:rPr>
                <w:rFonts w:ascii="宋体" w:hAnsi="宋体" w:eastAsia="宋体" w:cs="宋体"/>
                <w:sz w:val="19"/>
                <w:szCs w:val="19"/>
              </w:rPr>
              <w:t>确立以实践能力培养为重心的课程体系</w:t>
            </w:r>
            <w:r>
              <w:rPr>
                <w:rFonts w:ascii="MS PGothic" w:hAnsi="MS PGothic" w:eastAsia="MS PGothic" w:cs="MS PGothic"/>
                <w:sz w:val="19"/>
                <w:szCs w:val="19"/>
              </w:rPr>
              <w:t>、</w:t>
            </w:r>
            <w:r>
              <w:rPr>
                <w:rFonts w:ascii="宋体" w:hAnsi="宋体" w:eastAsia="宋体" w:cs="宋体"/>
                <w:sz w:val="19"/>
                <w:szCs w:val="19"/>
              </w:rPr>
              <w:t>以职</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2" w:hRule="atLeast"/>
        </w:trPr>
        <w:tc>
          <w:tcPr>
            <w:tcW w:w="4660" w:type="dxa"/>
            <w:gridSpan w:val="6"/>
            <w:vAlign w:val="bottom"/>
          </w:tcPr>
          <w:p>
            <w:pPr>
              <w:spacing w:line="217" w:lineRule="exact"/>
              <w:rPr>
                <w:sz w:val="20"/>
                <w:szCs w:val="20"/>
              </w:rPr>
            </w:pPr>
            <w:r>
              <w:rPr>
                <w:rFonts w:ascii="宋体" w:hAnsi="宋体" w:eastAsia="宋体" w:cs="宋体"/>
                <w:sz w:val="19"/>
                <w:szCs w:val="19"/>
              </w:rPr>
              <w:t>国经验</w:t>
            </w:r>
            <w:r>
              <w:rPr>
                <w:rFonts w:ascii="MS PGothic" w:hAnsi="MS PGothic" w:eastAsia="MS PGothic" w:cs="MS PGothic"/>
                <w:sz w:val="19"/>
                <w:szCs w:val="19"/>
              </w:rPr>
              <w:t>，</w:t>
            </w:r>
            <w:r>
              <w:rPr>
                <w:rFonts w:ascii="宋体" w:hAnsi="宋体" w:eastAsia="宋体" w:cs="宋体"/>
                <w:sz w:val="19"/>
                <w:szCs w:val="19"/>
              </w:rPr>
              <w:t>参与职业教育共建</w:t>
            </w:r>
            <w:r>
              <w:rPr>
                <w:rFonts w:ascii="MS PGothic" w:hAnsi="MS PGothic" w:eastAsia="MS PGothic" w:cs="MS PGothic"/>
                <w:sz w:val="19"/>
                <w:szCs w:val="19"/>
              </w:rPr>
              <w:t>，</w:t>
            </w:r>
            <w:r>
              <w:rPr>
                <w:rFonts w:ascii="宋体" w:hAnsi="宋体" w:eastAsia="宋体" w:cs="宋体"/>
                <w:sz w:val="19"/>
                <w:szCs w:val="19"/>
              </w:rPr>
              <w:t>不断凝练符合中国实</w:t>
            </w:r>
          </w:p>
        </w:tc>
        <w:tc>
          <w:tcPr>
            <w:tcW w:w="4580" w:type="dxa"/>
            <w:gridSpan w:val="4"/>
            <w:vAlign w:val="bottom"/>
          </w:tcPr>
          <w:p>
            <w:pPr>
              <w:spacing w:line="217" w:lineRule="exact"/>
              <w:jc w:val="right"/>
              <w:rPr>
                <w:sz w:val="20"/>
                <w:szCs w:val="20"/>
              </w:rPr>
            </w:pPr>
            <w:r>
              <w:rPr>
                <w:rFonts w:ascii="宋体" w:hAnsi="宋体" w:eastAsia="宋体" w:cs="宋体"/>
                <w:sz w:val="19"/>
                <w:szCs w:val="19"/>
              </w:rPr>
              <w:t>业素养培育为重心的课程模块和以创新能力锻炼</w:t>
            </w:r>
          </w:p>
        </w:tc>
        <w:tc>
          <w:tcPr>
            <w:tcW w:w="20" w:type="dxa"/>
            <w:vAlign w:val="bottom"/>
          </w:tcPr>
          <w:p>
            <w:pPr>
              <w:rPr>
                <w:sz w:val="1"/>
                <w:szCs w:val="1"/>
              </w:rPr>
            </w:pPr>
          </w:p>
        </w:tc>
      </w:tr>
    </w:tbl>
    <w:p>
      <w:pPr>
        <w:spacing w:line="20" w:lineRule="exact"/>
        <w:rPr>
          <w:sz w:val="20"/>
          <w:szCs w:val="20"/>
        </w:rPr>
      </w:pPr>
      <w:r>
        <w:rPr>
          <w:sz w:val="20"/>
          <w:szCs w:val="20"/>
        </w:rPr>
        <w:drawing>
          <wp:anchor distT="0" distB="0" distL="114300" distR="114300" simplePos="0" relativeHeight="251681792" behindDoc="1" locked="0" layoutInCell="0" allowOverlap="1">
            <wp:simplePos x="0" y="0"/>
            <wp:positionH relativeFrom="column">
              <wp:posOffset>3057525</wp:posOffset>
            </wp:positionH>
            <wp:positionV relativeFrom="paragraph">
              <wp:posOffset>-8230870</wp:posOffset>
            </wp:positionV>
            <wp:extent cx="2806065" cy="1730375"/>
            <wp:effectExtent l="0" t="0" r="0" b="0"/>
            <wp:wrapNone/>
            <wp:docPr id="3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2"/>
                    <pic:cNvPicPr>
                      <a:picLocks noChangeAspect="1" noChangeArrowheads="1"/>
                    </pic:cNvPicPr>
                  </pic:nvPicPr>
                  <pic:blipFill>
                    <a:blip r:embed="rId12"/>
                    <a:srcRect/>
                    <a:stretch>
                      <a:fillRect/>
                    </a:stretch>
                  </pic:blipFill>
                  <pic:spPr>
                    <a:xfrm>
                      <a:off x="0" y="0"/>
                      <a:ext cx="2806065" cy="1730375"/>
                    </a:xfrm>
                    <a:prstGeom prst="rect">
                      <a:avLst/>
                    </a:prstGeom>
                    <a:noFill/>
                  </pic:spPr>
                </pic:pic>
              </a:graphicData>
            </a:graphic>
          </wp:anchor>
        </w:drawing>
      </w:r>
      <w:r>
        <w:rPr>
          <w:sz w:val="20"/>
          <w:szCs w:val="20"/>
        </w:rPr>
        <w:drawing>
          <wp:anchor distT="0" distB="0" distL="114300" distR="114300" simplePos="0" relativeHeight="251682816" behindDoc="1" locked="0" layoutInCell="0" allowOverlap="1">
            <wp:simplePos x="0" y="0"/>
            <wp:positionH relativeFrom="column">
              <wp:posOffset>-602615</wp:posOffset>
            </wp:positionH>
            <wp:positionV relativeFrom="paragraph">
              <wp:posOffset>628650</wp:posOffset>
            </wp:positionV>
            <wp:extent cx="5944870" cy="148590"/>
            <wp:effectExtent l="0" t="0" r="0" b="0"/>
            <wp:wrapNone/>
            <wp:docPr id="3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3"/>
                    <pic:cNvPicPr>
                      <a:picLocks noChangeAspect="1" noChangeArrowheads="1"/>
                    </pic:cNvPicPr>
                  </pic:nvPicPr>
                  <pic:blipFill>
                    <a:blip r:embed="rId7"/>
                    <a:srcRect/>
                    <a:stretch>
                      <a:fillRect/>
                    </a:stretch>
                  </pic:blipFill>
                  <pic:spPr>
                    <a:xfrm>
                      <a:off x="0" y="0"/>
                      <a:ext cx="5944870" cy="148590"/>
                    </a:xfrm>
                    <a:prstGeom prst="rect">
                      <a:avLst/>
                    </a:prstGeom>
                    <a:noFill/>
                  </pic:spPr>
                </pic:pic>
              </a:graphicData>
            </a:graphic>
          </wp:anchor>
        </w:drawing>
      </w:r>
    </w:p>
    <w:p>
      <w:pPr>
        <w:sectPr>
          <w:pgSz w:w="11900" w:h="16836"/>
          <w:pgMar w:top="1131" w:right="1324" w:bottom="994" w:left="1340" w:header="0" w:footer="0" w:gutter="0"/>
          <w:cols w:space="720" w:num="1"/>
        </w:sectPr>
      </w:pPr>
    </w:p>
    <w:tbl>
      <w:tblPr>
        <w:tblStyle w:val="6"/>
        <w:tblW w:w="9260" w:type="dxa"/>
        <w:tblInd w:w="0" w:type="dxa"/>
        <w:tblLayout w:type="fixed"/>
        <w:tblCellMar>
          <w:top w:w="0" w:type="dxa"/>
          <w:left w:w="0" w:type="dxa"/>
          <w:bottom w:w="0" w:type="dxa"/>
          <w:right w:w="0" w:type="dxa"/>
        </w:tblCellMar>
      </w:tblPr>
      <w:tblGrid>
        <w:gridCol w:w="1960"/>
        <w:gridCol w:w="1900"/>
        <w:gridCol w:w="360"/>
        <w:gridCol w:w="360"/>
        <w:gridCol w:w="360"/>
        <w:gridCol w:w="360"/>
        <w:gridCol w:w="1800"/>
        <w:gridCol w:w="1680"/>
        <w:gridCol w:w="280"/>
        <w:gridCol w:w="180"/>
        <w:gridCol w:w="20"/>
      </w:tblGrid>
      <w:tr>
        <w:tblPrEx>
          <w:tblLayout w:type="fixed"/>
          <w:tblCellMar>
            <w:top w:w="0" w:type="dxa"/>
            <w:left w:w="0" w:type="dxa"/>
            <w:bottom w:w="0" w:type="dxa"/>
            <w:right w:w="0" w:type="dxa"/>
          </w:tblCellMar>
        </w:tblPrEx>
        <w:trPr>
          <w:trHeight w:val="188" w:hRule="atLeast"/>
        </w:trPr>
        <w:tc>
          <w:tcPr>
            <w:tcW w:w="1960" w:type="dxa"/>
            <w:vMerge w:val="restart"/>
            <w:vAlign w:val="bottom"/>
          </w:tcPr>
          <w:p>
            <w:pPr>
              <w:spacing w:line="161" w:lineRule="exact"/>
              <w:ind w:left="80"/>
              <w:rPr>
                <w:sz w:val="20"/>
                <w:szCs w:val="20"/>
              </w:rPr>
            </w:pPr>
            <w:bookmarkStart w:id="6" w:name="page7"/>
            <w:bookmarkEnd w:id="6"/>
            <w:r>
              <w:rPr>
                <w:rFonts w:ascii="MS PGothic" w:hAnsi="MS PGothic" w:eastAsia="MS PGothic" w:cs="MS PGothic"/>
                <w:sz w:val="16"/>
                <w:szCs w:val="16"/>
              </w:rPr>
              <w:t>２２</w:t>
            </w:r>
          </w:p>
        </w:tc>
        <w:tc>
          <w:tcPr>
            <w:tcW w:w="1900" w:type="dxa"/>
            <w:vAlign w:val="bottom"/>
          </w:tcPr>
          <w:p>
            <w:pPr>
              <w:spacing w:line="183" w:lineRule="exact"/>
              <w:ind w:left="1640"/>
              <w:rPr>
                <w:sz w:val="20"/>
                <w:szCs w:val="20"/>
              </w:rPr>
            </w:pPr>
            <w:r>
              <w:rPr>
                <w:rFonts w:ascii="宋体" w:hAnsi="宋体" w:eastAsia="宋体" w:cs="宋体"/>
                <w:sz w:val="16"/>
                <w:szCs w:val="16"/>
              </w:rPr>
              <w:t>高</w:t>
            </w:r>
          </w:p>
        </w:tc>
        <w:tc>
          <w:tcPr>
            <w:tcW w:w="360" w:type="dxa"/>
            <w:vAlign w:val="bottom"/>
          </w:tcPr>
          <w:p>
            <w:pPr>
              <w:spacing w:line="183" w:lineRule="exact"/>
              <w:ind w:left="100"/>
              <w:rPr>
                <w:sz w:val="20"/>
                <w:szCs w:val="20"/>
              </w:rPr>
            </w:pPr>
            <w:r>
              <w:rPr>
                <w:rFonts w:ascii="宋体" w:hAnsi="宋体" w:eastAsia="宋体" w:cs="宋体"/>
                <w:sz w:val="16"/>
                <w:szCs w:val="16"/>
              </w:rPr>
              <w:t>校</w:t>
            </w:r>
          </w:p>
        </w:tc>
        <w:tc>
          <w:tcPr>
            <w:tcW w:w="360" w:type="dxa"/>
            <w:vAlign w:val="bottom"/>
          </w:tcPr>
          <w:p>
            <w:pPr>
              <w:spacing w:line="183" w:lineRule="exact"/>
              <w:ind w:left="100"/>
              <w:rPr>
                <w:sz w:val="20"/>
                <w:szCs w:val="20"/>
              </w:rPr>
            </w:pPr>
            <w:r>
              <w:rPr>
                <w:rFonts w:ascii="宋体" w:hAnsi="宋体" w:eastAsia="宋体" w:cs="宋体"/>
                <w:sz w:val="16"/>
                <w:szCs w:val="16"/>
              </w:rPr>
              <w:t>教</w:t>
            </w:r>
          </w:p>
        </w:tc>
        <w:tc>
          <w:tcPr>
            <w:tcW w:w="360" w:type="dxa"/>
            <w:vAlign w:val="bottom"/>
          </w:tcPr>
          <w:p>
            <w:pPr>
              <w:spacing w:line="183" w:lineRule="exact"/>
              <w:ind w:left="100"/>
              <w:rPr>
                <w:sz w:val="20"/>
                <w:szCs w:val="20"/>
              </w:rPr>
            </w:pPr>
            <w:r>
              <w:rPr>
                <w:rFonts w:ascii="宋体" w:hAnsi="宋体" w:eastAsia="宋体" w:cs="宋体"/>
                <w:sz w:val="16"/>
                <w:szCs w:val="16"/>
              </w:rPr>
              <w:t>育</w:t>
            </w:r>
          </w:p>
        </w:tc>
        <w:tc>
          <w:tcPr>
            <w:tcW w:w="360" w:type="dxa"/>
            <w:vAlign w:val="bottom"/>
          </w:tcPr>
          <w:p>
            <w:pPr>
              <w:spacing w:line="183" w:lineRule="exact"/>
              <w:ind w:left="100"/>
              <w:rPr>
                <w:sz w:val="20"/>
                <w:szCs w:val="20"/>
              </w:rPr>
            </w:pPr>
            <w:r>
              <w:rPr>
                <w:rFonts w:ascii="宋体" w:hAnsi="宋体" w:eastAsia="宋体" w:cs="宋体"/>
                <w:sz w:val="16"/>
                <w:szCs w:val="16"/>
              </w:rPr>
              <w:t>管</w:t>
            </w:r>
          </w:p>
        </w:tc>
        <w:tc>
          <w:tcPr>
            <w:tcW w:w="1800" w:type="dxa"/>
            <w:vAlign w:val="bottom"/>
          </w:tcPr>
          <w:p>
            <w:pPr>
              <w:spacing w:line="183" w:lineRule="exact"/>
              <w:ind w:left="100"/>
              <w:rPr>
                <w:sz w:val="20"/>
                <w:szCs w:val="20"/>
              </w:rPr>
            </w:pPr>
            <w:r>
              <w:rPr>
                <w:rFonts w:ascii="宋体" w:hAnsi="宋体" w:eastAsia="宋体" w:cs="宋体"/>
                <w:sz w:val="16"/>
                <w:szCs w:val="16"/>
              </w:rPr>
              <w:t>理</w:t>
            </w:r>
          </w:p>
        </w:tc>
        <w:tc>
          <w:tcPr>
            <w:tcW w:w="1680" w:type="dxa"/>
            <w:vAlign w:val="bottom"/>
          </w:tcPr>
          <w:p>
            <w:pPr>
              <w:spacing w:line="183" w:lineRule="exact"/>
              <w:ind w:left="1500"/>
              <w:rPr>
                <w:sz w:val="20"/>
                <w:szCs w:val="20"/>
              </w:rPr>
            </w:pPr>
            <w:r>
              <w:rPr>
                <w:rFonts w:ascii="宋体" w:hAnsi="宋体" w:eastAsia="宋体" w:cs="宋体"/>
                <w:w w:val="99"/>
                <w:sz w:val="16"/>
                <w:szCs w:val="16"/>
              </w:rPr>
              <w:t>第</w:t>
            </w:r>
          </w:p>
        </w:tc>
        <w:tc>
          <w:tcPr>
            <w:tcW w:w="280" w:type="dxa"/>
            <w:vMerge w:val="restart"/>
            <w:vAlign w:val="bottom"/>
          </w:tcPr>
          <w:p>
            <w:pPr>
              <w:spacing w:line="161" w:lineRule="exact"/>
              <w:rPr>
                <w:sz w:val="20"/>
                <w:szCs w:val="20"/>
              </w:rPr>
            </w:pPr>
            <w:r>
              <w:rPr>
                <w:rFonts w:ascii="MS PGothic" w:hAnsi="MS PGothic" w:eastAsia="MS PGothic" w:cs="MS PGothic"/>
                <w:sz w:val="16"/>
                <w:szCs w:val="16"/>
              </w:rPr>
              <w:t>１１</w:t>
            </w:r>
          </w:p>
        </w:tc>
        <w:tc>
          <w:tcPr>
            <w:tcW w:w="180" w:type="dxa"/>
            <w:vAlign w:val="bottom"/>
          </w:tcPr>
          <w:p>
            <w:pPr>
              <w:spacing w:line="183" w:lineRule="exact"/>
              <w:rPr>
                <w:sz w:val="20"/>
                <w:szCs w:val="20"/>
              </w:rPr>
            </w:pPr>
            <w:r>
              <w:rPr>
                <w:rFonts w:ascii="宋体" w:hAnsi="宋体" w:eastAsia="宋体" w:cs="宋体"/>
                <w:w w:val="99"/>
                <w:sz w:val="16"/>
                <w:szCs w:val="16"/>
              </w:rPr>
              <w:t>卷</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62" w:hRule="atLeast"/>
        </w:trPr>
        <w:tc>
          <w:tcPr>
            <w:tcW w:w="1960" w:type="dxa"/>
            <w:vMerge w:val="continue"/>
            <w:vAlign w:val="bottom"/>
          </w:tcPr>
          <w:p>
            <w:pPr>
              <w:rPr>
                <w:sz w:val="5"/>
                <w:szCs w:val="5"/>
              </w:rPr>
            </w:pPr>
          </w:p>
        </w:tc>
        <w:tc>
          <w:tcPr>
            <w:tcW w:w="1900" w:type="dxa"/>
            <w:vAlign w:val="bottom"/>
          </w:tcPr>
          <w:p>
            <w:pPr>
              <w:rPr>
                <w:sz w:val="5"/>
                <w:szCs w:val="5"/>
              </w:rPr>
            </w:pPr>
          </w:p>
        </w:tc>
        <w:tc>
          <w:tcPr>
            <w:tcW w:w="360" w:type="dxa"/>
            <w:vAlign w:val="bottom"/>
          </w:tcPr>
          <w:p>
            <w:pPr>
              <w:rPr>
                <w:sz w:val="5"/>
                <w:szCs w:val="5"/>
              </w:rPr>
            </w:pPr>
          </w:p>
        </w:tc>
        <w:tc>
          <w:tcPr>
            <w:tcW w:w="360" w:type="dxa"/>
            <w:vAlign w:val="bottom"/>
          </w:tcPr>
          <w:p>
            <w:pPr>
              <w:rPr>
                <w:sz w:val="5"/>
                <w:szCs w:val="5"/>
              </w:rPr>
            </w:pPr>
          </w:p>
        </w:tc>
        <w:tc>
          <w:tcPr>
            <w:tcW w:w="360" w:type="dxa"/>
            <w:vAlign w:val="bottom"/>
          </w:tcPr>
          <w:p>
            <w:pPr>
              <w:rPr>
                <w:sz w:val="5"/>
                <w:szCs w:val="5"/>
              </w:rPr>
            </w:pPr>
          </w:p>
        </w:tc>
        <w:tc>
          <w:tcPr>
            <w:tcW w:w="360" w:type="dxa"/>
            <w:vAlign w:val="bottom"/>
          </w:tcPr>
          <w:p>
            <w:pPr>
              <w:rPr>
                <w:sz w:val="5"/>
                <w:szCs w:val="5"/>
              </w:rPr>
            </w:pPr>
          </w:p>
        </w:tc>
        <w:tc>
          <w:tcPr>
            <w:tcW w:w="1800" w:type="dxa"/>
            <w:vAlign w:val="bottom"/>
          </w:tcPr>
          <w:p>
            <w:pPr>
              <w:rPr>
                <w:sz w:val="5"/>
                <w:szCs w:val="5"/>
              </w:rPr>
            </w:pPr>
          </w:p>
        </w:tc>
        <w:tc>
          <w:tcPr>
            <w:tcW w:w="1680" w:type="dxa"/>
            <w:vAlign w:val="bottom"/>
          </w:tcPr>
          <w:p>
            <w:pPr>
              <w:rPr>
                <w:sz w:val="5"/>
                <w:szCs w:val="5"/>
              </w:rPr>
            </w:pPr>
          </w:p>
        </w:tc>
        <w:tc>
          <w:tcPr>
            <w:tcW w:w="280" w:type="dxa"/>
            <w:vMerge w:val="continue"/>
            <w:vAlign w:val="bottom"/>
          </w:tcPr>
          <w:p>
            <w:pPr>
              <w:rPr>
                <w:sz w:val="5"/>
                <w:szCs w:val="5"/>
              </w:rPr>
            </w:pPr>
          </w:p>
        </w:tc>
        <w:tc>
          <w:tcPr>
            <w:tcW w:w="180" w:type="dxa"/>
            <w:vAlign w:val="bottom"/>
          </w:tcPr>
          <w:p>
            <w:pPr>
              <w:rPr>
                <w:sz w:val="5"/>
                <w:szCs w:val="5"/>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67" w:hRule="atLeast"/>
        </w:trPr>
        <w:tc>
          <w:tcPr>
            <w:tcW w:w="1960" w:type="dxa"/>
            <w:tcBorders>
              <w:bottom w:val="single" w:color="auto" w:sz="8" w:space="0"/>
            </w:tcBorders>
            <w:vAlign w:val="bottom"/>
          </w:tcPr>
          <w:p>
            <w:pPr>
              <w:rPr>
                <w:sz w:val="5"/>
                <w:szCs w:val="5"/>
              </w:rPr>
            </w:pPr>
          </w:p>
        </w:tc>
        <w:tc>
          <w:tcPr>
            <w:tcW w:w="1900" w:type="dxa"/>
            <w:tcBorders>
              <w:bottom w:val="single" w:color="auto" w:sz="8" w:space="0"/>
            </w:tcBorders>
            <w:vAlign w:val="bottom"/>
          </w:tcPr>
          <w:p>
            <w:pPr>
              <w:rPr>
                <w:sz w:val="5"/>
                <w:szCs w:val="5"/>
              </w:rPr>
            </w:pPr>
          </w:p>
        </w:tc>
        <w:tc>
          <w:tcPr>
            <w:tcW w:w="360" w:type="dxa"/>
            <w:tcBorders>
              <w:bottom w:val="single" w:color="auto" w:sz="8" w:space="0"/>
            </w:tcBorders>
            <w:vAlign w:val="bottom"/>
          </w:tcPr>
          <w:p>
            <w:pPr>
              <w:rPr>
                <w:sz w:val="5"/>
                <w:szCs w:val="5"/>
              </w:rPr>
            </w:pPr>
          </w:p>
        </w:tc>
        <w:tc>
          <w:tcPr>
            <w:tcW w:w="360" w:type="dxa"/>
            <w:tcBorders>
              <w:bottom w:val="single" w:color="auto" w:sz="8" w:space="0"/>
            </w:tcBorders>
            <w:vAlign w:val="bottom"/>
          </w:tcPr>
          <w:p>
            <w:pPr>
              <w:rPr>
                <w:sz w:val="5"/>
                <w:szCs w:val="5"/>
              </w:rPr>
            </w:pPr>
          </w:p>
        </w:tc>
        <w:tc>
          <w:tcPr>
            <w:tcW w:w="360" w:type="dxa"/>
            <w:tcBorders>
              <w:bottom w:val="single" w:color="auto" w:sz="8" w:space="0"/>
            </w:tcBorders>
            <w:vAlign w:val="bottom"/>
          </w:tcPr>
          <w:p>
            <w:pPr>
              <w:rPr>
                <w:sz w:val="5"/>
                <w:szCs w:val="5"/>
              </w:rPr>
            </w:pPr>
          </w:p>
        </w:tc>
        <w:tc>
          <w:tcPr>
            <w:tcW w:w="360" w:type="dxa"/>
            <w:tcBorders>
              <w:bottom w:val="single" w:color="auto" w:sz="8" w:space="0"/>
            </w:tcBorders>
            <w:vAlign w:val="bottom"/>
          </w:tcPr>
          <w:p>
            <w:pPr>
              <w:rPr>
                <w:sz w:val="5"/>
                <w:szCs w:val="5"/>
              </w:rPr>
            </w:pPr>
          </w:p>
        </w:tc>
        <w:tc>
          <w:tcPr>
            <w:tcW w:w="1800" w:type="dxa"/>
            <w:tcBorders>
              <w:bottom w:val="single" w:color="auto" w:sz="8" w:space="0"/>
            </w:tcBorders>
            <w:vAlign w:val="bottom"/>
          </w:tcPr>
          <w:p>
            <w:pPr>
              <w:rPr>
                <w:sz w:val="5"/>
                <w:szCs w:val="5"/>
              </w:rPr>
            </w:pPr>
          </w:p>
        </w:tc>
        <w:tc>
          <w:tcPr>
            <w:tcW w:w="1680" w:type="dxa"/>
            <w:tcBorders>
              <w:bottom w:val="single" w:color="auto" w:sz="8" w:space="0"/>
            </w:tcBorders>
            <w:vAlign w:val="bottom"/>
          </w:tcPr>
          <w:p>
            <w:pPr>
              <w:rPr>
                <w:sz w:val="5"/>
                <w:szCs w:val="5"/>
              </w:rPr>
            </w:pPr>
          </w:p>
        </w:tc>
        <w:tc>
          <w:tcPr>
            <w:tcW w:w="280" w:type="dxa"/>
            <w:tcBorders>
              <w:bottom w:val="single" w:color="auto" w:sz="8" w:space="0"/>
            </w:tcBorders>
            <w:vAlign w:val="bottom"/>
          </w:tcPr>
          <w:p>
            <w:pPr>
              <w:rPr>
                <w:sz w:val="5"/>
                <w:szCs w:val="5"/>
              </w:rPr>
            </w:pPr>
          </w:p>
        </w:tc>
        <w:tc>
          <w:tcPr>
            <w:tcW w:w="180" w:type="dxa"/>
            <w:tcBorders>
              <w:bottom w:val="single" w:color="auto" w:sz="8" w:space="0"/>
            </w:tcBorders>
            <w:vAlign w:val="bottom"/>
          </w:tcPr>
          <w:p>
            <w:pPr>
              <w:rPr>
                <w:sz w:val="5"/>
                <w:szCs w:val="5"/>
              </w:rPr>
            </w:pPr>
          </w:p>
        </w:tc>
        <w:tc>
          <w:tcPr>
            <w:tcW w:w="20" w:type="dxa"/>
            <w:vAlign w:val="bottom"/>
          </w:tcPr>
          <w:p>
            <w:pPr>
              <w:rPr>
                <w:sz w:val="1"/>
                <w:szCs w:val="1"/>
              </w:rPr>
            </w:pPr>
          </w:p>
        </w:tc>
      </w:tr>
    </w:tbl>
    <w:p>
      <w:pPr>
        <w:spacing w:line="49" w:lineRule="exact"/>
        <w:rPr>
          <w:sz w:val="20"/>
          <w:szCs w:val="20"/>
        </w:rPr>
      </w:pPr>
    </w:p>
    <w:p>
      <w:pPr>
        <w:sectPr>
          <w:pgSz w:w="11900" w:h="16836"/>
          <w:pgMar w:top="1131" w:right="1244" w:bottom="973" w:left="1340" w:header="0" w:footer="0" w:gutter="0"/>
          <w:cols w:space="720" w:num="1"/>
        </w:sectPr>
      </w:pPr>
    </w:p>
    <w:p>
      <w:pPr>
        <w:spacing w:line="217" w:lineRule="exact"/>
        <w:rPr>
          <w:sz w:val="20"/>
          <w:szCs w:val="20"/>
        </w:rPr>
      </w:pPr>
      <w:r>
        <w:rPr>
          <w:rFonts w:ascii="宋体" w:hAnsi="宋体" w:eastAsia="宋体" w:cs="宋体"/>
          <w:sz w:val="19"/>
          <w:szCs w:val="19"/>
        </w:rPr>
        <w:t>为重心的课程见习</w:t>
      </w:r>
      <w:r>
        <w:rPr>
          <w:rFonts w:ascii="MS PGothic" w:hAnsi="MS PGothic" w:eastAsia="MS PGothic" w:cs="MS PGothic"/>
          <w:sz w:val="19"/>
          <w:szCs w:val="19"/>
        </w:rPr>
        <w:t>，</w:t>
      </w:r>
      <w:r>
        <w:rPr>
          <w:rFonts w:ascii="宋体" w:hAnsi="宋体" w:eastAsia="宋体" w:cs="宋体"/>
          <w:sz w:val="19"/>
          <w:szCs w:val="19"/>
        </w:rPr>
        <w:t>并在实践中不断完善</w:t>
      </w:r>
      <w:r>
        <w:rPr>
          <w:rFonts w:ascii="MS PGothic" w:hAnsi="MS PGothic" w:eastAsia="MS PGothic" w:cs="MS PGothic"/>
          <w:sz w:val="19"/>
          <w:szCs w:val="19"/>
        </w:rPr>
        <w:t>（</w:t>
      </w:r>
      <w:r>
        <w:rPr>
          <w:rFonts w:ascii="宋体" w:hAnsi="宋体" w:eastAsia="宋体" w:cs="宋体"/>
          <w:sz w:val="19"/>
          <w:szCs w:val="19"/>
        </w:rPr>
        <w:t>见图</w:t>
      </w:r>
      <w:r>
        <w:rPr>
          <w:rFonts w:ascii="MS PGothic" w:hAnsi="MS PGothic" w:eastAsia="MS PGothic" w:cs="MS PGothic"/>
          <w:sz w:val="19"/>
          <w:szCs w:val="19"/>
        </w:rPr>
        <w:t>４）。</w:t>
      </w:r>
    </w:p>
    <w:p>
      <w:pPr>
        <w:spacing w:line="20" w:lineRule="exact"/>
        <w:rPr>
          <w:sz w:val="20"/>
          <w:szCs w:val="20"/>
        </w:rPr>
      </w:pPr>
      <w:r>
        <w:rPr>
          <w:sz w:val="20"/>
          <w:szCs w:val="20"/>
        </w:rPr>
        <w:drawing>
          <wp:anchor distT="0" distB="0" distL="114300" distR="114300" simplePos="0" relativeHeight="251683840" behindDoc="1" locked="0" layoutInCell="0" allowOverlap="1">
            <wp:simplePos x="0" y="0"/>
            <wp:positionH relativeFrom="column">
              <wp:posOffset>-8255</wp:posOffset>
            </wp:positionH>
            <wp:positionV relativeFrom="paragraph">
              <wp:posOffset>168275</wp:posOffset>
            </wp:positionV>
            <wp:extent cx="2806065" cy="1897380"/>
            <wp:effectExtent l="0" t="0" r="0" b="0"/>
            <wp:wrapNone/>
            <wp:docPr id="3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4"/>
                    <pic:cNvPicPr>
                      <a:picLocks noChangeAspect="1" noChangeArrowheads="1"/>
                    </pic:cNvPicPr>
                  </pic:nvPicPr>
                  <pic:blipFill>
                    <a:blip r:embed="rId13"/>
                    <a:srcRect/>
                    <a:stretch>
                      <a:fillRect/>
                    </a:stretch>
                  </pic:blipFill>
                  <pic:spPr>
                    <a:xfrm>
                      <a:off x="0" y="0"/>
                      <a:ext cx="2806065" cy="1897380"/>
                    </a:xfrm>
                    <a:prstGeom prst="rect">
                      <a:avLst/>
                    </a:prstGeom>
                    <a:noFill/>
                  </pic:spPr>
                </pic:pic>
              </a:graphicData>
            </a:graphic>
          </wp:anchor>
        </w:drawing>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86" w:lineRule="exact"/>
        <w:rPr>
          <w:sz w:val="20"/>
          <w:szCs w:val="20"/>
        </w:rPr>
      </w:pPr>
    </w:p>
    <w:p>
      <w:pPr>
        <w:tabs>
          <w:tab w:val="left" w:pos="1080"/>
        </w:tabs>
        <w:spacing w:line="183" w:lineRule="exact"/>
        <w:ind w:left="600"/>
        <w:rPr>
          <w:sz w:val="20"/>
          <w:szCs w:val="20"/>
        </w:rPr>
      </w:pPr>
      <w:r>
        <w:rPr>
          <w:rFonts w:ascii="宋体" w:hAnsi="宋体" w:eastAsia="宋体" w:cs="宋体"/>
          <w:sz w:val="16"/>
          <w:szCs w:val="16"/>
        </w:rPr>
        <w:t>图</w:t>
      </w:r>
      <w:r>
        <w:rPr>
          <w:rFonts w:ascii="MS PGothic" w:hAnsi="MS PGothic" w:eastAsia="MS PGothic" w:cs="MS PGothic"/>
          <w:sz w:val="16"/>
          <w:szCs w:val="16"/>
        </w:rPr>
        <w:t>４</w:t>
      </w:r>
      <w:r>
        <w:rPr>
          <w:rFonts w:ascii="宋体" w:hAnsi="宋体" w:eastAsia="宋体" w:cs="宋体"/>
          <w:sz w:val="16"/>
          <w:szCs w:val="16"/>
        </w:rPr>
        <w:tab/>
      </w:r>
      <w:r>
        <w:rPr>
          <w:rFonts w:ascii="宋体" w:hAnsi="宋体" w:eastAsia="宋体" w:cs="宋体"/>
          <w:sz w:val="16"/>
          <w:szCs w:val="16"/>
        </w:rPr>
        <w:t>应用型本科院校课程体系三大层次</w:t>
      </w:r>
    </w:p>
    <w:p>
      <w:pPr>
        <w:spacing w:line="210" w:lineRule="exact"/>
        <w:rPr>
          <w:sz w:val="20"/>
          <w:szCs w:val="20"/>
        </w:rPr>
      </w:pPr>
    </w:p>
    <w:p>
      <w:pPr>
        <w:spacing w:line="331" w:lineRule="exact"/>
        <w:ind w:firstLine="419"/>
        <w:rPr>
          <w:sz w:val="20"/>
          <w:szCs w:val="20"/>
        </w:rPr>
      </w:pPr>
      <w:r>
        <w:rPr>
          <w:rFonts w:ascii="宋体" w:hAnsi="宋体" w:eastAsia="宋体" w:cs="宋体"/>
          <w:sz w:val="19"/>
          <w:szCs w:val="19"/>
        </w:rPr>
        <w:t>建立以实践能力为重心的课程体系的首要任务是行业企业参与多元化课程体系方案建构</w:t>
      </w:r>
      <w:r>
        <w:rPr>
          <w:rFonts w:ascii="MS PGothic" w:hAnsi="MS PGothic" w:eastAsia="MS PGothic" w:cs="MS PGothic"/>
          <w:sz w:val="19"/>
          <w:szCs w:val="19"/>
        </w:rPr>
        <w:t>，</w:t>
      </w:r>
      <w:r>
        <w:rPr>
          <w:rFonts w:ascii="宋体" w:hAnsi="宋体" w:eastAsia="宋体" w:cs="宋体"/>
          <w:sz w:val="19"/>
          <w:szCs w:val="19"/>
        </w:rPr>
        <w:t>保障基本能力训练的普适性</w:t>
      </w:r>
      <w:r>
        <w:rPr>
          <w:rFonts w:ascii="MS PGothic" w:hAnsi="MS PGothic" w:eastAsia="MS PGothic" w:cs="MS PGothic"/>
          <w:sz w:val="19"/>
          <w:szCs w:val="19"/>
        </w:rPr>
        <w:t>，</w:t>
      </w:r>
      <w:r>
        <w:rPr>
          <w:rFonts w:ascii="宋体" w:hAnsi="宋体" w:eastAsia="宋体" w:cs="宋体"/>
          <w:sz w:val="19"/>
          <w:szCs w:val="19"/>
        </w:rPr>
        <w:t>提升核心能力的针对性</w:t>
      </w:r>
      <w:r>
        <w:rPr>
          <w:rFonts w:ascii="MS PGothic" w:hAnsi="MS PGothic" w:eastAsia="MS PGothic" w:cs="MS PGothic"/>
          <w:sz w:val="19"/>
          <w:szCs w:val="19"/>
        </w:rPr>
        <w:t>，</w:t>
      </w:r>
      <w:r>
        <w:rPr>
          <w:rFonts w:ascii="宋体" w:hAnsi="宋体" w:eastAsia="宋体" w:cs="宋体"/>
          <w:sz w:val="19"/>
          <w:szCs w:val="19"/>
        </w:rPr>
        <w:t>强化创新能力的延续性</w:t>
      </w:r>
      <w:r>
        <w:rPr>
          <w:rFonts w:ascii="MS PGothic" w:hAnsi="MS PGothic" w:eastAsia="MS PGothic" w:cs="MS PGothic"/>
          <w:sz w:val="19"/>
          <w:szCs w:val="19"/>
        </w:rPr>
        <w:t>。</w:t>
      </w:r>
      <w:r>
        <w:rPr>
          <w:rFonts w:ascii="宋体" w:hAnsi="宋体" w:eastAsia="宋体" w:cs="宋体"/>
          <w:sz w:val="19"/>
          <w:szCs w:val="19"/>
        </w:rPr>
        <w:t>在课程体系中</w:t>
      </w:r>
      <w:r>
        <w:rPr>
          <w:rFonts w:ascii="MS PGothic" w:hAnsi="MS PGothic" w:eastAsia="MS PGothic" w:cs="MS PGothic"/>
          <w:sz w:val="19"/>
          <w:szCs w:val="19"/>
        </w:rPr>
        <w:t>，</w:t>
      </w:r>
      <w:r>
        <w:rPr>
          <w:rFonts w:ascii="宋体" w:hAnsi="宋体" w:eastAsia="宋体" w:cs="宋体"/>
          <w:sz w:val="19"/>
          <w:szCs w:val="19"/>
        </w:rPr>
        <w:t>院校应更加注重理论课与实践课切换的有效性与衔接的过渡性</w:t>
      </w:r>
      <w:r>
        <w:rPr>
          <w:rFonts w:ascii="MS PGothic" w:hAnsi="MS PGothic" w:eastAsia="MS PGothic" w:cs="MS PGothic"/>
          <w:sz w:val="19"/>
          <w:szCs w:val="19"/>
        </w:rPr>
        <w:t>，</w:t>
      </w:r>
      <w:r>
        <w:rPr>
          <w:rFonts w:ascii="宋体" w:hAnsi="宋体" w:eastAsia="宋体" w:cs="宋体"/>
          <w:sz w:val="19"/>
          <w:szCs w:val="19"/>
        </w:rPr>
        <w:t>促进基础知识模块与实践能力模块对应交互融合</w:t>
      </w:r>
      <w:r>
        <w:rPr>
          <w:rFonts w:ascii="MS PGothic" w:hAnsi="MS PGothic" w:eastAsia="MS PGothic" w:cs="MS PGothic"/>
          <w:sz w:val="19"/>
          <w:szCs w:val="19"/>
        </w:rPr>
        <w:t>，</w:t>
      </w:r>
      <w:r>
        <w:rPr>
          <w:rFonts w:ascii="宋体" w:hAnsi="宋体" w:eastAsia="宋体" w:cs="宋体"/>
          <w:sz w:val="19"/>
          <w:szCs w:val="19"/>
        </w:rPr>
        <w:t>更加注重基本岗位实务性训练和职业技能导向</w:t>
      </w:r>
      <w:r>
        <w:rPr>
          <w:rFonts w:ascii="MS PGothic" w:hAnsi="MS PGothic" w:eastAsia="MS PGothic" w:cs="MS PGothic"/>
          <w:sz w:val="19"/>
          <w:szCs w:val="19"/>
        </w:rPr>
        <w:t>。</w:t>
      </w:r>
      <w:r>
        <w:rPr>
          <w:rFonts w:ascii="宋体" w:hAnsi="宋体" w:eastAsia="宋体" w:cs="宋体"/>
          <w:sz w:val="19"/>
          <w:szCs w:val="19"/>
        </w:rPr>
        <w:t>建设以职业素养培养为重心的课程模块的首要任务是院校要使学生具有宽口径</w:t>
      </w:r>
      <w:r>
        <w:rPr>
          <w:rFonts w:ascii="MS PGothic" w:hAnsi="MS PGothic" w:eastAsia="MS PGothic" w:cs="MS PGothic"/>
          <w:sz w:val="19"/>
          <w:szCs w:val="19"/>
        </w:rPr>
        <w:t>、</w:t>
      </w:r>
      <w:r>
        <w:rPr>
          <w:rFonts w:ascii="宋体" w:hAnsi="宋体" w:eastAsia="宋体" w:cs="宋体"/>
          <w:sz w:val="19"/>
          <w:szCs w:val="19"/>
        </w:rPr>
        <w:t>厚基础的适应能力</w:t>
      </w:r>
      <w:r>
        <w:rPr>
          <w:rFonts w:ascii="MS PGothic" w:hAnsi="MS PGothic" w:eastAsia="MS PGothic" w:cs="MS PGothic"/>
          <w:sz w:val="19"/>
          <w:szCs w:val="19"/>
        </w:rPr>
        <w:t>，</w:t>
      </w:r>
      <w:r>
        <w:rPr>
          <w:rFonts w:ascii="宋体" w:hAnsi="宋体" w:eastAsia="宋体" w:cs="宋体"/>
          <w:sz w:val="19"/>
          <w:szCs w:val="19"/>
        </w:rPr>
        <w:t>职业素养模块应瞄准产业前沿</w:t>
      </w:r>
      <w:r>
        <w:rPr>
          <w:rFonts w:ascii="MS PGothic" w:hAnsi="MS PGothic" w:eastAsia="MS PGothic" w:cs="MS PGothic"/>
          <w:sz w:val="19"/>
          <w:szCs w:val="19"/>
        </w:rPr>
        <w:t>、</w:t>
      </w:r>
      <w:r>
        <w:rPr>
          <w:rFonts w:ascii="宋体" w:hAnsi="宋体" w:eastAsia="宋体" w:cs="宋体"/>
          <w:sz w:val="19"/>
          <w:szCs w:val="19"/>
        </w:rPr>
        <w:t>聚焦行业动态</w:t>
      </w:r>
      <w:r>
        <w:rPr>
          <w:rFonts w:ascii="MS PGothic" w:hAnsi="MS PGothic" w:eastAsia="MS PGothic" w:cs="MS PGothic"/>
          <w:sz w:val="19"/>
          <w:szCs w:val="19"/>
        </w:rPr>
        <w:t>、</w:t>
      </w:r>
      <w:r>
        <w:rPr>
          <w:rFonts w:ascii="宋体" w:hAnsi="宋体" w:eastAsia="宋体" w:cs="宋体"/>
          <w:sz w:val="19"/>
          <w:szCs w:val="19"/>
        </w:rPr>
        <w:t>关注企业趋势</w:t>
      </w:r>
      <w:r>
        <w:rPr>
          <w:rFonts w:ascii="MS PGothic" w:hAnsi="MS PGothic" w:eastAsia="MS PGothic" w:cs="MS PGothic"/>
          <w:sz w:val="19"/>
          <w:szCs w:val="19"/>
        </w:rPr>
        <w:t>，</w:t>
      </w:r>
      <w:r>
        <w:rPr>
          <w:rFonts w:ascii="宋体" w:hAnsi="宋体" w:eastAsia="宋体" w:cs="宋体"/>
          <w:sz w:val="19"/>
          <w:szCs w:val="19"/>
        </w:rPr>
        <w:t>辅以通识教育课程</w:t>
      </w:r>
      <w:r>
        <w:rPr>
          <w:rFonts w:ascii="MS PGothic" w:hAnsi="MS PGothic" w:eastAsia="MS PGothic" w:cs="MS PGothic"/>
          <w:sz w:val="19"/>
          <w:szCs w:val="19"/>
        </w:rPr>
        <w:t>，</w:t>
      </w:r>
      <w:r>
        <w:rPr>
          <w:rFonts w:ascii="宋体" w:hAnsi="宋体" w:eastAsia="宋体" w:cs="宋体"/>
          <w:sz w:val="19"/>
          <w:szCs w:val="19"/>
        </w:rPr>
        <w:t>进一步突出问题导向式职业实务</w:t>
      </w:r>
      <w:r>
        <w:rPr>
          <w:rFonts w:ascii="MS PGothic" w:hAnsi="MS PGothic" w:eastAsia="MS PGothic" w:cs="MS PGothic"/>
          <w:sz w:val="19"/>
          <w:szCs w:val="19"/>
        </w:rPr>
        <w:t>，</w:t>
      </w:r>
      <w:r>
        <w:rPr>
          <w:rFonts w:ascii="宋体" w:hAnsi="宋体" w:eastAsia="宋体" w:cs="宋体"/>
          <w:sz w:val="19"/>
          <w:szCs w:val="19"/>
        </w:rPr>
        <w:t>提高学生发现问题</w:t>
      </w:r>
      <w:r>
        <w:rPr>
          <w:rFonts w:ascii="MS PGothic" w:hAnsi="MS PGothic" w:eastAsia="MS PGothic" w:cs="MS PGothic"/>
          <w:sz w:val="19"/>
          <w:szCs w:val="19"/>
        </w:rPr>
        <w:t>、</w:t>
      </w:r>
      <w:r>
        <w:rPr>
          <w:rFonts w:ascii="宋体" w:hAnsi="宋体" w:eastAsia="宋体" w:cs="宋体"/>
          <w:sz w:val="19"/>
          <w:szCs w:val="19"/>
        </w:rPr>
        <w:t>分析问题</w:t>
      </w:r>
      <w:r>
        <w:rPr>
          <w:rFonts w:ascii="MS PGothic" w:hAnsi="MS PGothic" w:eastAsia="MS PGothic" w:cs="MS PGothic"/>
          <w:sz w:val="19"/>
          <w:szCs w:val="19"/>
        </w:rPr>
        <w:t>、</w:t>
      </w:r>
      <w:r>
        <w:rPr>
          <w:rFonts w:ascii="宋体" w:hAnsi="宋体" w:eastAsia="宋体" w:cs="宋体"/>
          <w:sz w:val="19"/>
          <w:szCs w:val="19"/>
        </w:rPr>
        <w:t>研究问题</w:t>
      </w:r>
      <w:r>
        <w:rPr>
          <w:rFonts w:ascii="MS PGothic" w:hAnsi="MS PGothic" w:eastAsia="MS PGothic" w:cs="MS PGothic"/>
          <w:sz w:val="19"/>
          <w:szCs w:val="19"/>
        </w:rPr>
        <w:t>、</w:t>
      </w:r>
      <w:r>
        <w:rPr>
          <w:rFonts w:ascii="宋体" w:hAnsi="宋体" w:eastAsia="宋体" w:cs="宋体"/>
          <w:sz w:val="19"/>
          <w:szCs w:val="19"/>
        </w:rPr>
        <w:t>解决问题的能力</w:t>
      </w:r>
      <w:r>
        <w:rPr>
          <w:rFonts w:ascii="MS PGothic" w:hAnsi="MS PGothic" w:eastAsia="MS PGothic" w:cs="MS PGothic"/>
          <w:sz w:val="19"/>
          <w:szCs w:val="19"/>
        </w:rPr>
        <w:t>。</w:t>
      </w:r>
      <w:r>
        <w:rPr>
          <w:rFonts w:ascii="宋体" w:hAnsi="宋体" w:eastAsia="宋体" w:cs="宋体"/>
          <w:sz w:val="19"/>
          <w:szCs w:val="19"/>
        </w:rPr>
        <w:t>创设以创新能力为重点的课程见习的首要任务是满足学生后续发展以保持其创新力</w:t>
      </w:r>
      <w:r>
        <w:rPr>
          <w:rFonts w:ascii="MS PGothic" w:hAnsi="MS PGothic" w:eastAsia="MS PGothic" w:cs="MS PGothic"/>
          <w:sz w:val="19"/>
          <w:szCs w:val="19"/>
        </w:rPr>
        <w:t>，</w:t>
      </w:r>
      <w:r>
        <w:rPr>
          <w:rFonts w:ascii="宋体" w:hAnsi="宋体" w:eastAsia="宋体" w:cs="宋体"/>
          <w:sz w:val="19"/>
          <w:szCs w:val="19"/>
        </w:rPr>
        <w:t>这也是当前及今后创新驱动型经济对职业技能人才的新要求</w:t>
      </w:r>
      <w:r>
        <w:rPr>
          <w:rFonts w:ascii="MS PGothic" w:hAnsi="MS PGothic" w:eastAsia="MS PGothic" w:cs="MS PGothic"/>
          <w:sz w:val="19"/>
          <w:szCs w:val="19"/>
        </w:rPr>
        <w:t>。</w:t>
      </w:r>
      <w:r>
        <w:rPr>
          <w:rFonts w:ascii="宋体" w:hAnsi="宋体" w:eastAsia="宋体" w:cs="宋体"/>
          <w:sz w:val="19"/>
          <w:szCs w:val="19"/>
        </w:rPr>
        <w:t>创新课程见习主要通过创新思维训练</w:t>
      </w:r>
      <w:r>
        <w:rPr>
          <w:rFonts w:ascii="MS PGothic" w:hAnsi="MS PGothic" w:eastAsia="MS PGothic" w:cs="MS PGothic"/>
          <w:sz w:val="19"/>
          <w:szCs w:val="19"/>
        </w:rPr>
        <w:t>、</w:t>
      </w:r>
      <w:r>
        <w:rPr>
          <w:rFonts w:ascii="宋体" w:hAnsi="宋体" w:eastAsia="宋体" w:cs="宋体"/>
          <w:sz w:val="19"/>
          <w:szCs w:val="19"/>
        </w:rPr>
        <w:t>创新环节模拟</w:t>
      </w:r>
      <w:r>
        <w:rPr>
          <w:rFonts w:ascii="MS PGothic" w:hAnsi="MS PGothic" w:eastAsia="MS PGothic" w:cs="MS PGothic"/>
          <w:sz w:val="19"/>
          <w:szCs w:val="19"/>
        </w:rPr>
        <w:t>、</w:t>
      </w:r>
      <w:r>
        <w:rPr>
          <w:rFonts w:ascii="宋体" w:hAnsi="宋体" w:eastAsia="宋体" w:cs="宋体"/>
          <w:sz w:val="19"/>
          <w:szCs w:val="19"/>
        </w:rPr>
        <w:t>创新产品再现三个环节提升职业技能人才的跨领域创新</w:t>
      </w:r>
      <w:r>
        <w:rPr>
          <w:rFonts w:ascii="MS PGothic" w:hAnsi="MS PGothic" w:eastAsia="MS PGothic" w:cs="MS PGothic"/>
          <w:sz w:val="19"/>
          <w:szCs w:val="19"/>
        </w:rPr>
        <w:t>、</w:t>
      </w:r>
      <w:r>
        <w:rPr>
          <w:rFonts w:ascii="宋体" w:hAnsi="宋体" w:eastAsia="宋体" w:cs="宋体"/>
          <w:sz w:val="19"/>
          <w:szCs w:val="19"/>
        </w:rPr>
        <w:t>集成创新</w:t>
      </w:r>
      <w:r>
        <w:rPr>
          <w:rFonts w:ascii="MS PGothic" w:hAnsi="MS PGothic" w:eastAsia="MS PGothic" w:cs="MS PGothic"/>
          <w:sz w:val="19"/>
          <w:szCs w:val="19"/>
        </w:rPr>
        <w:t>、</w:t>
      </w:r>
      <w:r>
        <w:rPr>
          <w:rFonts w:ascii="宋体" w:hAnsi="宋体" w:eastAsia="宋体" w:cs="宋体"/>
          <w:sz w:val="19"/>
          <w:szCs w:val="19"/>
        </w:rPr>
        <w:t>协同创新能力</w:t>
      </w:r>
      <w:r>
        <w:rPr>
          <w:rFonts w:ascii="MS PGothic" w:hAnsi="MS PGothic" w:eastAsia="MS PGothic" w:cs="MS PGothic"/>
          <w:sz w:val="19"/>
          <w:szCs w:val="19"/>
        </w:rPr>
        <w:t>，</w:t>
      </w:r>
      <w:r>
        <w:rPr>
          <w:rFonts w:ascii="宋体" w:hAnsi="宋体" w:eastAsia="宋体" w:cs="宋体"/>
          <w:sz w:val="19"/>
          <w:szCs w:val="19"/>
        </w:rPr>
        <w:t>增强其在创新平台或创新中心的创新性实务拓展能力</w:t>
      </w:r>
      <w:r>
        <w:rPr>
          <w:rFonts w:ascii="MS PGothic" w:hAnsi="MS PGothic" w:eastAsia="MS PGothic" w:cs="MS PGothic"/>
          <w:sz w:val="19"/>
          <w:szCs w:val="19"/>
        </w:rPr>
        <w:t>。</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339" w:lineRule="exact"/>
        <w:rPr>
          <w:sz w:val="20"/>
          <w:szCs w:val="20"/>
        </w:rPr>
      </w:pPr>
    </w:p>
    <w:p>
      <w:pPr>
        <w:spacing w:line="317" w:lineRule="exact"/>
        <w:ind w:right="100" w:firstLine="367"/>
        <w:jc w:val="both"/>
        <w:rPr>
          <w:sz w:val="20"/>
          <w:szCs w:val="20"/>
        </w:rPr>
      </w:pPr>
      <w:r>
        <w:rPr>
          <w:rFonts w:ascii="MS PGothic" w:hAnsi="MS PGothic" w:eastAsia="MS PGothic" w:cs="MS PGothic"/>
          <w:sz w:val="19"/>
          <w:szCs w:val="19"/>
        </w:rPr>
        <w:t>３．</w:t>
      </w:r>
      <w:r>
        <w:rPr>
          <w:rFonts w:ascii="宋体" w:hAnsi="宋体" w:eastAsia="宋体" w:cs="宋体"/>
          <w:sz w:val="19"/>
          <w:szCs w:val="19"/>
        </w:rPr>
        <w:t>在培养方式上逐渐推行个性化培养方式与学习方式</w:t>
      </w:r>
      <w:r>
        <w:rPr>
          <w:rFonts w:ascii="MS PGothic" w:hAnsi="MS PGothic" w:eastAsia="MS PGothic" w:cs="MS PGothic"/>
          <w:sz w:val="19"/>
          <w:szCs w:val="19"/>
        </w:rPr>
        <w:t>。</w:t>
      </w:r>
      <w:r>
        <w:rPr>
          <w:rFonts w:ascii="宋体" w:hAnsi="宋体" w:eastAsia="宋体" w:cs="宋体"/>
          <w:sz w:val="19"/>
          <w:szCs w:val="19"/>
        </w:rPr>
        <w:t>应用型本科区别于高职高专或学术型本科的外在特征即为培养方式的差异</w:t>
      </w:r>
      <w:r>
        <w:rPr>
          <w:rFonts w:ascii="MS PGothic" w:hAnsi="MS PGothic" w:eastAsia="MS PGothic" w:cs="MS PGothic"/>
          <w:sz w:val="19"/>
          <w:szCs w:val="19"/>
        </w:rPr>
        <w:t>。</w:t>
      </w:r>
      <w:r>
        <w:rPr>
          <w:rFonts w:ascii="宋体" w:hAnsi="宋体" w:eastAsia="宋体" w:cs="宋体"/>
          <w:sz w:val="19"/>
          <w:szCs w:val="19"/>
        </w:rPr>
        <w:t>应用型本科既非完全类似高职高专的技能型训练</w:t>
      </w:r>
      <w:r>
        <w:rPr>
          <w:rFonts w:ascii="MS PGothic" w:hAnsi="MS PGothic" w:eastAsia="MS PGothic" w:cs="MS PGothic"/>
          <w:sz w:val="19"/>
          <w:szCs w:val="19"/>
        </w:rPr>
        <w:t>，</w:t>
      </w:r>
      <w:r>
        <w:rPr>
          <w:rFonts w:ascii="宋体" w:hAnsi="宋体" w:eastAsia="宋体" w:cs="宋体"/>
          <w:sz w:val="19"/>
          <w:szCs w:val="19"/>
        </w:rPr>
        <w:t>也非学术型本科的知识积累与领域性研究</w:t>
      </w:r>
      <w:r>
        <w:rPr>
          <w:rFonts w:ascii="MS PGothic" w:hAnsi="MS PGothic" w:eastAsia="MS PGothic" w:cs="MS PGothic"/>
          <w:sz w:val="19"/>
          <w:szCs w:val="19"/>
        </w:rPr>
        <w:t>，</w:t>
      </w:r>
      <w:r>
        <w:rPr>
          <w:rFonts w:ascii="宋体" w:hAnsi="宋体" w:eastAsia="宋体" w:cs="宋体"/>
          <w:sz w:val="19"/>
          <w:szCs w:val="19"/>
        </w:rPr>
        <w:t>而是在行业企业内部协同形成标准化评价</w:t>
      </w:r>
      <w:r>
        <w:rPr>
          <w:rFonts w:ascii="MS PGothic" w:hAnsi="MS PGothic" w:eastAsia="MS PGothic" w:cs="MS PGothic"/>
          <w:sz w:val="19"/>
          <w:szCs w:val="19"/>
        </w:rPr>
        <w:t>，</w:t>
      </w:r>
      <w:r>
        <w:rPr>
          <w:rFonts w:ascii="宋体" w:hAnsi="宋体" w:eastAsia="宋体" w:cs="宋体"/>
          <w:sz w:val="19"/>
          <w:szCs w:val="19"/>
        </w:rPr>
        <w:t>切实增强学生</w:t>
      </w:r>
    </w:p>
    <w:p>
      <w:pPr>
        <w:spacing w:line="20" w:lineRule="exact"/>
        <w:rPr>
          <w:sz w:val="20"/>
          <w:szCs w:val="20"/>
        </w:rPr>
      </w:pPr>
      <w:r>
        <w:rPr>
          <w:sz w:val="20"/>
          <w:szCs w:val="20"/>
        </w:rPr>
        <mc:AlternateContent>
          <mc:Choice Requires="wps">
            <w:drawing>
              <wp:anchor distT="0" distB="0" distL="114300" distR="114300" simplePos="0" relativeHeight="251684864" behindDoc="1" locked="0" layoutInCell="0" allowOverlap="1">
                <wp:simplePos x="0" y="0"/>
                <wp:positionH relativeFrom="column">
                  <wp:posOffset>-6350</wp:posOffset>
                </wp:positionH>
                <wp:positionV relativeFrom="paragraph">
                  <wp:posOffset>139700</wp:posOffset>
                </wp:positionV>
                <wp:extent cx="1466850" cy="0"/>
                <wp:effectExtent l="0" t="0" r="0" b="0"/>
                <wp:wrapNone/>
                <wp:docPr id="15" name="Shape 15"/>
                <wp:cNvGraphicFramePr/>
                <a:graphic xmlns:a="http://schemas.openxmlformats.org/drawingml/2006/main">
                  <a:graphicData uri="http://schemas.microsoft.com/office/word/2010/wordprocessingShape">
                    <wps:wsp>
                      <wps:cNvCnPr/>
                      <wps:spPr>
                        <a:xfrm>
                          <a:off x="0" y="0"/>
                          <a:ext cx="1466850" cy="4763"/>
                        </a:xfrm>
                        <a:prstGeom prst="line">
                          <a:avLst/>
                        </a:prstGeom>
                        <a:solidFill>
                          <a:srgbClr val="FFFFFF"/>
                        </a:solidFill>
                        <a:ln w="4159">
                          <a:solidFill>
                            <a:srgbClr val="000000"/>
                          </a:solidFill>
                          <a:miter lim="800000"/>
                        </a:ln>
                      </wps:spPr>
                      <wps:bodyPr/>
                    </wps:wsp>
                  </a:graphicData>
                </a:graphic>
              </wp:anchor>
            </w:drawing>
          </mc:Choice>
          <mc:Fallback>
            <w:pict>
              <v:line id="Shape 15" o:spid="_x0000_s1026" o:spt="20" style="position:absolute;left:0pt;margin-left:-0.5pt;margin-top:11pt;height:0pt;width:115.5pt;z-index:-251631616;mso-width-relative:page;mso-height-relative:page;" fillcolor="#FFFFFF" filled="t" stroked="t" coordsize="21600,21600" o:allowincell="f" o:gfxdata="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b9231NQAAAAIAQAADwAAAAAAAAABACAAAAAiAAAAZHJz&#10;L2Rvd25yZXYueG1sUEsBAhQAFAAAAAgAh07iQGzjgwuWAQAATQMAAA4AAAAAAAAAAQAgAAAAIwEA&#10;AGRycy9lMm9Eb2MueG1sUEsFBgAAAAAGAAYAWQEAACsFAAAAAA==&#10;">
                <v:fill on="t" focussize="0,0"/>
                <v:stroke weight="0.32748031496063pt" color="#000000" miterlimit="8" joinstyle="miter"/>
                <v:imagedata o:title=""/>
                <o:lock v:ext="edit" aspectratio="f"/>
              </v:line>
            </w:pict>
          </mc:Fallback>
        </mc:AlternateContent>
      </w:r>
    </w:p>
    <w:p>
      <w:pPr>
        <w:spacing w:line="20" w:lineRule="exact"/>
        <w:rPr>
          <w:sz w:val="20"/>
          <w:szCs w:val="20"/>
        </w:rPr>
      </w:pPr>
      <w:r>
        <w:rPr>
          <w:sz w:val="20"/>
          <w:szCs w:val="20"/>
        </w:rPr>
        <w:br w:type="column"/>
      </w:r>
    </w:p>
    <w:p>
      <w:pPr>
        <w:spacing w:line="297" w:lineRule="exact"/>
        <w:ind w:right="100"/>
        <w:jc w:val="both"/>
        <w:rPr>
          <w:sz w:val="20"/>
          <w:szCs w:val="20"/>
        </w:rPr>
      </w:pPr>
      <w:r>
        <w:rPr>
          <w:rFonts w:ascii="宋体" w:hAnsi="宋体" w:eastAsia="宋体" w:cs="宋体"/>
          <w:sz w:val="19"/>
          <w:szCs w:val="19"/>
        </w:rPr>
        <w:t>自主学习的有效性和自主实践的连续性</w:t>
      </w:r>
      <w:r>
        <w:rPr>
          <w:rFonts w:ascii="MS PGothic" w:hAnsi="MS PGothic" w:eastAsia="MS PGothic" w:cs="MS PGothic"/>
          <w:sz w:val="19"/>
          <w:szCs w:val="19"/>
        </w:rPr>
        <w:t>；</w:t>
      </w:r>
      <w:r>
        <w:rPr>
          <w:rFonts w:ascii="宋体" w:hAnsi="宋体" w:eastAsia="宋体" w:cs="宋体"/>
          <w:sz w:val="19"/>
          <w:szCs w:val="19"/>
        </w:rPr>
        <w:t>进一步改进教学方式</w:t>
      </w:r>
      <w:r>
        <w:rPr>
          <w:rFonts w:ascii="MS PGothic" w:hAnsi="MS PGothic" w:eastAsia="MS PGothic" w:cs="MS PGothic"/>
          <w:sz w:val="19"/>
          <w:szCs w:val="19"/>
        </w:rPr>
        <w:t>，</w:t>
      </w:r>
      <w:r>
        <w:rPr>
          <w:rFonts w:ascii="宋体" w:hAnsi="宋体" w:eastAsia="宋体" w:cs="宋体"/>
          <w:sz w:val="19"/>
          <w:szCs w:val="19"/>
        </w:rPr>
        <w:t>突破固定课堂教学的限制</w:t>
      </w:r>
      <w:r>
        <w:rPr>
          <w:rFonts w:ascii="MS PGothic" w:hAnsi="MS PGothic" w:eastAsia="MS PGothic" w:cs="MS PGothic"/>
          <w:sz w:val="19"/>
          <w:szCs w:val="19"/>
        </w:rPr>
        <w:t>，</w:t>
      </w:r>
      <w:r>
        <w:rPr>
          <w:rFonts w:ascii="宋体" w:hAnsi="宋体" w:eastAsia="宋体" w:cs="宋体"/>
          <w:sz w:val="19"/>
          <w:szCs w:val="19"/>
        </w:rPr>
        <w:t>创新网络课堂教学</w:t>
      </w:r>
      <w:r>
        <w:rPr>
          <w:rFonts w:ascii="MS PGothic" w:hAnsi="MS PGothic" w:eastAsia="MS PGothic" w:cs="MS PGothic"/>
          <w:sz w:val="19"/>
          <w:szCs w:val="19"/>
        </w:rPr>
        <w:t>，</w:t>
      </w:r>
      <w:r>
        <w:rPr>
          <w:rFonts w:ascii="宋体" w:hAnsi="宋体" w:eastAsia="宋体" w:cs="宋体"/>
          <w:sz w:val="19"/>
          <w:szCs w:val="19"/>
        </w:rPr>
        <w:t>切实提高学生自主调整学习进度与计划的个性化学习能力</w:t>
      </w:r>
      <w:r>
        <w:rPr>
          <w:rFonts w:ascii="MS PGothic" w:hAnsi="MS PGothic" w:eastAsia="MS PGothic" w:cs="MS PGothic"/>
          <w:sz w:val="19"/>
          <w:szCs w:val="19"/>
        </w:rPr>
        <w:t>，</w:t>
      </w:r>
      <w:r>
        <w:rPr>
          <w:rFonts w:ascii="宋体" w:hAnsi="宋体" w:eastAsia="宋体" w:cs="宋体"/>
          <w:sz w:val="19"/>
          <w:szCs w:val="19"/>
        </w:rPr>
        <w:t>切实满足不同实践偏好学生自主划定实践界限的需求</w:t>
      </w:r>
      <w:r>
        <w:rPr>
          <w:rFonts w:ascii="MS PGothic" w:hAnsi="MS PGothic" w:eastAsia="MS PGothic" w:cs="MS PGothic"/>
          <w:sz w:val="19"/>
          <w:szCs w:val="19"/>
        </w:rPr>
        <w:t>，</w:t>
      </w:r>
      <w:r>
        <w:rPr>
          <w:rFonts w:ascii="宋体" w:hAnsi="宋体" w:eastAsia="宋体" w:cs="宋体"/>
          <w:sz w:val="19"/>
          <w:szCs w:val="19"/>
        </w:rPr>
        <w:t>逐渐推行个性化培养方式与学习方式</w:t>
      </w:r>
      <w:r>
        <w:rPr>
          <w:rFonts w:ascii="MS PGothic" w:hAnsi="MS PGothic" w:eastAsia="MS PGothic" w:cs="MS PGothic"/>
          <w:sz w:val="19"/>
          <w:szCs w:val="19"/>
        </w:rPr>
        <w:t>。</w:t>
      </w:r>
    </w:p>
    <w:p>
      <w:pPr>
        <w:spacing w:line="78" w:lineRule="exact"/>
        <w:rPr>
          <w:sz w:val="20"/>
          <w:szCs w:val="20"/>
        </w:rPr>
      </w:pPr>
    </w:p>
    <w:p>
      <w:pPr>
        <w:spacing w:line="316" w:lineRule="exact"/>
        <w:ind w:right="100" w:firstLine="419"/>
        <w:jc w:val="both"/>
        <w:rPr>
          <w:sz w:val="20"/>
          <w:szCs w:val="20"/>
        </w:rPr>
      </w:pPr>
      <w:r>
        <w:rPr>
          <w:rFonts w:ascii="宋体" w:hAnsi="宋体" w:eastAsia="宋体" w:cs="宋体"/>
          <w:sz w:val="19"/>
          <w:szCs w:val="19"/>
        </w:rPr>
        <w:t>除以上三点之外</w:t>
      </w:r>
      <w:r>
        <w:rPr>
          <w:rFonts w:ascii="MS PGothic" w:hAnsi="MS PGothic" w:eastAsia="MS PGothic" w:cs="MS PGothic"/>
          <w:sz w:val="19"/>
          <w:szCs w:val="19"/>
        </w:rPr>
        <w:t>，</w:t>
      </w:r>
      <w:r>
        <w:rPr>
          <w:rFonts w:ascii="宋体" w:hAnsi="宋体" w:eastAsia="宋体" w:cs="宋体"/>
          <w:sz w:val="19"/>
          <w:szCs w:val="19"/>
        </w:rPr>
        <w:t>应用型本科还应该积极应对学术型教育体系剥离专业学位的承接工作</w:t>
      </w:r>
      <w:r>
        <w:rPr>
          <w:rFonts w:ascii="MS PGothic" w:hAnsi="MS PGothic" w:eastAsia="MS PGothic" w:cs="MS PGothic"/>
          <w:sz w:val="19"/>
          <w:szCs w:val="19"/>
        </w:rPr>
        <w:t>，</w:t>
      </w:r>
      <w:r>
        <w:rPr>
          <w:rFonts w:ascii="宋体" w:hAnsi="宋体" w:eastAsia="宋体" w:cs="宋体"/>
          <w:sz w:val="19"/>
          <w:szCs w:val="19"/>
        </w:rPr>
        <w:t>争取专业学位的扩大试点</w:t>
      </w:r>
      <w:r>
        <w:rPr>
          <w:rFonts w:ascii="MS PGothic" w:hAnsi="MS PGothic" w:eastAsia="MS PGothic" w:cs="MS PGothic"/>
          <w:sz w:val="19"/>
          <w:szCs w:val="19"/>
        </w:rPr>
        <w:t>，</w:t>
      </w:r>
      <w:r>
        <w:rPr>
          <w:rFonts w:ascii="宋体" w:hAnsi="宋体" w:eastAsia="宋体" w:cs="宋体"/>
          <w:sz w:val="19"/>
          <w:szCs w:val="19"/>
        </w:rPr>
        <w:t>进一步促进学科群</w:t>
      </w:r>
      <w:r>
        <w:rPr>
          <w:rFonts w:ascii="MS PGothic" w:hAnsi="MS PGothic" w:eastAsia="MS PGothic" w:cs="MS PGothic"/>
          <w:sz w:val="19"/>
          <w:szCs w:val="19"/>
        </w:rPr>
        <w:t>、</w:t>
      </w:r>
      <w:r>
        <w:rPr>
          <w:rFonts w:ascii="宋体" w:hAnsi="宋体" w:eastAsia="宋体" w:cs="宋体"/>
          <w:sz w:val="19"/>
          <w:szCs w:val="19"/>
        </w:rPr>
        <w:t>专业群的厚积薄发与提质升级</w:t>
      </w:r>
      <w:r>
        <w:rPr>
          <w:rFonts w:ascii="MS PGothic" w:hAnsi="MS PGothic" w:eastAsia="MS PGothic" w:cs="MS PGothic"/>
          <w:sz w:val="19"/>
          <w:szCs w:val="19"/>
        </w:rPr>
        <w:t>，</w:t>
      </w:r>
      <w:r>
        <w:rPr>
          <w:rFonts w:ascii="宋体" w:hAnsi="宋体" w:eastAsia="宋体" w:cs="宋体"/>
          <w:sz w:val="19"/>
          <w:szCs w:val="19"/>
        </w:rPr>
        <w:t>充分展现承接职业教育高层次专业学位培养的硬实力</w:t>
      </w:r>
      <w:r>
        <w:rPr>
          <w:rFonts w:ascii="MS PGothic" w:hAnsi="MS PGothic" w:eastAsia="MS PGothic" w:cs="MS PGothic"/>
          <w:sz w:val="19"/>
          <w:szCs w:val="19"/>
        </w:rPr>
        <w:t>。</w:t>
      </w:r>
    </w:p>
    <w:p>
      <w:pPr>
        <w:spacing w:line="86" w:lineRule="exact"/>
        <w:rPr>
          <w:sz w:val="20"/>
          <w:szCs w:val="20"/>
        </w:rPr>
      </w:pPr>
    </w:p>
    <w:p>
      <w:pPr>
        <w:spacing w:line="217" w:lineRule="exact"/>
        <w:ind w:left="420"/>
        <w:rPr>
          <w:sz w:val="20"/>
          <w:szCs w:val="20"/>
        </w:rPr>
      </w:pPr>
      <w:r>
        <w:rPr>
          <w:rFonts w:ascii="MS PGothic" w:hAnsi="MS PGothic" w:eastAsia="MS PGothic" w:cs="MS PGothic"/>
          <w:sz w:val="19"/>
          <w:szCs w:val="19"/>
        </w:rPr>
        <w:t>（</w:t>
      </w:r>
      <w:r>
        <w:rPr>
          <w:rFonts w:ascii="宋体" w:hAnsi="宋体" w:eastAsia="宋体" w:cs="宋体"/>
          <w:sz w:val="19"/>
          <w:szCs w:val="19"/>
        </w:rPr>
        <w:t>二</w:t>
      </w:r>
      <w:r>
        <w:rPr>
          <w:rFonts w:ascii="MS PGothic" w:hAnsi="MS PGothic" w:eastAsia="MS PGothic" w:cs="MS PGothic"/>
          <w:sz w:val="19"/>
          <w:szCs w:val="19"/>
        </w:rPr>
        <w:t>）</w:t>
      </w:r>
      <w:r>
        <w:rPr>
          <w:rFonts w:ascii="宋体" w:hAnsi="宋体" w:eastAsia="宋体" w:cs="宋体"/>
          <w:sz w:val="19"/>
          <w:szCs w:val="19"/>
        </w:rPr>
        <w:t>应用型大学建设的战略重点及对策</w:t>
      </w:r>
    </w:p>
    <w:p>
      <w:pPr>
        <w:spacing w:line="101" w:lineRule="exact"/>
        <w:rPr>
          <w:sz w:val="20"/>
          <w:szCs w:val="20"/>
        </w:rPr>
      </w:pPr>
    </w:p>
    <w:p>
      <w:pPr>
        <w:spacing w:line="334" w:lineRule="exact"/>
        <w:ind w:firstLine="423"/>
        <w:rPr>
          <w:sz w:val="20"/>
          <w:szCs w:val="20"/>
        </w:rPr>
      </w:pPr>
      <w:r>
        <w:rPr>
          <w:rFonts w:ascii="宋体" w:hAnsi="宋体" w:eastAsia="宋体" w:cs="宋体"/>
          <w:sz w:val="19"/>
          <w:szCs w:val="19"/>
        </w:rPr>
        <w:t>应用型大学的职能定位为工程人才摇篮</w:t>
      </w:r>
      <w:r>
        <w:rPr>
          <w:rFonts w:ascii="MS PGothic" w:hAnsi="MS PGothic" w:eastAsia="MS PGothic" w:cs="MS PGothic"/>
          <w:sz w:val="19"/>
          <w:szCs w:val="19"/>
        </w:rPr>
        <w:t>、</w:t>
      </w:r>
      <w:r>
        <w:rPr>
          <w:rFonts w:ascii="宋体" w:hAnsi="宋体" w:eastAsia="宋体" w:cs="宋体"/>
          <w:sz w:val="19"/>
          <w:szCs w:val="19"/>
        </w:rPr>
        <w:t>经济转型升级动力源和区域经济社会发展协同创新中心三大主要部分</w:t>
      </w:r>
      <w:r>
        <w:rPr>
          <w:rFonts w:ascii="MS PGothic" w:hAnsi="MS PGothic" w:eastAsia="MS PGothic" w:cs="MS PGothic"/>
          <w:sz w:val="19"/>
          <w:szCs w:val="19"/>
        </w:rPr>
        <w:t>，</w:t>
      </w:r>
      <w:r>
        <w:rPr>
          <w:rFonts w:ascii="宋体" w:hAnsi="宋体" w:eastAsia="宋体" w:cs="宋体"/>
          <w:sz w:val="19"/>
          <w:szCs w:val="19"/>
        </w:rPr>
        <w:t>其培养层次主要为专业硕士</w:t>
      </w:r>
      <w:r>
        <w:rPr>
          <w:rFonts w:ascii="MS PGothic" w:hAnsi="MS PGothic" w:eastAsia="MS PGothic" w:cs="MS PGothic"/>
          <w:sz w:val="19"/>
          <w:szCs w:val="19"/>
        </w:rPr>
        <w:t>、</w:t>
      </w:r>
      <w:r>
        <w:rPr>
          <w:rFonts w:ascii="宋体" w:hAnsi="宋体" w:eastAsia="宋体" w:cs="宋体"/>
          <w:sz w:val="19"/>
          <w:szCs w:val="19"/>
        </w:rPr>
        <w:t>博士学位中兼备知识创新和技能应用的工程人才</w:t>
      </w:r>
      <w:r>
        <w:rPr>
          <w:rFonts w:ascii="MS PGothic" w:hAnsi="MS PGothic" w:eastAsia="MS PGothic" w:cs="MS PGothic"/>
          <w:sz w:val="19"/>
          <w:szCs w:val="19"/>
        </w:rPr>
        <w:t>。</w:t>
      </w:r>
      <w:r>
        <w:rPr>
          <w:rFonts w:ascii="宋体" w:hAnsi="宋体" w:eastAsia="宋体" w:cs="宋体"/>
          <w:sz w:val="19"/>
          <w:szCs w:val="19"/>
        </w:rPr>
        <w:t>而以应用型大学建设为导向的三类院校却陷入专业学位教育经验不足的现实困境</w:t>
      </w:r>
      <w:r>
        <w:rPr>
          <w:rFonts w:ascii="MS PGothic" w:hAnsi="MS PGothic" w:eastAsia="MS PGothic" w:cs="MS PGothic"/>
          <w:sz w:val="19"/>
          <w:szCs w:val="19"/>
        </w:rPr>
        <w:t>：</w:t>
      </w:r>
      <w:r>
        <w:rPr>
          <w:rFonts w:ascii="宋体" w:hAnsi="宋体" w:eastAsia="宋体" w:cs="宋体"/>
          <w:sz w:val="19"/>
          <w:szCs w:val="19"/>
        </w:rPr>
        <w:t>处于学术教育体系中下游的普通本科院校积累了专业学位</w:t>
      </w:r>
      <w:r>
        <w:rPr>
          <w:rFonts w:ascii="MS PGothic" w:hAnsi="MS PGothic" w:eastAsia="MS PGothic" w:cs="MS PGothic"/>
          <w:sz w:val="19"/>
          <w:szCs w:val="19"/>
        </w:rPr>
        <w:t>（</w:t>
      </w:r>
      <w:r>
        <w:rPr>
          <w:rFonts w:ascii="宋体" w:hAnsi="宋体" w:eastAsia="宋体" w:cs="宋体"/>
          <w:sz w:val="19"/>
          <w:szCs w:val="19"/>
        </w:rPr>
        <w:t>硕士</w:t>
      </w:r>
      <w:r>
        <w:rPr>
          <w:rFonts w:ascii="MS PGothic" w:hAnsi="MS PGothic" w:eastAsia="MS PGothic" w:cs="MS PGothic"/>
          <w:sz w:val="19"/>
          <w:szCs w:val="19"/>
        </w:rPr>
        <w:t>）</w:t>
      </w:r>
      <w:r>
        <w:rPr>
          <w:rFonts w:ascii="宋体" w:hAnsi="宋体" w:eastAsia="宋体" w:cs="宋体"/>
          <w:sz w:val="19"/>
          <w:szCs w:val="19"/>
        </w:rPr>
        <w:t>经验</w:t>
      </w:r>
      <w:r>
        <w:rPr>
          <w:rFonts w:ascii="MS PGothic" w:hAnsi="MS PGothic" w:eastAsia="MS PGothic" w:cs="MS PGothic"/>
          <w:sz w:val="19"/>
          <w:szCs w:val="19"/>
        </w:rPr>
        <w:t>，</w:t>
      </w:r>
      <w:r>
        <w:rPr>
          <w:rFonts w:ascii="宋体" w:hAnsi="宋体" w:eastAsia="宋体" w:cs="宋体"/>
          <w:sz w:val="19"/>
          <w:szCs w:val="19"/>
        </w:rPr>
        <w:t>但实践实训实创平台及专业应用性尚存短板</w:t>
      </w:r>
      <w:r>
        <w:rPr>
          <w:rFonts w:ascii="MS PGothic" w:hAnsi="MS PGothic" w:eastAsia="MS PGothic" w:cs="MS PGothic"/>
          <w:sz w:val="19"/>
          <w:szCs w:val="19"/>
        </w:rPr>
        <w:t>；</w:t>
      </w:r>
      <w:r>
        <w:rPr>
          <w:rFonts w:ascii="宋体" w:hAnsi="宋体" w:eastAsia="宋体" w:cs="宋体"/>
          <w:sz w:val="19"/>
          <w:szCs w:val="19"/>
        </w:rPr>
        <w:t>应用型本科基本处于转型关键期</w:t>
      </w:r>
      <w:r>
        <w:rPr>
          <w:rFonts w:ascii="MS PGothic" w:hAnsi="MS PGothic" w:eastAsia="MS PGothic" w:cs="MS PGothic"/>
          <w:sz w:val="19"/>
          <w:szCs w:val="19"/>
        </w:rPr>
        <w:t>，</w:t>
      </w:r>
      <w:r>
        <w:rPr>
          <w:rFonts w:ascii="宋体" w:hAnsi="宋体" w:eastAsia="宋体" w:cs="宋体"/>
          <w:sz w:val="19"/>
          <w:szCs w:val="19"/>
        </w:rPr>
        <w:t xml:space="preserve">基本没有太多研究生教育经验 </w:t>
      </w:r>
      <w:r>
        <w:rPr>
          <w:rFonts w:ascii="MS PGothic" w:hAnsi="MS PGothic" w:eastAsia="MS PGothic" w:cs="MS PGothic"/>
          <w:sz w:val="19"/>
          <w:szCs w:val="19"/>
        </w:rPr>
        <w:t>；</w:t>
      </w:r>
      <w:r>
        <w:rPr>
          <w:rFonts w:ascii="宋体" w:hAnsi="宋体" w:eastAsia="宋体" w:cs="宋体"/>
          <w:sz w:val="19"/>
          <w:szCs w:val="19"/>
        </w:rPr>
        <w:t>民办高校游离于教育序列外围</w:t>
      </w:r>
      <w:r>
        <w:rPr>
          <w:rFonts w:ascii="MS PGothic" w:hAnsi="MS PGothic" w:eastAsia="MS PGothic" w:cs="MS PGothic"/>
          <w:sz w:val="19"/>
          <w:szCs w:val="19"/>
        </w:rPr>
        <w:t>，</w:t>
      </w:r>
      <w:r>
        <w:rPr>
          <w:rFonts w:ascii="宋体" w:hAnsi="宋体" w:eastAsia="宋体" w:cs="宋体"/>
          <w:sz w:val="19"/>
          <w:szCs w:val="19"/>
        </w:rPr>
        <w:t>长期以来存在规模效应和横向学科扩张</w:t>
      </w:r>
      <w:r>
        <w:rPr>
          <w:rFonts w:ascii="MS PGothic" w:hAnsi="MS PGothic" w:eastAsia="MS PGothic" w:cs="MS PGothic"/>
          <w:sz w:val="19"/>
          <w:szCs w:val="19"/>
        </w:rPr>
        <w:t>，</w:t>
      </w:r>
      <w:r>
        <w:rPr>
          <w:rFonts w:ascii="宋体" w:hAnsi="宋体" w:eastAsia="宋体" w:cs="宋体"/>
          <w:sz w:val="19"/>
          <w:szCs w:val="19"/>
        </w:rPr>
        <w:t>优势学科匮乏且应用性水平层次亟须提升等问题</w:t>
      </w:r>
      <w:r>
        <w:rPr>
          <w:rFonts w:ascii="MS PGothic" w:hAnsi="MS PGothic" w:eastAsia="MS PGothic" w:cs="MS PGothic"/>
          <w:sz w:val="19"/>
          <w:szCs w:val="19"/>
        </w:rPr>
        <w:t>。</w:t>
      </w:r>
      <w:r>
        <w:rPr>
          <w:rFonts w:ascii="宋体" w:hAnsi="宋体" w:eastAsia="宋体" w:cs="宋体"/>
          <w:sz w:val="19"/>
          <w:szCs w:val="19"/>
        </w:rPr>
        <w:t>三类院校各具优势</w:t>
      </w:r>
      <w:r>
        <w:rPr>
          <w:rFonts w:ascii="MS PGothic" w:hAnsi="MS PGothic" w:eastAsia="MS PGothic" w:cs="MS PGothic"/>
          <w:sz w:val="19"/>
          <w:szCs w:val="19"/>
        </w:rPr>
        <w:t>，</w:t>
      </w:r>
      <w:r>
        <w:rPr>
          <w:rFonts w:ascii="宋体" w:hAnsi="宋体" w:eastAsia="宋体" w:cs="宋体"/>
          <w:sz w:val="19"/>
          <w:szCs w:val="19"/>
        </w:rPr>
        <w:t>各有不足</w:t>
      </w:r>
      <w:r>
        <w:rPr>
          <w:rFonts w:ascii="MS PGothic" w:hAnsi="MS PGothic" w:eastAsia="MS PGothic" w:cs="MS PGothic"/>
          <w:sz w:val="19"/>
          <w:szCs w:val="19"/>
        </w:rPr>
        <w:t>，</w:t>
      </w:r>
      <w:r>
        <w:rPr>
          <w:rFonts w:ascii="宋体" w:hAnsi="宋体" w:eastAsia="宋体" w:cs="宋体"/>
          <w:sz w:val="19"/>
          <w:szCs w:val="19"/>
        </w:rPr>
        <w:t>其发展导向也因校而异</w:t>
      </w:r>
      <w:r>
        <w:rPr>
          <w:rFonts w:ascii="MS PGothic" w:hAnsi="MS PGothic" w:eastAsia="MS PGothic" w:cs="MS PGothic"/>
          <w:sz w:val="19"/>
          <w:szCs w:val="19"/>
        </w:rPr>
        <w:t>，</w:t>
      </w:r>
      <w:r>
        <w:rPr>
          <w:rFonts w:ascii="宋体" w:hAnsi="宋体" w:eastAsia="宋体" w:cs="宋体"/>
          <w:sz w:val="19"/>
          <w:szCs w:val="19"/>
        </w:rPr>
        <w:t>但均须在以下三个方面增强实力</w:t>
      </w:r>
      <w:r>
        <w:rPr>
          <w:rFonts w:ascii="MS PGothic" w:hAnsi="MS PGothic" w:eastAsia="MS PGothic" w:cs="MS PGothic"/>
          <w:sz w:val="19"/>
          <w:szCs w:val="19"/>
        </w:rPr>
        <w:t>。</w:t>
      </w:r>
    </w:p>
    <w:p>
      <w:pPr>
        <w:spacing w:line="287" w:lineRule="exact"/>
        <w:rPr>
          <w:sz w:val="20"/>
          <w:szCs w:val="20"/>
        </w:rPr>
      </w:pPr>
    </w:p>
    <w:p>
      <w:pPr>
        <w:spacing w:line="335" w:lineRule="exact"/>
        <w:ind w:firstLine="371"/>
        <w:rPr>
          <w:sz w:val="20"/>
          <w:szCs w:val="20"/>
        </w:rPr>
      </w:pPr>
      <w:r>
        <w:rPr>
          <w:rFonts w:ascii="MS PGothic" w:hAnsi="MS PGothic" w:eastAsia="MS PGothic" w:cs="MS PGothic"/>
          <w:sz w:val="19"/>
          <w:szCs w:val="19"/>
        </w:rPr>
        <w:t>１．</w:t>
      </w:r>
      <w:r>
        <w:rPr>
          <w:rFonts w:ascii="宋体" w:hAnsi="宋体" w:eastAsia="宋体" w:cs="宋体"/>
          <w:sz w:val="19"/>
          <w:szCs w:val="19"/>
        </w:rPr>
        <w:t>加强软实力建设</w:t>
      </w:r>
      <w:r>
        <w:rPr>
          <w:rFonts w:ascii="MS PGothic" w:hAnsi="MS PGothic" w:eastAsia="MS PGothic" w:cs="MS PGothic"/>
          <w:sz w:val="19"/>
          <w:szCs w:val="19"/>
        </w:rPr>
        <w:t>：</w:t>
      </w:r>
      <w:r>
        <w:rPr>
          <w:rFonts w:ascii="宋体" w:hAnsi="宋体" w:eastAsia="宋体" w:cs="宋体"/>
          <w:sz w:val="19"/>
          <w:szCs w:val="19"/>
        </w:rPr>
        <w:t>凝练特色职业文化</w:t>
      </w:r>
      <w:r>
        <w:rPr>
          <w:rFonts w:ascii="MS PGothic" w:hAnsi="MS PGothic" w:eastAsia="MS PGothic" w:cs="MS PGothic"/>
          <w:sz w:val="19"/>
          <w:szCs w:val="19"/>
        </w:rPr>
        <w:t>，</w:t>
      </w:r>
      <w:r>
        <w:rPr>
          <w:rFonts w:ascii="宋体" w:hAnsi="宋体" w:eastAsia="宋体" w:cs="宋体"/>
          <w:sz w:val="19"/>
          <w:szCs w:val="19"/>
        </w:rPr>
        <w:t>坚守职业教育精神</w:t>
      </w:r>
      <w:r>
        <w:rPr>
          <w:rFonts w:ascii="MS PGothic" w:hAnsi="MS PGothic" w:eastAsia="MS PGothic" w:cs="MS PGothic"/>
          <w:sz w:val="19"/>
          <w:szCs w:val="19"/>
        </w:rPr>
        <w:t>。</w:t>
      </w:r>
      <w:r>
        <w:rPr>
          <w:rFonts w:ascii="宋体" w:hAnsi="宋体" w:eastAsia="宋体" w:cs="宋体"/>
          <w:sz w:val="19"/>
          <w:szCs w:val="19"/>
        </w:rPr>
        <w:t>应用型大学除了要在职业教育层次的硬实力上区别于应用型本科外</w:t>
      </w:r>
      <w:r>
        <w:rPr>
          <w:rFonts w:ascii="MS PGothic" w:hAnsi="MS PGothic" w:eastAsia="MS PGothic" w:cs="MS PGothic"/>
          <w:sz w:val="19"/>
          <w:szCs w:val="19"/>
        </w:rPr>
        <w:t>，</w:t>
      </w:r>
      <w:r>
        <w:rPr>
          <w:rFonts w:ascii="宋体" w:hAnsi="宋体" w:eastAsia="宋体" w:cs="宋体"/>
          <w:sz w:val="19"/>
          <w:szCs w:val="19"/>
        </w:rPr>
        <w:t>还应在软实力的提升</w:t>
      </w:r>
      <w:r>
        <w:rPr>
          <w:rFonts w:ascii="MS PGothic" w:hAnsi="MS PGothic" w:eastAsia="MS PGothic" w:cs="MS PGothic"/>
          <w:sz w:val="19"/>
          <w:szCs w:val="19"/>
        </w:rPr>
        <w:t>，</w:t>
      </w:r>
      <w:r>
        <w:rPr>
          <w:rFonts w:ascii="宋体" w:hAnsi="宋体" w:eastAsia="宋体" w:cs="宋体"/>
          <w:sz w:val="19"/>
          <w:szCs w:val="19"/>
        </w:rPr>
        <w:t>即独特职业教育文化的培育上下功夫</w:t>
      </w:r>
      <w:r>
        <w:rPr>
          <w:rFonts w:ascii="MS PGothic" w:hAnsi="MS PGothic" w:eastAsia="MS PGothic" w:cs="MS PGothic"/>
          <w:sz w:val="19"/>
          <w:szCs w:val="19"/>
        </w:rPr>
        <w:t>，</w:t>
      </w:r>
      <w:r>
        <w:rPr>
          <w:rFonts w:ascii="宋体" w:hAnsi="宋体" w:eastAsia="宋体" w:cs="宋体"/>
          <w:sz w:val="19"/>
          <w:szCs w:val="19"/>
        </w:rPr>
        <w:t>促使学科专业精神内涵与职业文化融合为大学精神</w:t>
      </w:r>
      <w:r>
        <w:rPr>
          <w:rFonts w:ascii="MS PGothic" w:hAnsi="MS PGothic" w:eastAsia="MS PGothic" w:cs="MS PGothic"/>
          <w:sz w:val="19"/>
          <w:szCs w:val="19"/>
        </w:rPr>
        <w:t>，</w:t>
      </w:r>
      <w:r>
        <w:rPr>
          <w:rFonts w:ascii="宋体" w:hAnsi="宋体" w:eastAsia="宋体" w:cs="宋体"/>
          <w:sz w:val="19"/>
          <w:szCs w:val="19"/>
        </w:rPr>
        <w:t>这就需要在两个层面着手</w:t>
      </w:r>
      <w:r>
        <w:rPr>
          <w:rFonts w:ascii="MS PGothic" w:hAnsi="MS PGothic" w:eastAsia="MS PGothic" w:cs="MS PGothic"/>
          <w:sz w:val="19"/>
          <w:szCs w:val="19"/>
        </w:rPr>
        <w:t>。</w:t>
      </w:r>
      <w:r>
        <w:rPr>
          <w:rFonts w:ascii="宋体" w:hAnsi="宋体" w:eastAsia="宋体" w:cs="宋体"/>
          <w:sz w:val="19"/>
          <w:szCs w:val="19"/>
        </w:rPr>
        <w:t>一是全方位</w:t>
      </w:r>
      <w:r>
        <w:rPr>
          <w:rFonts w:ascii="MS PGothic" w:hAnsi="MS PGothic" w:eastAsia="MS PGothic" w:cs="MS PGothic"/>
          <w:sz w:val="19"/>
          <w:szCs w:val="19"/>
        </w:rPr>
        <w:t>、</w:t>
      </w:r>
      <w:r>
        <w:rPr>
          <w:rFonts w:ascii="宋体" w:hAnsi="宋体" w:eastAsia="宋体" w:cs="宋体"/>
          <w:sz w:val="19"/>
          <w:szCs w:val="19"/>
        </w:rPr>
        <w:t>多层次地加强职业教育文化载体建设</w:t>
      </w:r>
      <w:r>
        <w:rPr>
          <w:rFonts w:ascii="MS PGothic" w:hAnsi="MS PGothic" w:eastAsia="MS PGothic" w:cs="MS PGothic"/>
          <w:sz w:val="19"/>
          <w:szCs w:val="19"/>
        </w:rPr>
        <w:t>，</w:t>
      </w:r>
      <w:r>
        <w:rPr>
          <w:rFonts w:ascii="宋体" w:hAnsi="宋体" w:eastAsia="宋体" w:cs="宋体"/>
          <w:sz w:val="19"/>
          <w:szCs w:val="19"/>
        </w:rPr>
        <w:t>以载体营造氛围和文化环境</w:t>
      </w:r>
      <w:r>
        <w:rPr>
          <w:rFonts w:ascii="MS PGothic" w:hAnsi="MS PGothic" w:eastAsia="MS PGothic" w:cs="MS PGothic"/>
          <w:sz w:val="19"/>
          <w:szCs w:val="19"/>
        </w:rPr>
        <w:t>，</w:t>
      </w:r>
      <w:r>
        <w:rPr>
          <w:rFonts w:ascii="宋体" w:hAnsi="宋体" w:eastAsia="宋体" w:cs="宋体"/>
          <w:sz w:val="19"/>
          <w:szCs w:val="19"/>
        </w:rPr>
        <w:t>充实职业文化底蕴</w:t>
      </w:r>
      <w:r>
        <w:rPr>
          <w:rFonts w:ascii="MS PGothic" w:hAnsi="MS PGothic" w:eastAsia="MS PGothic" w:cs="MS PGothic"/>
          <w:sz w:val="19"/>
          <w:szCs w:val="19"/>
          <w:vertAlign w:val="superscript"/>
        </w:rPr>
        <w:t>［９］</w:t>
      </w:r>
      <w:r>
        <w:rPr>
          <w:rFonts w:ascii="MS PGothic" w:hAnsi="MS PGothic" w:eastAsia="MS PGothic" w:cs="MS PGothic"/>
          <w:sz w:val="19"/>
          <w:szCs w:val="19"/>
        </w:rPr>
        <w:t>，</w:t>
      </w:r>
      <w:r>
        <w:rPr>
          <w:rFonts w:ascii="宋体" w:hAnsi="宋体" w:eastAsia="宋体" w:cs="宋体"/>
          <w:sz w:val="19"/>
          <w:szCs w:val="19"/>
        </w:rPr>
        <w:t>主要通过静态的陈设如校史馆</w:t>
      </w:r>
      <w:r>
        <w:rPr>
          <w:rFonts w:ascii="MS PGothic" w:hAnsi="MS PGothic" w:eastAsia="MS PGothic" w:cs="MS PGothic"/>
          <w:sz w:val="19"/>
          <w:szCs w:val="19"/>
        </w:rPr>
        <w:t>、</w:t>
      </w:r>
      <w:r>
        <w:rPr>
          <w:rFonts w:ascii="宋体" w:hAnsi="宋体" w:eastAsia="宋体" w:cs="宋体"/>
          <w:sz w:val="19"/>
          <w:szCs w:val="19"/>
        </w:rPr>
        <w:t>纪念雕像</w:t>
      </w:r>
      <w:r>
        <w:rPr>
          <w:rFonts w:ascii="MS PGothic" w:hAnsi="MS PGothic" w:eastAsia="MS PGothic" w:cs="MS PGothic"/>
          <w:sz w:val="19"/>
          <w:szCs w:val="19"/>
        </w:rPr>
        <w:t>、</w:t>
      </w:r>
      <w:r>
        <w:rPr>
          <w:rFonts w:ascii="宋体" w:hAnsi="宋体" w:eastAsia="宋体" w:cs="宋体"/>
          <w:sz w:val="19"/>
          <w:szCs w:val="19"/>
        </w:rPr>
        <w:t>纪录片</w:t>
      </w:r>
      <w:r>
        <w:rPr>
          <w:rFonts w:ascii="MS PGothic" w:hAnsi="MS PGothic" w:eastAsia="MS PGothic" w:cs="MS PGothic"/>
          <w:sz w:val="19"/>
          <w:szCs w:val="19"/>
        </w:rPr>
        <w:t>、</w:t>
      </w:r>
      <w:r>
        <w:rPr>
          <w:rFonts w:ascii="宋体" w:hAnsi="宋体" w:eastAsia="宋体" w:cs="宋体"/>
          <w:sz w:val="19"/>
          <w:szCs w:val="19"/>
        </w:rPr>
        <w:t>宣传片</w:t>
      </w:r>
      <w:r>
        <w:rPr>
          <w:rFonts w:ascii="MS PGothic" w:hAnsi="MS PGothic" w:eastAsia="MS PGothic" w:cs="MS PGothic"/>
          <w:sz w:val="19"/>
          <w:szCs w:val="19"/>
        </w:rPr>
        <w:t>、</w:t>
      </w:r>
      <w:r>
        <w:rPr>
          <w:rFonts w:ascii="宋体" w:hAnsi="宋体" w:eastAsia="宋体" w:cs="宋体"/>
          <w:sz w:val="19"/>
          <w:szCs w:val="19"/>
        </w:rPr>
        <w:t>名 师 讲 坛</w:t>
      </w:r>
      <w:r>
        <w:rPr>
          <w:rFonts w:ascii="MS PGothic" w:hAnsi="MS PGothic" w:eastAsia="MS PGothic" w:cs="MS PGothic"/>
          <w:sz w:val="19"/>
          <w:szCs w:val="19"/>
        </w:rPr>
        <w:t>、</w:t>
      </w:r>
      <w:r>
        <w:rPr>
          <w:rFonts w:ascii="宋体" w:hAnsi="宋体" w:eastAsia="宋体" w:cs="宋体"/>
          <w:sz w:val="19"/>
          <w:szCs w:val="19"/>
        </w:rPr>
        <w:t>学 术 期 刊 等</w:t>
      </w:r>
      <w:r>
        <w:rPr>
          <w:rFonts w:ascii="MS PGothic" w:hAnsi="MS PGothic" w:eastAsia="MS PGothic" w:cs="MS PGothic"/>
          <w:sz w:val="19"/>
          <w:szCs w:val="19"/>
        </w:rPr>
        <w:t>，</w:t>
      </w:r>
      <w:r>
        <w:rPr>
          <w:rFonts w:ascii="宋体" w:hAnsi="宋体" w:eastAsia="宋体" w:cs="宋体"/>
          <w:sz w:val="19"/>
          <w:szCs w:val="19"/>
        </w:rPr>
        <w:t>动 态 的 交 互 如</w:t>
      </w:r>
      <w:r>
        <w:rPr>
          <w:rFonts w:ascii="MS PGothic" w:hAnsi="MS PGothic" w:eastAsia="MS PGothic" w:cs="MS PGothic"/>
          <w:sz w:val="19"/>
          <w:szCs w:val="19"/>
        </w:rPr>
        <w:t>ＭＯＯＣ、</w:t>
      </w:r>
      <w:r>
        <w:rPr>
          <w:rFonts w:ascii="宋体" w:hAnsi="宋体" w:eastAsia="宋体" w:cs="宋体"/>
          <w:sz w:val="19"/>
          <w:szCs w:val="19"/>
        </w:rPr>
        <w:t>专业竞赛</w:t>
      </w:r>
      <w:r>
        <w:rPr>
          <w:rFonts w:ascii="MS PGothic" w:hAnsi="MS PGothic" w:eastAsia="MS PGothic" w:cs="MS PGothic"/>
          <w:sz w:val="19"/>
          <w:szCs w:val="19"/>
        </w:rPr>
        <w:t>、</w:t>
      </w:r>
      <w:r>
        <w:rPr>
          <w:rFonts w:ascii="宋体" w:hAnsi="宋体" w:eastAsia="宋体" w:cs="宋体"/>
          <w:sz w:val="19"/>
          <w:szCs w:val="19"/>
        </w:rPr>
        <w:t>产业联盟</w:t>
      </w:r>
      <w:r>
        <w:rPr>
          <w:rFonts w:ascii="MS PGothic" w:hAnsi="MS PGothic" w:eastAsia="MS PGothic" w:cs="MS PGothic"/>
          <w:sz w:val="19"/>
          <w:szCs w:val="19"/>
        </w:rPr>
        <w:t>、</w:t>
      </w:r>
      <w:r>
        <w:rPr>
          <w:rFonts w:ascii="宋体" w:hAnsi="宋体" w:eastAsia="宋体" w:cs="宋体"/>
          <w:sz w:val="19"/>
          <w:szCs w:val="19"/>
        </w:rPr>
        <w:t>社会实践等</w:t>
      </w:r>
      <w:r>
        <w:rPr>
          <w:rFonts w:ascii="MS PGothic" w:hAnsi="MS PGothic" w:eastAsia="MS PGothic" w:cs="MS PGothic"/>
          <w:sz w:val="19"/>
          <w:szCs w:val="19"/>
        </w:rPr>
        <w:t>，</w:t>
      </w:r>
      <w:r>
        <w:rPr>
          <w:rFonts w:ascii="宋体" w:hAnsi="宋体" w:eastAsia="宋体" w:cs="宋体"/>
          <w:sz w:val="19"/>
          <w:szCs w:val="19"/>
        </w:rPr>
        <w:t>共同构成应用型大学的职业文化表象</w:t>
      </w:r>
      <w:r>
        <w:rPr>
          <w:rFonts w:ascii="MS PGothic" w:hAnsi="MS PGothic" w:eastAsia="MS PGothic" w:cs="MS PGothic"/>
          <w:sz w:val="19"/>
          <w:szCs w:val="19"/>
        </w:rPr>
        <w:t>。</w:t>
      </w:r>
      <w:r>
        <w:rPr>
          <w:rFonts w:ascii="宋体" w:hAnsi="宋体" w:eastAsia="宋体" w:cs="宋体"/>
          <w:sz w:val="19"/>
          <w:szCs w:val="19"/>
        </w:rPr>
        <w:t>二是加强大学精神建设</w:t>
      </w:r>
      <w:r>
        <w:rPr>
          <w:rFonts w:ascii="MS PGothic" w:hAnsi="MS PGothic" w:eastAsia="MS PGothic" w:cs="MS PGothic"/>
          <w:sz w:val="19"/>
          <w:szCs w:val="19"/>
        </w:rPr>
        <w:t>，</w:t>
      </w:r>
      <w:r>
        <w:rPr>
          <w:rFonts w:ascii="宋体" w:hAnsi="宋体" w:eastAsia="宋体" w:cs="宋体"/>
          <w:sz w:val="19"/>
          <w:szCs w:val="19"/>
        </w:rPr>
        <w:t>这是超越职业文化载体的文化内核</w:t>
      </w:r>
      <w:r>
        <w:rPr>
          <w:rFonts w:ascii="MS PGothic" w:hAnsi="MS PGothic" w:eastAsia="MS PGothic" w:cs="MS PGothic"/>
          <w:sz w:val="19"/>
          <w:szCs w:val="19"/>
        </w:rPr>
        <w:t>，</w:t>
      </w:r>
      <w:r>
        <w:rPr>
          <w:rFonts w:ascii="宋体" w:hAnsi="宋体" w:eastAsia="宋体" w:cs="宋体"/>
          <w:sz w:val="19"/>
          <w:szCs w:val="19"/>
        </w:rPr>
        <w:t>是</w:t>
      </w:r>
    </w:p>
    <w:p>
      <w:pPr>
        <w:spacing w:line="411" w:lineRule="exact"/>
        <w:rPr>
          <w:sz w:val="20"/>
          <w:szCs w:val="20"/>
        </w:rPr>
      </w:pPr>
    </w:p>
    <w:p>
      <w:pPr>
        <w:sectPr>
          <w:type w:val="continuous"/>
          <w:pgSz w:w="11900" w:h="16836"/>
          <w:pgMar w:top="1131" w:right="1244" w:bottom="973" w:left="1340" w:header="0" w:footer="0" w:gutter="0"/>
          <w:cols w:space="720" w:num="1"/>
        </w:sectPr>
      </w:pPr>
    </w:p>
    <w:p>
      <w:pPr>
        <w:spacing w:line="177" w:lineRule="exact"/>
        <w:rPr>
          <w:sz w:val="20"/>
          <w:szCs w:val="20"/>
        </w:rPr>
      </w:pPr>
    </w:p>
    <w:p>
      <w:pPr>
        <w:spacing w:line="204" w:lineRule="exact"/>
        <w:ind w:right="100" w:firstLine="617"/>
        <w:jc w:val="both"/>
        <w:rPr>
          <w:sz w:val="20"/>
          <w:szCs w:val="20"/>
        </w:rPr>
      </w:pPr>
      <w:r>
        <w:rPr>
          <w:rFonts w:ascii="宋体" w:hAnsi="宋体" w:eastAsia="宋体" w:cs="宋体"/>
          <w:sz w:val="15"/>
          <w:szCs w:val="15"/>
        </w:rPr>
        <w:t>教育部网站查询结果显示</w:t>
      </w:r>
      <w:r>
        <w:rPr>
          <w:rFonts w:ascii="MS PGothic" w:hAnsi="MS PGothic" w:eastAsia="MS PGothic" w:cs="MS PGothic"/>
          <w:sz w:val="15"/>
          <w:szCs w:val="15"/>
        </w:rPr>
        <w:t>，</w:t>
      </w:r>
      <w:r>
        <w:rPr>
          <w:rFonts w:ascii="宋体" w:hAnsi="宋体" w:eastAsia="宋体" w:cs="宋体"/>
          <w:sz w:val="15"/>
          <w:szCs w:val="15"/>
        </w:rPr>
        <w:t>截至</w:t>
      </w:r>
      <w:r>
        <w:rPr>
          <w:rFonts w:ascii="MS PGothic" w:hAnsi="MS PGothic" w:eastAsia="MS PGothic" w:cs="MS PGothic"/>
          <w:sz w:val="15"/>
          <w:szCs w:val="15"/>
        </w:rPr>
        <w:t>２０１７</w:t>
      </w:r>
      <w:r>
        <w:rPr>
          <w:rFonts w:ascii="宋体" w:hAnsi="宋体" w:eastAsia="宋体" w:cs="宋体"/>
          <w:sz w:val="15"/>
          <w:szCs w:val="15"/>
        </w:rPr>
        <w:t>年</w:t>
      </w:r>
      <w:r>
        <w:rPr>
          <w:rFonts w:ascii="MS PGothic" w:hAnsi="MS PGothic" w:eastAsia="MS PGothic" w:cs="MS PGothic"/>
          <w:sz w:val="15"/>
          <w:szCs w:val="15"/>
        </w:rPr>
        <w:t>３</w:t>
      </w:r>
      <w:r>
        <w:rPr>
          <w:rFonts w:ascii="宋体" w:hAnsi="宋体" w:eastAsia="宋体" w:cs="宋体"/>
          <w:sz w:val="15"/>
          <w:szCs w:val="15"/>
        </w:rPr>
        <w:t>月</w:t>
      </w:r>
      <w:r>
        <w:rPr>
          <w:rFonts w:ascii="MS PGothic" w:hAnsi="MS PGothic" w:eastAsia="MS PGothic" w:cs="MS PGothic"/>
          <w:sz w:val="15"/>
          <w:szCs w:val="15"/>
        </w:rPr>
        <w:t>，</w:t>
      </w:r>
      <w:r>
        <w:rPr>
          <w:rFonts w:ascii="宋体" w:hAnsi="宋体" w:eastAsia="宋体" w:cs="宋体"/>
          <w:sz w:val="15"/>
          <w:szCs w:val="15"/>
        </w:rPr>
        <w:t>我国已有博士学位授予单位</w:t>
      </w:r>
      <w:r>
        <w:rPr>
          <w:rFonts w:ascii="MS PGothic" w:hAnsi="MS PGothic" w:eastAsia="MS PGothic" w:cs="MS PGothic"/>
          <w:sz w:val="15"/>
          <w:szCs w:val="15"/>
        </w:rPr>
        <w:t>４０２</w:t>
      </w:r>
      <w:r>
        <w:rPr>
          <w:rFonts w:ascii="宋体" w:hAnsi="宋体" w:eastAsia="宋体" w:cs="宋体"/>
          <w:sz w:val="15"/>
          <w:szCs w:val="15"/>
        </w:rPr>
        <w:t>个</w:t>
      </w:r>
      <w:r>
        <w:rPr>
          <w:rFonts w:ascii="MS PGothic" w:hAnsi="MS PGothic" w:eastAsia="MS PGothic" w:cs="MS PGothic"/>
          <w:sz w:val="15"/>
          <w:szCs w:val="15"/>
        </w:rPr>
        <w:t>，</w:t>
      </w:r>
      <w:r>
        <w:rPr>
          <w:rFonts w:ascii="宋体" w:hAnsi="宋体" w:eastAsia="宋体" w:cs="宋体"/>
          <w:sz w:val="15"/>
          <w:szCs w:val="15"/>
        </w:rPr>
        <w:t>硕士学位授予单位</w:t>
      </w:r>
      <w:r>
        <w:rPr>
          <w:rFonts w:ascii="MS PGothic" w:hAnsi="MS PGothic" w:eastAsia="MS PGothic" w:cs="MS PGothic"/>
          <w:sz w:val="15"/>
          <w:szCs w:val="15"/>
        </w:rPr>
        <w:t>７３０</w:t>
      </w:r>
      <w:r>
        <w:rPr>
          <w:rFonts w:ascii="宋体" w:hAnsi="宋体" w:eastAsia="宋体" w:cs="宋体"/>
          <w:sz w:val="15"/>
          <w:szCs w:val="15"/>
        </w:rPr>
        <w:t>个</w:t>
      </w:r>
      <w:r>
        <w:rPr>
          <w:rFonts w:ascii="MS PGothic" w:hAnsi="MS PGothic" w:eastAsia="MS PGothic" w:cs="MS PGothic"/>
          <w:sz w:val="15"/>
          <w:szCs w:val="15"/>
        </w:rPr>
        <w:t>。</w:t>
      </w:r>
      <w:r>
        <w:rPr>
          <w:rFonts w:ascii="宋体" w:hAnsi="宋体" w:eastAsia="宋体" w:cs="宋体"/>
          <w:sz w:val="15"/>
          <w:szCs w:val="15"/>
        </w:rPr>
        <w:t>据不完全统计</w:t>
      </w:r>
      <w:r>
        <w:rPr>
          <w:rFonts w:ascii="MS PGothic" w:hAnsi="MS PGothic" w:eastAsia="MS PGothic" w:cs="MS PGothic"/>
          <w:sz w:val="15"/>
          <w:szCs w:val="15"/>
        </w:rPr>
        <w:t>，</w:t>
      </w:r>
      <w:r>
        <w:rPr>
          <w:rFonts w:ascii="宋体" w:hAnsi="宋体" w:eastAsia="宋体" w:cs="宋体"/>
          <w:sz w:val="15"/>
          <w:szCs w:val="15"/>
        </w:rPr>
        <w:t>在应用型本科建设的三类院校中</w:t>
      </w:r>
      <w:r>
        <w:rPr>
          <w:rFonts w:ascii="MS PGothic" w:hAnsi="MS PGothic" w:eastAsia="MS PGothic" w:cs="MS PGothic"/>
          <w:sz w:val="15"/>
          <w:szCs w:val="15"/>
        </w:rPr>
        <w:t>，２６０</w:t>
      </w:r>
      <w:r>
        <w:rPr>
          <w:rFonts w:ascii="宋体" w:hAnsi="宋体" w:eastAsia="宋体" w:cs="宋体"/>
          <w:sz w:val="15"/>
          <w:szCs w:val="15"/>
        </w:rPr>
        <w:t>余所独立学院中只有浙江大学城市学院具有硕士研究生培养资格</w:t>
      </w:r>
      <w:r>
        <w:rPr>
          <w:rFonts w:ascii="MS PGothic" w:hAnsi="MS PGothic" w:eastAsia="MS PGothic" w:cs="MS PGothic"/>
          <w:sz w:val="15"/>
          <w:szCs w:val="15"/>
        </w:rPr>
        <w:t>（</w:t>
      </w:r>
      <w:r>
        <w:rPr>
          <w:rFonts w:ascii="宋体" w:hAnsi="宋体" w:eastAsia="宋体" w:cs="宋体"/>
          <w:sz w:val="15"/>
          <w:szCs w:val="15"/>
        </w:rPr>
        <w:t>与浙江大学联合培养</w:t>
      </w:r>
      <w:r>
        <w:rPr>
          <w:rFonts w:ascii="MS PGothic" w:hAnsi="MS PGothic" w:eastAsia="MS PGothic" w:cs="MS PGothic"/>
          <w:sz w:val="15"/>
          <w:szCs w:val="15"/>
        </w:rPr>
        <w:t>）；２４０</w:t>
      </w:r>
      <w:r>
        <w:rPr>
          <w:rFonts w:ascii="宋体" w:hAnsi="宋体" w:eastAsia="宋体" w:cs="宋体"/>
          <w:sz w:val="15"/>
          <w:szCs w:val="15"/>
        </w:rPr>
        <w:t>余所新建本科院校中开展硕士专业学位试点的约</w:t>
      </w:r>
      <w:r>
        <w:rPr>
          <w:rFonts w:ascii="MS PGothic" w:hAnsi="MS PGothic" w:eastAsia="MS PGothic" w:cs="MS PGothic"/>
          <w:sz w:val="15"/>
          <w:szCs w:val="15"/>
        </w:rPr>
        <w:t>６０</w:t>
      </w:r>
      <w:r>
        <w:rPr>
          <w:rFonts w:ascii="宋体" w:hAnsi="宋体" w:eastAsia="宋体" w:cs="宋体"/>
          <w:sz w:val="15"/>
          <w:szCs w:val="15"/>
        </w:rPr>
        <w:t>余所</w:t>
      </w:r>
      <w:r>
        <w:rPr>
          <w:rFonts w:ascii="MS PGothic" w:hAnsi="MS PGothic" w:eastAsia="MS PGothic" w:cs="MS PGothic"/>
          <w:sz w:val="15"/>
          <w:szCs w:val="15"/>
        </w:rPr>
        <w:t>；１００</w:t>
      </w:r>
      <w:r>
        <w:rPr>
          <w:rFonts w:ascii="宋体" w:hAnsi="宋体" w:eastAsia="宋体" w:cs="宋体"/>
          <w:sz w:val="15"/>
          <w:szCs w:val="15"/>
        </w:rPr>
        <w:t>余所一般本科院校中开展硕士专业学位和硕士学位教育的约为</w:t>
      </w:r>
      <w:r>
        <w:rPr>
          <w:rFonts w:ascii="MS PGothic" w:hAnsi="MS PGothic" w:eastAsia="MS PGothic" w:cs="MS PGothic"/>
          <w:sz w:val="15"/>
          <w:szCs w:val="15"/>
        </w:rPr>
        <w:t>８０</w:t>
      </w:r>
      <w:r>
        <w:rPr>
          <w:rFonts w:ascii="宋体" w:hAnsi="宋体" w:eastAsia="宋体" w:cs="宋体"/>
          <w:sz w:val="15"/>
          <w:szCs w:val="15"/>
        </w:rPr>
        <w:t>余所</w:t>
      </w:r>
      <w:r>
        <w:rPr>
          <w:rFonts w:ascii="MS PGothic" w:hAnsi="MS PGothic" w:eastAsia="MS PGothic" w:cs="MS PGothic"/>
          <w:sz w:val="15"/>
          <w:szCs w:val="15"/>
        </w:rPr>
        <w:t>。</w:t>
      </w:r>
    </w:p>
    <w:p>
      <w:pPr>
        <w:spacing w:line="20" w:lineRule="exact"/>
        <w:rPr>
          <w:sz w:val="20"/>
          <w:szCs w:val="20"/>
        </w:rPr>
      </w:pPr>
      <w:r>
        <w:rPr>
          <w:sz w:val="20"/>
          <w:szCs w:val="20"/>
        </w:rPr>
        <w:drawing>
          <wp:anchor distT="0" distB="0" distL="114300" distR="114300" simplePos="0" relativeHeight="251685888" behindDoc="1" locked="0" layoutInCell="0" allowOverlap="1">
            <wp:simplePos x="0" y="0"/>
            <wp:positionH relativeFrom="column">
              <wp:posOffset>-602615</wp:posOffset>
            </wp:positionH>
            <wp:positionV relativeFrom="paragraph">
              <wp:posOffset>615315</wp:posOffset>
            </wp:positionV>
            <wp:extent cx="5944870" cy="148590"/>
            <wp:effectExtent l="0" t="0" r="0" b="0"/>
            <wp:wrapNone/>
            <wp:docPr id="3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6"/>
                    <pic:cNvPicPr>
                      <a:picLocks noChangeAspect="1" noChangeArrowheads="1"/>
                    </pic:cNvPicPr>
                  </pic:nvPicPr>
                  <pic:blipFill>
                    <a:blip r:embed="rId7"/>
                    <a:srcRect/>
                    <a:stretch>
                      <a:fillRect/>
                    </a:stretch>
                  </pic:blipFill>
                  <pic:spPr>
                    <a:xfrm>
                      <a:off x="0" y="0"/>
                      <a:ext cx="5944870" cy="148590"/>
                    </a:xfrm>
                    <a:prstGeom prst="rect">
                      <a:avLst/>
                    </a:prstGeom>
                    <a:noFill/>
                  </pic:spPr>
                </pic:pic>
              </a:graphicData>
            </a:graphic>
          </wp:anchor>
        </w:drawing>
      </w:r>
    </w:p>
    <w:p>
      <w:pPr>
        <w:sectPr>
          <w:type w:val="continuous"/>
          <w:pgSz w:w="11900" w:h="16836"/>
          <w:pgMar w:top="1131" w:right="1244" w:bottom="973" w:left="1340" w:header="0" w:footer="0" w:gutter="0"/>
          <w:cols w:space="720" w:num="1"/>
        </w:sectPr>
      </w:pPr>
    </w:p>
    <w:tbl>
      <w:tblPr>
        <w:tblStyle w:val="6"/>
        <w:tblW w:w="9150" w:type="dxa"/>
        <w:tblInd w:w="0" w:type="dxa"/>
        <w:tblLayout w:type="fixed"/>
        <w:tblCellMar>
          <w:top w:w="0" w:type="dxa"/>
          <w:left w:w="0" w:type="dxa"/>
          <w:bottom w:w="0" w:type="dxa"/>
          <w:right w:w="0" w:type="dxa"/>
        </w:tblCellMar>
      </w:tblPr>
      <w:tblGrid>
        <w:gridCol w:w="20"/>
        <w:gridCol w:w="1320"/>
        <w:gridCol w:w="1680"/>
        <w:gridCol w:w="1660"/>
        <w:gridCol w:w="990"/>
        <w:gridCol w:w="2280"/>
        <w:gridCol w:w="1100"/>
        <w:gridCol w:w="80"/>
        <w:gridCol w:w="20"/>
      </w:tblGrid>
      <w:tr>
        <w:tblPrEx>
          <w:tblLayout w:type="fixed"/>
          <w:tblCellMar>
            <w:top w:w="0" w:type="dxa"/>
            <w:left w:w="0" w:type="dxa"/>
            <w:bottom w:w="0" w:type="dxa"/>
            <w:right w:w="0" w:type="dxa"/>
          </w:tblCellMar>
        </w:tblPrEx>
        <w:trPr>
          <w:trHeight w:val="250" w:hRule="atLeast"/>
        </w:trPr>
        <w:tc>
          <w:tcPr>
            <w:tcW w:w="20" w:type="dxa"/>
            <w:vAlign w:val="bottom"/>
          </w:tcPr>
          <w:p>
            <w:pPr>
              <w:rPr>
                <w:sz w:val="21"/>
                <w:szCs w:val="21"/>
              </w:rPr>
            </w:pPr>
            <w:bookmarkStart w:id="7" w:name="page8"/>
            <w:bookmarkEnd w:id="7"/>
          </w:p>
        </w:tc>
        <w:tc>
          <w:tcPr>
            <w:tcW w:w="1320" w:type="dxa"/>
            <w:vAlign w:val="bottom"/>
          </w:tcPr>
          <w:p>
            <w:pPr>
              <w:spacing w:line="183" w:lineRule="exact"/>
              <w:rPr>
                <w:sz w:val="20"/>
                <w:szCs w:val="20"/>
              </w:rPr>
            </w:pPr>
            <w:r>
              <w:rPr>
                <w:rFonts w:ascii="宋体" w:hAnsi="宋体" w:eastAsia="宋体" w:cs="宋体"/>
                <w:sz w:val="16"/>
                <w:szCs w:val="16"/>
              </w:rPr>
              <w:t>第</w:t>
            </w:r>
            <w:r>
              <w:rPr>
                <w:rFonts w:ascii="MS PGothic" w:hAnsi="MS PGothic" w:eastAsia="MS PGothic" w:cs="MS PGothic"/>
                <w:sz w:val="16"/>
                <w:szCs w:val="16"/>
              </w:rPr>
              <w:t>４</w:t>
            </w:r>
            <w:r>
              <w:rPr>
                <w:rFonts w:ascii="宋体" w:hAnsi="宋体" w:eastAsia="宋体" w:cs="宋体"/>
                <w:sz w:val="16"/>
                <w:szCs w:val="16"/>
              </w:rPr>
              <w:t>期</w:t>
            </w:r>
          </w:p>
        </w:tc>
        <w:tc>
          <w:tcPr>
            <w:tcW w:w="6610" w:type="dxa"/>
            <w:gridSpan w:val="4"/>
            <w:vAlign w:val="bottom"/>
          </w:tcPr>
          <w:p>
            <w:pPr>
              <w:spacing w:line="183" w:lineRule="exact"/>
              <w:ind w:left="620"/>
              <w:rPr>
                <w:sz w:val="20"/>
                <w:szCs w:val="20"/>
              </w:rPr>
            </w:pPr>
            <w:r>
              <w:rPr>
                <w:rFonts w:ascii="宋体" w:hAnsi="宋体" w:eastAsia="宋体" w:cs="宋体"/>
                <w:sz w:val="16"/>
                <w:szCs w:val="16"/>
              </w:rPr>
              <w:t>朱国华</w:t>
            </w:r>
            <w:r>
              <w:rPr>
                <w:rFonts w:ascii="MS PGothic" w:hAnsi="MS PGothic" w:eastAsia="MS PGothic" w:cs="MS PGothic"/>
                <w:sz w:val="16"/>
                <w:szCs w:val="16"/>
              </w:rPr>
              <w:t>，</w:t>
            </w:r>
            <w:r>
              <w:rPr>
                <w:rFonts w:ascii="宋体" w:hAnsi="宋体" w:eastAsia="宋体" w:cs="宋体"/>
                <w:sz w:val="16"/>
                <w:szCs w:val="16"/>
              </w:rPr>
              <w:t>等  中国特色现代职业教育体系发展的三个阶段及其战略重点</w:t>
            </w:r>
          </w:p>
        </w:tc>
        <w:tc>
          <w:tcPr>
            <w:tcW w:w="1180" w:type="dxa"/>
            <w:gridSpan w:val="2"/>
            <w:vAlign w:val="bottom"/>
          </w:tcPr>
          <w:p>
            <w:pPr>
              <w:spacing w:line="161" w:lineRule="exact"/>
              <w:ind w:left="740"/>
              <w:rPr>
                <w:sz w:val="20"/>
                <w:szCs w:val="20"/>
              </w:rPr>
            </w:pPr>
            <w:r>
              <w:rPr>
                <w:rFonts w:ascii="MS PGothic" w:hAnsi="MS PGothic" w:eastAsia="MS PGothic" w:cs="MS PGothic"/>
                <w:sz w:val="16"/>
                <w:szCs w:val="16"/>
              </w:rPr>
              <w:t>２３</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67" w:hRule="atLeast"/>
        </w:trPr>
        <w:tc>
          <w:tcPr>
            <w:tcW w:w="20" w:type="dxa"/>
            <w:vAlign w:val="bottom"/>
          </w:tcPr>
          <w:p>
            <w:pPr>
              <w:rPr>
                <w:sz w:val="5"/>
                <w:szCs w:val="5"/>
              </w:rPr>
            </w:pPr>
          </w:p>
        </w:tc>
        <w:tc>
          <w:tcPr>
            <w:tcW w:w="4660" w:type="dxa"/>
            <w:gridSpan w:val="3"/>
            <w:tcBorders>
              <w:bottom w:val="single" w:color="auto" w:sz="8" w:space="0"/>
            </w:tcBorders>
            <w:vAlign w:val="bottom"/>
          </w:tcPr>
          <w:p>
            <w:pPr>
              <w:rPr>
                <w:sz w:val="5"/>
                <w:szCs w:val="5"/>
              </w:rPr>
            </w:pPr>
          </w:p>
        </w:tc>
        <w:tc>
          <w:tcPr>
            <w:tcW w:w="4370" w:type="dxa"/>
            <w:gridSpan w:val="3"/>
            <w:tcBorders>
              <w:bottom w:val="single" w:color="auto" w:sz="8" w:space="0"/>
            </w:tcBorders>
            <w:vAlign w:val="bottom"/>
          </w:tcPr>
          <w:p>
            <w:pPr>
              <w:rPr>
                <w:sz w:val="5"/>
                <w:szCs w:val="5"/>
              </w:rPr>
            </w:pPr>
          </w:p>
        </w:tc>
        <w:tc>
          <w:tcPr>
            <w:tcW w:w="80" w:type="dxa"/>
            <w:vAlign w:val="bottom"/>
          </w:tcPr>
          <w:p>
            <w:pPr>
              <w:rPr>
                <w:sz w:val="5"/>
                <w:szCs w:val="5"/>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02"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深层次的文化自觉</w:t>
            </w:r>
            <w:r>
              <w:rPr>
                <w:rFonts w:ascii="MS PGothic" w:hAnsi="MS PGothic" w:eastAsia="MS PGothic" w:cs="MS PGothic"/>
                <w:sz w:val="19"/>
                <w:szCs w:val="19"/>
              </w:rPr>
              <w:t>。</w:t>
            </w:r>
            <w:r>
              <w:rPr>
                <w:rFonts w:ascii="宋体" w:hAnsi="宋体" w:eastAsia="宋体" w:cs="宋体"/>
                <w:sz w:val="19"/>
                <w:szCs w:val="19"/>
              </w:rPr>
              <w:t>例如亚琛应用科技大学依托</w:t>
            </w:r>
          </w:p>
        </w:tc>
        <w:tc>
          <w:tcPr>
            <w:tcW w:w="4450" w:type="dxa"/>
            <w:gridSpan w:val="4"/>
            <w:vAlign w:val="bottom"/>
          </w:tcPr>
          <w:p>
            <w:pPr>
              <w:spacing w:line="217" w:lineRule="exact"/>
              <w:ind w:right="100"/>
              <w:jc w:val="right"/>
              <w:rPr>
                <w:sz w:val="20"/>
                <w:szCs w:val="20"/>
              </w:rPr>
            </w:pPr>
            <w:r>
              <w:rPr>
                <w:rFonts w:ascii="宋体" w:hAnsi="宋体" w:eastAsia="宋体" w:cs="宋体"/>
                <w:sz w:val="19"/>
                <w:szCs w:val="19"/>
              </w:rPr>
              <w:t>是中国全面深化教育领域改革的最终目标</w:t>
            </w:r>
            <w:r>
              <w:rPr>
                <w:rFonts w:ascii="MS PGothic" w:hAnsi="MS PGothic" w:eastAsia="MS PGothic" w:cs="MS PGothic"/>
                <w:sz w:val="19"/>
                <w:szCs w:val="19"/>
              </w:rPr>
              <w:t>。</w:t>
            </w:r>
            <w:r>
              <w:rPr>
                <w:rFonts w:ascii="宋体" w:hAnsi="宋体" w:eastAsia="宋体" w:cs="宋体"/>
                <w:sz w:val="19"/>
                <w:szCs w:val="19"/>
              </w:rPr>
              <w:t>一流</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德国工业重镇</w:t>
            </w:r>
            <w:r>
              <w:rPr>
                <w:rFonts w:ascii="MS PGothic" w:hAnsi="MS PGothic" w:eastAsia="MS PGothic" w:cs="MS PGothic"/>
                <w:sz w:val="19"/>
                <w:szCs w:val="19"/>
              </w:rPr>
              <w:t>，</w:t>
            </w:r>
            <w:r>
              <w:rPr>
                <w:rFonts w:ascii="宋体" w:hAnsi="宋体" w:eastAsia="宋体" w:cs="宋体"/>
                <w:sz w:val="19"/>
                <w:szCs w:val="19"/>
              </w:rPr>
              <w:t>深度融入行业产业</w:t>
            </w:r>
            <w:r>
              <w:rPr>
                <w:rFonts w:ascii="MS PGothic" w:hAnsi="MS PGothic" w:eastAsia="MS PGothic" w:cs="MS PGothic"/>
                <w:sz w:val="19"/>
                <w:szCs w:val="19"/>
              </w:rPr>
              <w:t>，</w:t>
            </w:r>
            <w:r>
              <w:rPr>
                <w:rFonts w:ascii="宋体" w:hAnsi="宋体" w:eastAsia="宋体" w:cs="宋体"/>
                <w:sz w:val="19"/>
                <w:szCs w:val="19"/>
              </w:rPr>
              <w:t>协同建立教研</w:t>
            </w:r>
          </w:p>
        </w:tc>
        <w:tc>
          <w:tcPr>
            <w:tcW w:w="4450" w:type="dxa"/>
            <w:gridSpan w:val="4"/>
            <w:vAlign w:val="bottom"/>
          </w:tcPr>
          <w:p>
            <w:pPr>
              <w:spacing w:line="231" w:lineRule="exact"/>
              <w:ind w:right="100"/>
              <w:jc w:val="right"/>
              <w:rPr>
                <w:sz w:val="20"/>
                <w:szCs w:val="20"/>
              </w:rPr>
            </w:pPr>
            <w:r>
              <w:rPr>
                <w:rFonts w:ascii="宋体" w:hAnsi="宋体" w:eastAsia="宋体" w:cs="宋体"/>
                <w:sz w:val="19"/>
                <w:szCs w:val="19"/>
              </w:rPr>
              <w:t>职业教育建设必然需要借助中国</w:t>
            </w:r>
            <w:r>
              <w:rPr>
                <w:rFonts w:ascii="Arial" w:hAnsi="Arial" w:eastAsia="Arial" w:cs="Arial"/>
                <w:sz w:val="19"/>
                <w:szCs w:val="19"/>
              </w:rPr>
              <w:t>“</w:t>
            </w:r>
            <w:r>
              <w:rPr>
                <w:rFonts w:ascii="宋体" w:hAnsi="宋体" w:eastAsia="宋体" w:cs="宋体"/>
                <w:sz w:val="19"/>
                <w:szCs w:val="19"/>
              </w:rPr>
              <w:t>一带一路</w:t>
            </w:r>
            <w:r>
              <w:rPr>
                <w:rFonts w:ascii="Arial" w:hAnsi="Arial" w:eastAsia="Arial" w:cs="Arial"/>
                <w:sz w:val="19"/>
                <w:szCs w:val="19"/>
              </w:rPr>
              <w:t>”</w:t>
            </w:r>
            <w:r>
              <w:rPr>
                <w:rFonts w:ascii="宋体" w:hAnsi="宋体" w:eastAsia="宋体" w:cs="宋体"/>
                <w:sz w:val="19"/>
                <w:szCs w:val="19"/>
              </w:rPr>
              <w:t>战略</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20" w:type="dxa"/>
            <w:vAlign w:val="bottom"/>
          </w:tcPr>
          <w:p>
            <w:pPr>
              <w:rPr>
                <w:sz w:val="24"/>
                <w:szCs w:val="24"/>
              </w:rPr>
            </w:pPr>
          </w:p>
        </w:tc>
        <w:tc>
          <w:tcPr>
            <w:tcW w:w="4660" w:type="dxa"/>
            <w:gridSpan w:val="3"/>
            <w:vAlign w:val="bottom"/>
          </w:tcPr>
          <w:p>
            <w:pPr>
              <w:spacing w:line="231" w:lineRule="exact"/>
              <w:rPr>
                <w:sz w:val="20"/>
                <w:szCs w:val="20"/>
              </w:rPr>
            </w:pPr>
            <w:r>
              <w:rPr>
                <w:rFonts w:ascii="宋体" w:hAnsi="宋体" w:eastAsia="宋体" w:cs="宋体"/>
                <w:sz w:val="19"/>
                <w:szCs w:val="19"/>
              </w:rPr>
              <w:t>中心</w:t>
            </w:r>
            <w:r>
              <w:rPr>
                <w:rFonts w:ascii="MS PGothic" w:hAnsi="MS PGothic" w:eastAsia="MS PGothic" w:cs="MS PGothic"/>
                <w:sz w:val="19"/>
                <w:szCs w:val="19"/>
              </w:rPr>
              <w:t>、</w:t>
            </w:r>
            <w:r>
              <w:rPr>
                <w:rFonts w:ascii="宋体" w:hAnsi="宋体" w:eastAsia="宋体" w:cs="宋体"/>
                <w:sz w:val="19"/>
                <w:szCs w:val="19"/>
              </w:rPr>
              <w:t>研发中心和技术转化中心</w:t>
            </w:r>
            <w:r>
              <w:rPr>
                <w:rFonts w:ascii="MS PGothic" w:hAnsi="MS PGothic" w:eastAsia="MS PGothic" w:cs="MS PGothic"/>
                <w:sz w:val="19"/>
                <w:szCs w:val="19"/>
              </w:rPr>
              <w:t>，</w:t>
            </w:r>
            <w:r>
              <w:rPr>
                <w:rFonts w:ascii="宋体" w:hAnsi="宋体" w:eastAsia="宋体" w:cs="宋体"/>
                <w:sz w:val="19"/>
                <w:szCs w:val="19"/>
              </w:rPr>
              <w:t>推崇</w:t>
            </w:r>
            <w:r>
              <w:rPr>
                <w:rFonts w:ascii="Arial" w:hAnsi="Arial" w:eastAsia="Arial" w:cs="Arial"/>
                <w:sz w:val="19"/>
                <w:szCs w:val="19"/>
              </w:rPr>
              <w:t>“</w:t>
            </w:r>
            <w:r>
              <w:rPr>
                <w:rFonts w:ascii="宋体" w:hAnsi="宋体" w:eastAsia="宋体" w:cs="宋体"/>
                <w:sz w:val="19"/>
                <w:szCs w:val="19"/>
              </w:rPr>
              <w:t>德国工匠</w:t>
            </w:r>
            <w:r>
              <w:rPr>
                <w:rFonts w:ascii="Arial" w:hAnsi="Arial" w:eastAsia="Arial" w:cs="Arial"/>
                <w:sz w:val="19"/>
                <w:szCs w:val="19"/>
              </w:rPr>
              <w:t>”</w:t>
            </w:r>
          </w:p>
        </w:tc>
        <w:tc>
          <w:tcPr>
            <w:tcW w:w="4450" w:type="dxa"/>
            <w:gridSpan w:val="4"/>
            <w:vAlign w:val="bottom"/>
          </w:tcPr>
          <w:p>
            <w:pPr>
              <w:spacing w:line="217" w:lineRule="exact"/>
              <w:ind w:right="100"/>
              <w:jc w:val="right"/>
              <w:rPr>
                <w:sz w:val="20"/>
                <w:szCs w:val="20"/>
              </w:rPr>
            </w:pPr>
            <w:r>
              <w:rPr>
                <w:rFonts w:ascii="宋体" w:hAnsi="宋体" w:eastAsia="宋体" w:cs="宋体"/>
                <w:sz w:val="19"/>
                <w:szCs w:val="19"/>
              </w:rPr>
              <w:t>及产业优势积极主动走出去</w:t>
            </w:r>
            <w:r>
              <w:rPr>
                <w:rFonts w:ascii="MS PGothic" w:hAnsi="MS PGothic" w:eastAsia="MS PGothic" w:cs="MS PGothic"/>
                <w:sz w:val="19"/>
                <w:szCs w:val="19"/>
              </w:rPr>
              <w:t>，</w:t>
            </w:r>
            <w:r>
              <w:rPr>
                <w:rFonts w:ascii="宋体" w:hAnsi="宋体" w:eastAsia="宋体" w:cs="宋体"/>
                <w:sz w:val="19"/>
                <w:szCs w:val="19"/>
              </w:rPr>
              <w:t>与沿线国家产业协</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精神</w:t>
            </w:r>
            <w:r>
              <w:rPr>
                <w:rFonts w:ascii="MS PGothic" w:hAnsi="MS PGothic" w:eastAsia="MS PGothic" w:cs="MS PGothic"/>
                <w:sz w:val="19"/>
                <w:szCs w:val="19"/>
              </w:rPr>
              <w:t>，</w:t>
            </w:r>
            <w:r>
              <w:rPr>
                <w:rFonts w:ascii="宋体" w:hAnsi="宋体" w:eastAsia="宋体" w:cs="宋体"/>
                <w:sz w:val="19"/>
                <w:szCs w:val="19"/>
              </w:rPr>
              <w:t>不断培育特色职业文化</w:t>
            </w:r>
            <w:r>
              <w:rPr>
                <w:rFonts w:ascii="MS PGothic" w:hAnsi="MS PGothic" w:eastAsia="MS PGothic" w:cs="MS PGothic"/>
                <w:sz w:val="19"/>
                <w:szCs w:val="19"/>
              </w:rPr>
              <w:t>，</w:t>
            </w:r>
            <w:r>
              <w:rPr>
                <w:rFonts w:ascii="宋体" w:hAnsi="宋体" w:eastAsia="宋体" w:cs="宋体"/>
                <w:sz w:val="19"/>
                <w:szCs w:val="19"/>
              </w:rPr>
              <w:t>彰显办学宗旨</w:t>
            </w:r>
            <w:r>
              <w:rPr>
                <w:rFonts w:ascii="MS PGothic" w:hAnsi="MS PGothic" w:eastAsia="MS PGothic" w:cs="MS PGothic"/>
                <w:sz w:val="19"/>
                <w:szCs w:val="19"/>
              </w:rPr>
              <w:t>。</w:t>
            </w:r>
          </w:p>
        </w:tc>
        <w:tc>
          <w:tcPr>
            <w:tcW w:w="4450" w:type="dxa"/>
            <w:gridSpan w:val="4"/>
            <w:vAlign w:val="bottom"/>
          </w:tcPr>
          <w:p>
            <w:pPr>
              <w:spacing w:line="217" w:lineRule="exact"/>
              <w:ind w:right="100"/>
              <w:jc w:val="right"/>
              <w:rPr>
                <w:sz w:val="20"/>
                <w:szCs w:val="20"/>
              </w:rPr>
            </w:pPr>
            <w:r>
              <w:rPr>
                <w:rFonts w:ascii="宋体" w:hAnsi="宋体" w:eastAsia="宋体" w:cs="宋体"/>
                <w:sz w:val="19"/>
                <w:szCs w:val="19"/>
              </w:rPr>
              <w:t>作交流职业教育经验</w:t>
            </w:r>
            <w:r>
              <w:rPr>
                <w:rFonts w:ascii="MS PGothic" w:hAnsi="MS PGothic" w:eastAsia="MS PGothic" w:cs="MS PGothic"/>
                <w:sz w:val="19"/>
                <w:szCs w:val="19"/>
              </w:rPr>
              <w:t>；</w:t>
            </w:r>
            <w:r>
              <w:rPr>
                <w:rFonts w:ascii="宋体" w:hAnsi="宋体" w:eastAsia="宋体" w:cs="宋体"/>
                <w:sz w:val="19"/>
                <w:szCs w:val="19"/>
              </w:rPr>
              <w:t>根据产业布局及产业链需</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92" w:hRule="atLeast"/>
        </w:trPr>
        <w:tc>
          <w:tcPr>
            <w:tcW w:w="20" w:type="dxa"/>
            <w:vAlign w:val="bottom"/>
          </w:tcPr>
          <w:p>
            <w:pPr>
              <w:rPr>
                <w:sz w:val="24"/>
                <w:szCs w:val="24"/>
              </w:rPr>
            </w:pPr>
          </w:p>
        </w:tc>
        <w:tc>
          <w:tcPr>
            <w:tcW w:w="4660" w:type="dxa"/>
            <w:gridSpan w:val="3"/>
            <w:vAlign w:val="bottom"/>
          </w:tcPr>
          <w:p>
            <w:pPr>
              <w:spacing w:line="217" w:lineRule="exact"/>
              <w:ind w:right="556" w:firstLine="475" w:firstLineChars="250"/>
              <w:rPr>
                <w:sz w:val="20"/>
                <w:szCs w:val="20"/>
              </w:rPr>
            </w:pPr>
            <w:r>
              <w:rPr>
                <w:rFonts w:hint="eastAsia" w:ascii="宋体" w:hAnsi="宋体" w:eastAsia="宋体" w:cs="宋体"/>
                <w:sz w:val="19"/>
                <w:szCs w:val="19"/>
              </w:rPr>
              <w:t>2.</w:t>
            </w:r>
            <w:r>
              <w:rPr>
                <w:rFonts w:ascii="宋体" w:hAnsi="宋体" w:eastAsia="宋体" w:cs="宋体"/>
                <w:sz w:val="19"/>
                <w:szCs w:val="19"/>
              </w:rPr>
              <w:t>紧抓硬实力建设</w:t>
            </w:r>
            <w:r>
              <w:rPr>
                <w:rFonts w:ascii="MS PGothic" w:hAnsi="MS PGothic" w:eastAsia="MS PGothic" w:cs="MS PGothic"/>
                <w:sz w:val="19"/>
                <w:szCs w:val="19"/>
              </w:rPr>
              <w:t>：</w:t>
            </w:r>
            <w:r>
              <w:rPr>
                <w:rFonts w:ascii="宋体" w:hAnsi="宋体" w:eastAsia="宋体" w:cs="宋体"/>
                <w:sz w:val="19"/>
                <w:szCs w:val="19"/>
              </w:rPr>
              <w:t>导向一流职业学科发</w:t>
            </w:r>
          </w:p>
        </w:tc>
        <w:tc>
          <w:tcPr>
            <w:tcW w:w="4450" w:type="dxa"/>
            <w:gridSpan w:val="4"/>
            <w:vAlign w:val="bottom"/>
          </w:tcPr>
          <w:p>
            <w:pPr>
              <w:spacing w:line="217" w:lineRule="exact"/>
              <w:ind w:right="100"/>
              <w:jc w:val="right"/>
              <w:rPr>
                <w:sz w:val="20"/>
                <w:szCs w:val="20"/>
              </w:rPr>
            </w:pPr>
            <w:r>
              <w:rPr>
                <w:rFonts w:ascii="宋体" w:hAnsi="宋体" w:eastAsia="宋体" w:cs="宋体"/>
                <w:sz w:val="19"/>
                <w:szCs w:val="19"/>
              </w:rPr>
              <w:t>求全方位引进主要经济体现代职业教育体系新理</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7" w:hRule="atLeast"/>
        </w:trPr>
        <w:tc>
          <w:tcPr>
            <w:tcW w:w="20" w:type="dxa"/>
            <w:vAlign w:val="bottom"/>
          </w:tcPr>
          <w:p>
            <w:pPr>
              <w:rPr>
                <w:sz w:val="9"/>
                <w:szCs w:val="9"/>
              </w:rPr>
            </w:pPr>
          </w:p>
        </w:tc>
        <w:tc>
          <w:tcPr>
            <w:tcW w:w="1320" w:type="dxa"/>
            <w:vAlign w:val="bottom"/>
          </w:tcPr>
          <w:p>
            <w:pPr>
              <w:spacing w:line="107" w:lineRule="exact"/>
              <w:rPr>
                <w:sz w:val="20"/>
                <w:szCs w:val="20"/>
              </w:rPr>
            </w:pPr>
            <w:r>
              <w:rPr>
                <w:rFonts w:ascii="MS PGothic" w:hAnsi="MS PGothic" w:eastAsia="MS PGothic" w:cs="MS PGothic"/>
                <w:sz w:val="14"/>
                <w:szCs w:val="14"/>
              </w:rPr>
              <w:t>．</w:t>
            </w:r>
          </w:p>
        </w:tc>
        <w:tc>
          <w:tcPr>
            <w:tcW w:w="1680" w:type="dxa"/>
            <w:vAlign w:val="bottom"/>
          </w:tcPr>
          <w:p>
            <w:pPr>
              <w:rPr>
                <w:sz w:val="9"/>
                <w:szCs w:val="9"/>
              </w:rPr>
            </w:pPr>
          </w:p>
        </w:tc>
        <w:tc>
          <w:tcPr>
            <w:tcW w:w="1660" w:type="dxa"/>
            <w:vAlign w:val="bottom"/>
          </w:tcPr>
          <w:p>
            <w:pPr>
              <w:rPr>
                <w:sz w:val="9"/>
                <w:szCs w:val="9"/>
              </w:rPr>
            </w:pPr>
          </w:p>
        </w:tc>
        <w:tc>
          <w:tcPr>
            <w:tcW w:w="990" w:type="dxa"/>
            <w:vAlign w:val="bottom"/>
          </w:tcPr>
          <w:p>
            <w:pPr>
              <w:rPr>
                <w:sz w:val="9"/>
                <w:szCs w:val="9"/>
              </w:rPr>
            </w:pPr>
          </w:p>
        </w:tc>
        <w:tc>
          <w:tcPr>
            <w:tcW w:w="2280" w:type="dxa"/>
            <w:vAlign w:val="bottom"/>
          </w:tcPr>
          <w:p>
            <w:pPr>
              <w:rPr>
                <w:sz w:val="9"/>
                <w:szCs w:val="9"/>
              </w:rPr>
            </w:pPr>
          </w:p>
        </w:tc>
        <w:tc>
          <w:tcPr>
            <w:tcW w:w="1100" w:type="dxa"/>
            <w:vAlign w:val="bottom"/>
          </w:tcPr>
          <w:p>
            <w:pPr>
              <w:rPr>
                <w:sz w:val="9"/>
                <w:szCs w:val="9"/>
              </w:rPr>
            </w:pPr>
          </w:p>
        </w:tc>
        <w:tc>
          <w:tcPr>
            <w:tcW w:w="8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58" w:hRule="atLeast"/>
        </w:trPr>
        <w:tc>
          <w:tcPr>
            <w:tcW w:w="20" w:type="dxa"/>
            <w:vAlign w:val="bottom"/>
          </w:tcPr>
          <w:p/>
        </w:tc>
        <w:tc>
          <w:tcPr>
            <w:tcW w:w="4660" w:type="dxa"/>
            <w:gridSpan w:val="3"/>
            <w:vAlign w:val="bottom"/>
          </w:tcPr>
          <w:p>
            <w:pPr>
              <w:spacing w:line="217" w:lineRule="exact"/>
              <w:rPr>
                <w:sz w:val="20"/>
                <w:szCs w:val="20"/>
              </w:rPr>
            </w:pPr>
            <w:r>
              <w:rPr>
                <w:rFonts w:ascii="宋体" w:hAnsi="宋体" w:eastAsia="宋体" w:cs="宋体"/>
                <w:sz w:val="19"/>
                <w:szCs w:val="19"/>
              </w:rPr>
              <w:t>展</w:t>
            </w:r>
            <w:r>
              <w:rPr>
                <w:rFonts w:ascii="MS PGothic" w:hAnsi="MS PGothic" w:eastAsia="MS PGothic" w:cs="MS PGothic"/>
                <w:sz w:val="19"/>
                <w:szCs w:val="19"/>
              </w:rPr>
              <w:t>，</w:t>
            </w:r>
            <w:r>
              <w:rPr>
                <w:rFonts w:ascii="宋体" w:hAnsi="宋体" w:eastAsia="宋体" w:cs="宋体"/>
                <w:sz w:val="19"/>
                <w:szCs w:val="19"/>
              </w:rPr>
              <w:t>增强内涵发展力与外在竞争力</w:t>
            </w:r>
            <w:r>
              <w:rPr>
                <w:rFonts w:ascii="MS PGothic" w:hAnsi="MS PGothic" w:eastAsia="MS PGothic" w:cs="MS PGothic"/>
                <w:sz w:val="19"/>
                <w:szCs w:val="19"/>
              </w:rPr>
              <w:t>。</w:t>
            </w:r>
            <w:r>
              <w:rPr>
                <w:rFonts w:ascii="宋体" w:hAnsi="宋体" w:eastAsia="宋体" w:cs="宋体"/>
                <w:sz w:val="19"/>
                <w:szCs w:val="19"/>
              </w:rPr>
              <w:t>在新一轮教</w:t>
            </w:r>
          </w:p>
        </w:tc>
        <w:tc>
          <w:tcPr>
            <w:tcW w:w="4450" w:type="dxa"/>
            <w:gridSpan w:val="4"/>
            <w:vAlign w:val="bottom"/>
          </w:tcPr>
          <w:p>
            <w:pPr>
              <w:spacing w:line="217" w:lineRule="exact"/>
              <w:ind w:right="100"/>
              <w:jc w:val="right"/>
              <w:rPr>
                <w:sz w:val="20"/>
                <w:szCs w:val="20"/>
              </w:rPr>
            </w:pPr>
            <w:r>
              <w:rPr>
                <w:rFonts w:ascii="宋体" w:hAnsi="宋体" w:eastAsia="宋体" w:cs="宋体"/>
                <w:sz w:val="19"/>
                <w:szCs w:val="19"/>
              </w:rPr>
              <w:t>念</w:t>
            </w:r>
            <w:r>
              <w:rPr>
                <w:rFonts w:ascii="MS PGothic" w:hAnsi="MS PGothic" w:eastAsia="MS PGothic" w:cs="MS PGothic"/>
                <w:sz w:val="19"/>
                <w:szCs w:val="19"/>
              </w:rPr>
              <w:t>、</w:t>
            </w:r>
            <w:r>
              <w:rPr>
                <w:rFonts w:ascii="宋体" w:hAnsi="宋体" w:eastAsia="宋体" w:cs="宋体"/>
                <w:sz w:val="19"/>
                <w:szCs w:val="19"/>
              </w:rPr>
              <w:t>新模式</w:t>
            </w:r>
            <w:r>
              <w:rPr>
                <w:rFonts w:ascii="MS PGothic" w:hAnsi="MS PGothic" w:eastAsia="MS PGothic" w:cs="MS PGothic"/>
                <w:sz w:val="19"/>
                <w:szCs w:val="19"/>
              </w:rPr>
              <w:t>、</w:t>
            </w:r>
            <w:r>
              <w:rPr>
                <w:rFonts w:ascii="宋体" w:hAnsi="宋体" w:eastAsia="宋体" w:cs="宋体"/>
                <w:sz w:val="19"/>
                <w:szCs w:val="19"/>
              </w:rPr>
              <w:t>新经验</w:t>
            </w:r>
            <w:r>
              <w:rPr>
                <w:rFonts w:ascii="MS PGothic" w:hAnsi="MS PGothic" w:eastAsia="MS PGothic" w:cs="MS PGothic"/>
                <w:sz w:val="19"/>
                <w:szCs w:val="19"/>
              </w:rPr>
              <w:t>，</w:t>
            </w:r>
            <w:r>
              <w:rPr>
                <w:rFonts w:ascii="宋体" w:hAnsi="宋体" w:eastAsia="宋体" w:cs="宋体"/>
                <w:sz w:val="19"/>
                <w:szCs w:val="19"/>
              </w:rPr>
              <w:t>助推产业梯队建设</w:t>
            </w:r>
            <w:r>
              <w:rPr>
                <w:rFonts w:ascii="MS PGothic" w:hAnsi="MS PGothic" w:eastAsia="MS PGothic" w:cs="MS PGothic"/>
                <w:sz w:val="19"/>
                <w:szCs w:val="19"/>
              </w:rPr>
              <w:t>；</w:t>
            </w:r>
            <w:r>
              <w:rPr>
                <w:rFonts w:ascii="宋体" w:hAnsi="宋体" w:eastAsia="宋体" w:cs="宋体"/>
                <w:sz w:val="19"/>
                <w:szCs w:val="19"/>
              </w:rPr>
              <w:t>在与职业</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92" w:hRule="atLeast"/>
        </w:trPr>
        <w:tc>
          <w:tcPr>
            <w:tcW w:w="20" w:type="dxa"/>
            <w:vAlign w:val="bottom"/>
          </w:tcPr>
          <w:p>
            <w:pPr>
              <w:rPr>
                <w:sz w:val="24"/>
                <w:szCs w:val="24"/>
              </w:rPr>
            </w:pPr>
          </w:p>
        </w:tc>
        <w:tc>
          <w:tcPr>
            <w:tcW w:w="3000" w:type="dxa"/>
            <w:gridSpan w:val="2"/>
            <w:vAlign w:val="bottom"/>
          </w:tcPr>
          <w:p>
            <w:pPr>
              <w:spacing w:line="217" w:lineRule="exact"/>
              <w:rPr>
                <w:sz w:val="20"/>
                <w:szCs w:val="20"/>
              </w:rPr>
            </w:pPr>
            <w:r>
              <w:rPr>
                <w:rFonts w:ascii="宋体" w:hAnsi="宋体" w:eastAsia="宋体" w:cs="宋体"/>
                <w:sz w:val="19"/>
                <w:szCs w:val="19"/>
              </w:rPr>
              <w:t>育改革中</w:t>
            </w:r>
            <w:r>
              <w:rPr>
                <w:rFonts w:ascii="MS PGothic" w:hAnsi="MS PGothic" w:eastAsia="MS PGothic" w:cs="MS PGothic"/>
                <w:sz w:val="19"/>
                <w:szCs w:val="19"/>
              </w:rPr>
              <w:t>，</w:t>
            </w:r>
            <w:r>
              <w:rPr>
                <w:rFonts w:ascii="宋体" w:hAnsi="宋体" w:eastAsia="宋体" w:cs="宋体"/>
                <w:sz w:val="19"/>
                <w:szCs w:val="19"/>
              </w:rPr>
              <w:t>各类院校更加重视</w:t>
            </w:r>
          </w:p>
        </w:tc>
        <w:tc>
          <w:tcPr>
            <w:tcW w:w="1660" w:type="dxa"/>
            <w:vAlign w:val="bottom"/>
          </w:tcPr>
          <w:p>
            <w:pPr>
              <w:spacing w:line="191" w:lineRule="exact"/>
              <w:ind w:right="416"/>
              <w:jc w:val="right"/>
              <w:rPr>
                <w:sz w:val="20"/>
                <w:szCs w:val="20"/>
              </w:rPr>
            </w:pPr>
            <w:r>
              <w:rPr>
                <w:rFonts w:ascii="MS PGothic" w:hAnsi="MS PGothic" w:eastAsia="MS PGothic" w:cs="MS PGothic"/>
                <w:sz w:val="19"/>
                <w:szCs w:val="19"/>
              </w:rPr>
              <w:t>、 、</w:t>
            </w:r>
          </w:p>
        </w:tc>
        <w:tc>
          <w:tcPr>
            <w:tcW w:w="4450" w:type="dxa"/>
            <w:gridSpan w:val="4"/>
            <w:vAlign w:val="bottom"/>
          </w:tcPr>
          <w:p>
            <w:pPr>
              <w:spacing w:line="217" w:lineRule="exact"/>
              <w:ind w:right="100"/>
              <w:jc w:val="right"/>
              <w:rPr>
                <w:sz w:val="20"/>
                <w:szCs w:val="20"/>
              </w:rPr>
            </w:pPr>
            <w:r>
              <w:rPr>
                <w:rFonts w:ascii="宋体" w:hAnsi="宋体" w:eastAsia="宋体" w:cs="宋体"/>
                <w:sz w:val="19"/>
                <w:szCs w:val="19"/>
              </w:rPr>
              <w:t>教育尤其是全球产业链顶端国家的职业教育经验</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7" w:hRule="atLeast"/>
        </w:trPr>
        <w:tc>
          <w:tcPr>
            <w:tcW w:w="20" w:type="dxa"/>
            <w:vAlign w:val="bottom"/>
          </w:tcPr>
          <w:p>
            <w:pPr>
              <w:rPr>
                <w:sz w:val="9"/>
                <w:szCs w:val="9"/>
              </w:rPr>
            </w:pPr>
          </w:p>
        </w:tc>
        <w:tc>
          <w:tcPr>
            <w:tcW w:w="1320" w:type="dxa"/>
            <w:vAlign w:val="bottom"/>
          </w:tcPr>
          <w:p>
            <w:pPr>
              <w:rPr>
                <w:sz w:val="9"/>
                <w:szCs w:val="9"/>
              </w:rPr>
            </w:pPr>
          </w:p>
        </w:tc>
        <w:tc>
          <w:tcPr>
            <w:tcW w:w="1680" w:type="dxa"/>
            <w:vAlign w:val="bottom"/>
          </w:tcPr>
          <w:p>
            <w:pPr>
              <w:rPr>
                <w:sz w:val="9"/>
                <w:szCs w:val="9"/>
              </w:rPr>
            </w:pPr>
          </w:p>
        </w:tc>
        <w:tc>
          <w:tcPr>
            <w:tcW w:w="1660" w:type="dxa"/>
            <w:vAlign w:val="bottom"/>
          </w:tcPr>
          <w:p>
            <w:pPr>
              <w:spacing w:line="107" w:lineRule="exact"/>
              <w:ind w:right="136"/>
              <w:jc w:val="right"/>
              <w:rPr>
                <w:sz w:val="20"/>
                <w:szCs w:val="20"/>
              </w:rPr>
            </w:pPr>
          </w:p>
        </w:tc>
        <w:tc>
          <w:tcPr>
            <w:tcW w:w="990" w:type="dxa"/>
            <w:vAlign w:val="bottom"/>
          </w:tcPr>
          <w:p>
            <w:pPr>
              <w:rPr>
                <w:sz w:val="9"/>
                <w:szCs w:val="9"/>
              </w:rPr>
            </w:pPr>
          </w:p>
        </w:tc>
        <w:tc>
          <w:tcPr>
            <w:tcW w:w="2280" w:type="dxa"/>
            <w:vAlign w:val="bottom"/>
          </w:tcPr>
          <w:p>
            <w:pPr>
              <w:rPr>
                <w:sz w:val="9"/>
                <w:szCs w:val="9"/>
              </w:rPr>
            </w:pPr>
          </w:p>
        </w:tc>
        <w:tc>
          <w:tcPr>
            <w:tcW w:w="1100" w:type="dxa"/>
            <w:vAlign w:val="bottom"/>
          </w:tcPr>
          <w:p>
            <w:pPr>
              <w:rPr>
                <w:sz w:val="9"/>
                <w:szCs w:val="9"/>
              </w:rPr>
            </w:pPr>
          </w:p>
        </w:tc>
        <w:tc>
          <w:tcPr>
            <w:tcW w:w="8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21" w:hRule="atLeast"/>
        </w:trPr>
        <w:tc>
          <w:tcPr>
            <w:tcW w:w="20" w:type="dxa"/>
            <w:vAlign w:val="bottom"/>
          </w:tcPr>
          <w:p>
            <w:pPr>
              <w:rPr>
                <w:sz w:val="19"/>
                <w:szCs w:val="19"/>
              </w:rPr>
            </w:pPr>
          </w:p>
        </w:tc>
        <w:tc>
          <w:tcPr>
            <w:tcW w:w="1320" w:type="dxa"/>
            <w:vAlign w:val="bottom"/>
          </w:tcPr>
          <w:p>
            <w:pPr>
              <w:spacing w:line="191" w:lineRule="exact"/>
              <w:ind w:left="500"/>
              <w:rPr>
                <w:sz w:val="20"/>
                <w:szCs w:val="20"/>
              </w:rPr>
            </w:pPr>
            <w:r>
              <w:rPr>
                <w:rFonts w:ascii="MS PGothic" w:hAnsi="MS PGothic" w:eastAsia="MS PGothic" w:cs="MS PGothic"/>
                <w:sz w:val="19"/>
                <w:szCs w:val="19"/>
              </w:rPr>
              <w:t>、</w:t>
            </w:r>
          </w:p>
        </w:tc>
        <w:tc>
          <w:tcPr>
            <w:tcW w:w="3340" w:type="dxa"/>
            <w:gridSpan w:val="2"/>
            <w:vAlign w:val="bottom"/>
          </w:tcPr>
          <w:p>
            <w:pPr>
              <w:spacing w:line="217" w:lineRule="exact"/>
              <w:ind w:right="556"/>
              <w:rPr>
                <w:sz w:val="20"/>
                <w:szCs w:val="20"/>
              </w:rPr>
            </w:pPr>
            <w:r>
              <w:rPr>
                <w:rFonts w:ascii="宋体" w:hAnsi="宋体" w:eastAsia="宋体" w:cs="宋体"/>
                <w:sz w:val="19"/>
                <w:szCs w:val="19"/>
              </w:rPr>
              <w:t>国际四大权威高等院校排行榜单</w:t>
            </w:r>
          </w:p>
        </w:tc>
        <w:tc>
          <w:tcPr>
            <w:tcW w:w="4450" w:type="dxa"/>
            <w:gridSpan w:val="4"/>
            <w:vAlign w:val="bottom"/>
          </w:tcPr>
          <w:p>
            <w:pPr>
              <w:spacing w:line="217" w:lineRule="exact"/>
              <w:ind w:right="100"/>
              <w:jc w:val="right"/>
              <w:rPr>
                <w:sz w:val="20"/>
                <w:szCs w:val="20"/>
              </w:rPr>
            </w:pPr>
            <w:r>
              <w:rPr>
                <w:rFonts w:ascii="宋体" w:hAnsi="宋体" w:eastAsia="宋体" w:cs="宋体"/>
                <w:sz w:val="19"/>
                <w:szCs w:val="19"/>
              </w:rPr>
              <w:t>对接中实现国际前沿一体化</w:t>
            </w:r>
            <w:r>
              <w:rPr>
                <w:rFonts w:ascii="MS PGothic" w:hAnsi="MS PGothic" w:eastAsia="MS PGothic" w:cs="MS PGothic"/>
                <w:sz w:val="19"/>
                <w:szCs w:val="19"/>
              </w:rPr>
              <w:t>，</w:t>
            </w:r>
            <w:r>
              <w:rPr>
                <w:rFonts w:ascii="宋体" w:hAnsi="宋体" w:eastAsia="宋体" w:cs="宋体"/>
                <w:sz w:val="19"/>
                <w:szCs w:val="19"/>
              </w:rPr>
              <w:t>融入国际一流职业</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7" w:hRule="atLeast"/>
        </w:trPr>
        <w:tc>
          <w:tcPr>
            <w:tcW w:w="1340" w:type="dxa"/>
            <w:gridSpan w:val="2"/>
            <w:vAlign w:val="bottom"/>
          </w:tcPr>
          <w:p>
            <w:pPr>
              <w:spacing w:line="107" w:lineRule="exact"/>
              <w:rPr>
                <w:sz w:val="20"/>
                <w:szCs w:val="20"/>
              </w:rPr>
            </w:pPr>
          </w:p>
        </w:tc>
        <w:tc>
          <w:tcPr>
            <w:tcW w:w="1680" w:type="dxa"/>
            <w:vAlign w:val="bottom"/>
          </w:tcPr>
          <w:p>
            <w:pPr>
              <w:rPr>
                <w:sz w:val="9"/>
                <w:szCs w:val="9"/>
              </w:rPr>
            </w:pPr>
          </w:p>
        </w:tc>
        <w:tc>
          <w:tcPr>
            <w:tcW w:w="1660" w:type="dxa"/>
            <w:vAlign w:val="bottom"/>
          </w:tcPr>
          <w:p>
            <w:pPr>
              <w:rPr>
                <w:sz w:val="9"/>
                <w:szCs w:val="9"/>
              </w:rPr>
            </w:pPr>
          </w:p>
        </w:tc>
        <w:tc>
          <w:tcPr>
            <w:tcW w:w="990" w:type="dxa"/>
            <w:vAlign w:val="bottom"/>
          </w:tcPr>
          <w:p>
            <w:pPr>
              <w:rPr>
                <w:sz w:val="9"/>
                <w:szCs w:val="9"/>
              </w:rPr>
            </w:pPr>
          </w:p>
        </w:tc>
        <w:tc>
          <w:tcPr>
            <w:tcW w:w="2280" w:type="dxa"/>
            <w:vAlign w:val="bottom"/>
          </w:tcPr>
          <w:p>
            <w:pPr>
              <w:rPr>
                <w:sz w:val="9"/>
                <w:szCs w:val="9"/>
              </w:rPr>
            </w:pPr>
          </w:p>
        </w:tc>
        <w:tc>
          <w:tcPr>
            <w:tcW w:w="1100" w:type="dxa"/>
            <w:vAlign w:val="bottom"/>
          </w:tcPr>
          <w:p>
            <w:pPr>
              <w:rPr>
                <w:sz w:val="9"/>
                <w:szCs w:val="9"/>
              </w:rPr>
            </w:pPr>
          </w:p>
        </w:tc>
        <w:tc>
          <w:tcPr>
            <w:tcW w:w="8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58" w:hRule="atLeast"/>
        </w:trPr>
        <w:tc>
          <w:tcPr>
            <w:tcW w:w="20" w:type="dxa"/>
            <w:vAlign w:val="bottom"/>
          </w:tcPr>
          <w:p/>
        </w:tc>
        <w:tc>
          <w:tcPr>
            <w:tcW w:w="4660" w:type="dxa"/>
            <w:gridSpan w:val="3"/>
            <w:vAlign w:val="bottom"/>
          </w:tcPr>
          <w:p>
            <w:pPr>
              <w:spacing w:line="217" w:lineRule="exact"/>
              <w:rPr>
                <w:sz w:val="20"/>
                <w:szCs w:val="20"/>
              </w:rPr>
            </w:pPr>
            <w:r>
              <w:rPr>
                <w:rFonts w:ascii="宋体" w:hAnsi="宋体" w:eastAsia="宋体" w:cs="宋体"/>
                <w:sz w:val="19"/>
                <w:szCs w:val="19"/>
              </w:rPr>
              <w:t>的评估理念</w:t>
            </w:r>
            <w:r>
              <w:rPr>
                <w:rFonts w:ascii="MS PGothic" w:hAnsi="MS PGothic" w:eastAsia="MS PGothic" w:cs="MS PGothic"/>
                <w:sz w:val="19"/>
                <w:szCs w:val="19"/>
              </w:rPr>
              <w:t>，</w:t>
            </w:r>
            <w:r>
              <w:rPr>
                <w:rFonts w:ascii="宋体" w:hAnsi="宋体" w:eastAsia="宋体" w:cs="宋体"/>
                <w:sz w:val="19"/>
                <w:szCs w:val="19"/>
              </w:rPr>
              <w:t>突出一流学科导向赋分的硬实力建</w:t>
            </w:r>
          </w:p>
        </w:tc>
        <w:tc>
          <w:tcPr>
            <w:tcW w:w="990" w:type="dxa"/>
            <w:vAlign w:val="bottom"/>
          </w:tcPr>
          <w:p>
            <w:pPr>
              <w:spacing w:line="217" w:lineRule="exact"/>
              <w:ind w:left="379" w:leftChars="172" w:hanging="1"/>
              <w:rPr>
                <w:sz w:val="20"/>
                <w:szCs w:val="20"/>
              </w:rPr>
            </w:pPr>
            <w:r>
              <w:rPr>
                <w:rFonts w:ascii="宋体" w:hAnsi="宋体" w:eastAsia="宋体" w:cs="宋体"/>
                <w:sz w:val="19"/>
                <w:szCs w:val="19"/>
              </w:rPr>
              <w:t>教育行列</w:t>
            </w:r>
            <w:r>
              <w:rPr>
                <w:rFonts w:ascii="MS PGothic" w:hAnsi="MS PGothic" w:eastAsia="MS PGothic" w:cs="MS PGothic"/>
                <w:sz w:val="19"/>
                <w:szCs w:val="19"/>
              </w:rPr>
              <w:t>。</w:t>
            </w:r>
          </w:p>
        </w:tc>
        <w:tc>
          <w:tcPr>
            <w:tcW w:w="2280" w:type="dxa"/>
            <w:vAlign w:val="bottom"/>
          </w:tcPr>
          <w:p/>
        </w:tc>
        <w:tc>
          <w:tcPr>
            <w:tcW w:w="1100" w:type="dxa"/>
            <w:vAlign w:val="bottom"/>
          </w:tcPr>
          <w:p/>
        </w:tc>
        <w:tc>
          <w:tcPr>
            <w:tcW w:w="80" w:type="dxa"/>
            <w:vAlign w:val="bottom"/>
          </w:tc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92"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设</w:t>
            </w:r>
            <w:r>
              <w:rPr>
                <w:rFonts w:ascii="MS PGothic" w:hAnsi="MS PGothic" w:eastAsia="MS PGothic" w:cs="MS PGothic"/>
                <w:sz w:val="19"/>
                <w:szCs w:val="19"/>
              </w:rPr>
              <w:t>。</w:t>
            </w:r>
            <w:r>
              <w:rPr>
                <w:rFonts w:ascii="宋体" w:hAnsi="宋体" w:eastAsia="宋体" w:cs="宋体"/>
                <w:sz w:val="19"/>
                <w:szCs w:val="19"/>
              </w:rPr>
              <w:t>应用型大学应主要关注三方面的建设</w:t>
            </w:r>
            <w:r>
              <w:rPr>
                <w:rFonts w:ascii="MS PGothic" w:hAnsi="MS PGothic" w:eastAsia="MS PGothic" w:cs="MS PGothic"/>
                <w:sz w:val="19"/>
                <w:szCs w:val="19"/>
              </w:rPr>
              <w:t>：</w:t>
            </w:r>
            <w:r>
              <w:rPr>
                <w:rFonts w:ascii="宋体" w:hAnsi="宋体" w:eastAsia="宋体" w:cs="宋体"/>
                <w:sz w:val="19"/>
                <w:szCs w:val="19"/>
              </w:rPr>
              <w:t>一流</w:t>
            </w:r>
          </w:p>
        </w:tc>
        <w:tc>
          <w:tcPr>
            <w:tcW w:w="4450" w:type="dxa"/>
            <w:gridSpan w:val="4"/>
            <w:vAlign w:val="bottom"/>
          </w:tcPr>
          <w:p>
            <w:pPr>
              <w:spacing w:line="231" w:lineRule="exact"/>
              <w:ind w:right="100"/>
              <w:jc w:val="right"/>
              <w:rPr>
                <w:sz w:val="20"/>
                <w:szCs w:val="20"/>
              </w:rPr>
            </w:pPr>
            <w:r>
              <w:rPr>
                <w:rFonts w:ascii="宋体" w:hAnsi="宋体" w:eastAsia="宋体" w:cs="宋体"/>
                <w:sz w:val="19"/>
                <w:szCs w:val="19"/>
              </w:rPr>
              <w:t>伴随</w:t>
            </w:r>
            <w:r>
              <w:rPr>
                <w:rFonts w:ascii="Arial" w:hAnsi="Arial" w:eastAsia="Arial" w:cs="Arial"/>
                <w:sz w:val="19"/>
                <w:szCs w:val="19"/>
              </w:rPr>
              <w:t>“</w:t>
            </w:r>
            <w:r>
              <w:rPr>
                <w:rFonts w:ascii="宋体" w:hAnsi="宋体" w:eastAsia="宋体" w:cs="宋体"/>
                <w:sz w:val="19"/>
                <w:szCs w:val="19"/>
              </w:rPr>
              <w:t>一带一路</w:t>
            </w:r>
            <w:r>
              <w:rPr>
                <w:rFonts w:ascii="Arial" w:hAnsi="Arial" w:eastAsia="Arial" w:cs="Arial"/>
                <w:sz w:val="19"/>
                <w:szCs w:val="19"/>
              </w:rPr>
              <w:t>”</w:t>
            </w:r>
            <w:r>
              <w:rPr>
                <w:rFonts w:ascii="宋体" w:hAnsi="宋体" w:eastAsia="宋体" w:cs="宋体"/>
                <w:sz w:val="19"/>
                <w:szCs w:val="19"/>
              </w:rPr>
              <w:t>战略主动走出去</w:t>
            </w:r>
            <w:r>
              <w:rPr>
                <w:rFonts w:ascii="MS PGothic" w:hAnsi="MS PGothic" w:eastAsia="MS PGothic" w:cs="MS PGothic"/>
                <w:sz w:val="19"/>
                <w:szCs w:val="19"/>
              </w:rPr>
              <w:t>。</w:t>
            </w:r>
            <w:r>
              <w:rPr>
                <w:rFonts w:ascii="宋体" w:hAnsi="宋体" w:eastAsia="宋体" w:cs="宋体"/>
                <w:sz w:val="19"/>
                <w:szCs w:val="19"/>
              </w:rPr>
              <w:t>中国</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7" w:hRule="atLeast"/>
        </w:trPr>
        <w:tc>
          <w:tcPr>
            <w:tcW w:w="20" w:type="dxa"/>
            <w:vAlign w:val="bottom"/>
          </w:tcPr>
          <w:p>
            <w:pPr>
              <w:rPr>
                <w:sz w:val="9"/>
                <w:szCs w:val="9"/>
              </w:rPr>
            </w:pPr>
          </w:p>
        </w:tc>
        <w:tc>
          <w:tcPr>
            <w:tcW w:w="1320" w:type="dxa"/>
            <w:vAlign w:val="bottom"/>
          </w:tcPr>
          <w:p>
            <w:pPr>
              <w:rPr>
                <w:sz w:val="9"/>
                <w:szCs w:val="9"/>
              </w:rPr>
            </w:pPr>
          </w:p>
        </w:tc>
        <w:tc>
          <w:tcPr>
            <w:tcW w:w="1680" w:type="dxa"/>
            <w:vAlign w:val="bottom"/>
          </w:tcPr>
          <w:p>
            <w:pPr>
              <w:rPr>
                <w:sz w:val="9"/>
                <w:szCs w:val="9"/>
              </w:rPr>
            </w:pPr>
          </w:p>
        </w:tc>
        <w:tc>
          <w:tcPr>
            <w:tcW w:w="1660" w:type="dxa"/>
            <w:vAlign w:val="bottom"/>
          </w:tcPr>
          <w:p>
            <w:pPr>
              <w:rPr>
                <w:sz w:val="9"/>
                <w:szCs w:val="9"/>
              </w:rPr>
            </w:pPr>
          </w:p>
        </w:tc>
        <w:tc>
          <w:tcPr>
            <w:tcW w:w="990" w:type="dxa"/>
            <w:vAlign w:val="bottom"/>
          </w:tcPr>
          <w:p>
            <w:pPr>
              <w:spacing w:line="107" w:lineRule="exact"/>
              <w:ind w:left="540"/>
              <w:rPr>
                <w:sz w:val="20"/>
                <w:szCs w:val="20"/>
              </w:rPr>
            </w:pPr>
            <w:r>
              <w:rPr>
                <w:rFonts w:ascii="MS PGothic" w:hAnsi="MS PGothic" w:eastAsia="MS PGothic" w:cs="MS PGothic"/>
                <w:sz w:val="14"/>
                <w:szCs w:val="14"/>
              </w:rPr>
              <w:t>１．</w:t>
            </w:r>
          </w:p>
        </w:tc>
        <w:tc>
          <w:tcPr>
            <w:tcW w:w="2280" w:type="dxa"/>
            <w:vAlign w:val="bottom"/>
          </w:tcPr>
          <w:p>
            <w:pPr>
              <w:rPr>
                <w:sz w:val="9"/>
                <w:szCs w:val="9"/>
              </w:rPr>
            </w:pPr>
          </w:p>
        </w:tc>
        <w:tc>
          <w:tcPr>
            <w:tcW w:w="1100" w:type="dxa"/>
            <w:vAlign w:val="bottom"/>
          </w:tcPr>
          <w:p>
            <w:pPr>
              <w:rPr>
                <w:sz w:val="9"/>
                <w:szCs w:val="9"/>
              </w:rPr>
            </w:pPr>
          </w:p>
        </w:tc>
        <w:tc>
          <w:tcPr>
            <w:tcW w:w="8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58" w:hRule="atLeast"/>
        </w:trPr>
        <w:tc>
          <w:tcPr>
            <w:tcW w:w="20" w:type="dxa"/>
            <w:vAlign w:val="bottom"/>
          </w:tcPr>
          <w:p/>
        </w:tc>
        <w:tc>
          <w:tcPr>
            <w:tcW w:w="4660" w:type="dxa"/>
            <w:gridSpan w:val="3"/>
            <w:vAlign w:val="bottom"/>
          </w:tcPr>
          <w:p>
            <w:pPr>
              <w:spacing w:line="217" w:lineRule="exact"/>
              <w:rPr>
                <w:sz w:val="20"/>
                <w:szCs w:val="20"/>
              </w:rPr>
            </w:pPr>
            <w:r>
              <w:rPr>
                <w:rFonts w:ascii="宋体" w:hAnsi="宋体" w:eastAsia="宋体" w:cs="宋体"/>
                <w:sz w:val="19"/>
                <w:szCs w:val="19"/>
              </w:rPr>
              <w:t>职业学科群建设</w:t>
            </w:r>
            <w:r>
              <w:rPr>
                <w:rFonts w:ascii="MS PGothic" w:hAnsi="MS PGothic" w:eastAsia="MS PGothic" w:cs="MS PGothic"/>
                <w:sz w:val="19"/>
                <w:szCs w:val="19"/>
              </w:rPr>
              <w:t>、</w:t>
            </w:r>
            <w:r>
              <w:rPr>
                <w:rFonts w:ascii="宋体" w:hAnsi="宋体" w:eastAsia="宋体" w:cs="宋体"/>
                <w:sz w:val="19"/>
                <w:szCs w:val="19"/>
              </w:rPr>
              <w:t>创新思维课程体系建设和产学</w:t>
            </w:r>
          </w:p>
        </w:tc>
        <w:tc>
          <w:tcPr>
            <w:tcW w:w="4450" w:type="dxa"/>
            <w:gridSpan w:val="4"/>
            <w:vAlign w:val="bottom"/>
          </w:tcPr>
          <w:p>
            <w:pPr>
              <w:spacing w:line="217" w:lineRule="exact"/>
              <w:ind w:right="100"/>
              <w:jc w:val="right"/>
              <w:rPr>
                <w:sz w:val="20"/>
                <w:szCs w:val="20"/>
              </w:rPr>
            </w:pPr>
            <w:r>
              <w:rPr>
                <w:rFonts w:ascii="宋体" w:hAnsi="宋体" w:eastAsia="宋体" w:cs="宋体"/>
                <w:sz w:val="19"/>
                <w:szCs w:val="19"/>
              </w:rPr>
              <w:t>改革开放先后历经政策性开放阶段</w:t>
            </w:r>
            <w:r>
              <w:rPr>
                <w:rFonts w:ascii="MS PGothic" w:hAnsi="MS PGothic" w:eastAsia="MS PGothic" w:cs="MS PGothic"/>
                <w:sz w:val="19"/>
                <w:szCs w:val="19"/>
              </w:rPr>
              <w:t>、</w:t>
            </w:r>
            <w:r>
              <w:rPr>
                <w:rFonts w:ascii="宋体" w:hAnsi="宋体" w:eastAsia="宋体" w:cs="宋体"/>
                <w:sz w:val="19"/>
                <w:szCs w:val="19"/>
              </w:rPr>
              <w:t>制度性开放</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研用基地建设</w:t>
            </w:r>
            <w:r>
              <w:rPr>
                <w:rFonts w:ascii="MS PGothic" w:hAnsi="MS PGothic" w:eastAsia="MS PGothic" w:cs="MS PGothic"/>
                <w:sz w:val="19"/>
                <w:szCs w:val="19"/>
              </w:rPr>
              <w:t>。</w:t>
            </w:r>
            <w:r>
              <w:rPr>
                <w:rFonts w:ascii="宋体" w:hAnsi="宋体" w:eastAsia="宋体" w:cs="宋体"/>
                <w:sz w:val="19"/>
                <w:szCs w:val="19"/>
              </w:rPr>
              <w:t>一是围绕一流职业学科群建设</w:t>
            </w:r>
            <w:r>
              <w:rPr>
                <w:rFonts w:ascii="MS PGothic" w:hAnsi="MS PGothic" w:eastAsia="MS PGothic" w:cs="MS PGothic"/>
                <w:sz w:val="19"/>
                <w:szCs w:val="19"/>
              </w:rPr>
              <w:t>，</w:t>
            </w:r>
          </w:p>
        </w:tc>
        <w:tc>
          <w:tcPr>
            <w:tcW w:w="4450" w:type="dxa"/>
            <w:gridSpan w:val="4"/>
            <w:vAlign w:val="bottom"/>
          </w:tcPr>
          <w:p>
            <w:pPr>
              <w:spacing w:line="231" w:lineRule="exact"/>
              <w:ind w:right="100"/>
              <w:jc w:val="right"/>
              <w:rPr>
                <w:sz w:val="20"/>
                <w:szCs w:val="20"/>
              </w:rPr>
            </w:pPr>
            <w:r>
              <w:rPr>
                <w:rFonts w:ascii="宋体" w:hAnsi="宋体" w:eastAsia="宋体" w:cs="宋体"/>
                <w:sz w:val="19"/>
                <w:szCs w:val="19"/>
              </w:rPr>
              <w:t>阶段</w:t>
            </w:r>
            <w:r>
              <w:rPr>
                <w:rFonts w:ascii="MS PGothic" w:hAnsi="MS PGothic" w:eastAsia="MS PGothic" w:cs="MS PGothic"/>
                <w:sz w:val="19"/>
                <w:szCs w:val="19"/>
              </w:rPr>
              <w:t>、</w:t>
            </w:r>
            <w:r>
              <w:rPr>
                <w:rFonts w:ascii="宋体" w:hAnsi="宋体" w:eastAsia="宋体" w:cs="宋体"/>
                <w:sz w:val="19"/>
                <w:szCs w:val="19"/>
              </w:rPr>
              <w:t>发展性开放阶段</w:t>
            </w:r>
            <w:r>
              <w:rPr>
                <w:rFonts w:ascii="MS PGothic" w:hAnsi="MS PGothic" w:eastAsia="MS PGothic" w:cs="MS PGothic"/>
                <w:sz w:val="19"/>
                <w:szCs w:val="19"/>
              </w:rPr>
              <w:t>，</w:t>
            </w:r>
            <w:r>
              <w:rPr>
                <w:rFonts w:ascii="宋体" w:hAnsi="宋体" w:eastAsia="宋体" w:cs="宋体"/>
                <w:sz w:val="19"/>
                <w:szCs w:val="19"/>
              </w:rPr>
              <w:t>现正在</w:t>
            </w:r>
            <w:r>
              <w:rPr>
                <w:rFonts w:ascii="Arial" w:hAnsi="Arial" w:eastAsia="Arial" w:cs="Arial"/>
                <w:sz w:val="19"/>
                <w:szCs w:val="19"/>
              </w:rPr>
              <w:t>“</w:t>
            </w:r>
            <w:r>
              <w:rPr>
                <w:rFonts w:ascii="宋体" w:hAnsi="宋体" w:eastAsia="宋体" w:cs="宋体"/>
                <w:sz w:val="19"/>
                <w:szCs w:val="19"/>
              </w:rPr>
              <w:t>一带一路</w:t>
            </w:r>
            <w:r>
              <w:rPr>
                <w:rFonts w:ascii="Arial" w:hAnsi="Arial" w:eastAsia="Arial" w:cs="Arial"/>
                <w:sz w:val="19"/>
                <w:szCs w:val="19"/>
              </w:rPr>
              <w:t>”</w:t>
            </w:r>
            <w:r>
              <w:rPr>
                <w:rFonts w:ascii="宋体" w:hAnsi="宋体" w:eastAsia="宋体" w:cs="宋体"/>
                <w:sz w:val="19"/>
                <w:szCs w:val="19"/>
              </w:rPr>
              <w:t>战略的</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撤弱聚强</w:t>
            </w:r>
            <w:r>
              <w:rPr>
                <w:rFonts w:ascii="MS PGothic" w:hAnsi="MS PGothic" w:eastAsia="MS PGothic" w:cs="MS PGothic"/>
                <w:sz w:val="19"/>
                <w:szCs w:val="19"/>
              </w:rPr>
              <w:t>，</w:t>
            </w:r>
            <w:r>
              <w:rPr>
                <w:rFonts w:ascii="宋体" w:hAnsi="宋体" w:eastAsia="宋体" w:cs="宋体"/>
                <w:sz w:val="19"/>
                <w:szCs w:val="19"/>
              </w:rPr>
              <w:t>重点培育竞争优势学科群</w:t>
            </w:r>
            <w:r>
              <w:rPr>
                <w:rFonts w:ascii="MS PGothic" w:hAnsi="MS PGothic" w:eastAsia="MS PGothic" w:cs="MS PGothic"/>
                <w:sz w:val="19"/>
                <w:szCs w:val="19"/>
              </w:rPr>
              <w:t>，</w:t>
            </w:r>
            <w:r>
              <w:rPr>
                <w:rFonts w:ascii="宋体" w:hAnsi="宋体" w:eastAsia="宋体" w:cs="宋体"/>
                <w:sz w:val="19"/>
                <w:szCs w:val="19"/>
              </w:rPr>
              <w:t>加速推行关</w:t>
            </w:r>
          </w:p>
        </w:tc>
        <w:tc>
          <w:tcPr>
            <w:tcW w:w="4450" w:type="dxa"/>
            <w:gridSpan w:val="4"/>
            <w:vAlign w:val="bottom"/>
          </w:tcPr>
          <w:p>
            <w:pPr>
              <w:spacing w:line="217" w:lineRule="exact"/>
              <w:ind w:right="100"/>
              <w:jc w:val="right"/>
              <w:rPr>
                <w:sz w:val="20"/>
                <w:szCs w:val="20"/>
              </w:rPr>
            </w:pPr>
            <w:r>
              <w:rPr>
                <w:rFonts w:ascii="宋体" w:hAnsi="宋体" w:eastAsia="宋体" w:cs="宋体"/>
                <w:sz w:val="19"/>
                <w:szCs w:val="19"/>
              </w:rPr>
              <w:t>助推下走向全球治理开放性阶段</w:t>
            </w:r>
            <w:r>
              <w:rPr>
                <w:rFonts w:ascii="MS PGothic" w:hAnsi="MS PGothic" w:eastAsia="MS PGothic" w:cs="MS PGothic"/>
                <w:sz w:val="19"/>
                <w:szCs w:val="19"/>
              </w:rPr>
              <w:t>，</w:t>
            </w:r>
            <w:r>
              <w:rPr>
                <w:rFonts w:ascii="宋体" w:hAnsi="宋体" w:eastAsia="宋体" w:cs="宋体"/>
                <w:sz w:val="19"/>
                <w:szCs w:val="19"/>
              </w:rPr>
              <w:t>这其中包含了</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键核心技术导向的课程体系</w:t>
            </w:r>
            <w:r>
              <w:rPr>
                <w:rFonts w:ascii="MS PGothic" w:hAnsi="MS PGothic" w:eastAsia="MS PGothic" w:cs="MS PGothic"/>
                <w:sz w:val="19"/>
                <w:szCs w:val="19"/>
              </w:rPr>
              <w:t>，</w:t>
            </w:r>
            <w:r>
              <w:rPr>
                <w:rFonts w:ascii="宋体" w:hAnsi="宋体" w:eastAsia="宋体" w:cs="宋体"/>
                <w:sz w:val="19"/>
                <w:szCs w:val="19"/>
              </w:rPr>
              <w:t>施行多元化双师型</w:t>
            </w:r>
          </w:p>
        </w:tc>
        <w:tc>
          <w:tcPr>
            <w:tcW w:w="4450" w:type="dxa"/>
            <w:gridSpan w:val="4"/>
            <w:vAlign w:val="bottom"/>
          </w:tcPr>
          <w:p>
            <w:pPr>
              <w:spacing w:line="231" w:lineRule="exact"/>
              <w:ind w:right="100"/>
              <w:jc w:val="right"/>
              <w:rPr>
                <w:sz w:val="20"/>
                <w:szCs w:val="20"/>
              </w:rPr>
            </w:pPr>
            <w:r>
              <w:rPr>
                <w:rFonts w:ascii="宋体" w:hAnsi="宋体" w:eastAsia="宋体" w:cs="宋体"/>
                <w:sz w:val="19"/>
                <w:szCs w:val="19"/>
              </w:rPr>
              <w:t>职业教育体系的开放</w:t>
            </w:r>
            <w:r>
              <w:rPr>
                <w:rFonts w:ascii="MS PGothic" w:hAnsi="MS PGothic" w:eastAsia="MS PGothic" w:cs="MS PGothic"/>
                <w:sz w:val="19"/>
                <w:szCs w:val="19"/>
              </w:rPr>
              <w:t>。</w:t>
            </w:r>
            <w:r>
              <w:rPr>
                <w:rFonts w:ascii="Arial" w:hAnsi="Arial" w:eastAsia="Arial" w:cs="Arial"/>
                <w:sz w:val="19"/>
                <w:szCs w:val="19"/>
              </w:rPr>
              <w:t>“</w:t>
            </w:r>
            <w:r>
              <w:rPr>
                <w:rFonts w:ascii="宋体" w:hAnsi="宋体" w:eastAsia="宋体" w:cs="宋体"/>
                <w:sz w:val="19"/>
                <w:szCs w:val="19"/>
              </w:rPr>
              <w:t>一带一路</w:t>
            </w:r>
            <w:r>
              <w:rPr>
                <w:rFonts w:ascii="Arial" w:hAnsi="Arial" w:eastAsia="Arial" w:cs="Arial"/>
                <w:sz w:val="19"/>
                <w:szCs w:val="19"/>
              </w:rPr>
              <w:t>”</w:t>
            </w:r>
            <w:r>
              <w:rPr>
                <w:rFonts w:ascii="宋体" w:hAnsi="宋体" w:eastAsia="宋体" w:cs="宋体"/>
                <w:sz w:val="19"/>
                <w:szCs w:val="19"/>
              </w:rPr>
              <w:t>战略试图通过</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导向的师资体系</w:t>
            </w:r>
            <w:r>
              <w:rPr>
                <w:rFonts w:ascii="MS PGothic" w:hAnsi="MS PGothic" w:eastAsia="MS PGothic" w:cs="MS PGothic"/>
                <w:sz w:val="19"/>
                <w:szCs w:val="19"/>
              </w:rPr>
              <w:t>，</w:t>
            </w:r>
            <w:r>
              <w:rPr>
                <w:rFonts w:ascii="宋体" w:hAnsi="宋体" w:eastAsia="宋体" w:cs="宋体"/>
                <w:sz w:val="19"/>
                <w:szCs w:val="19"/>
              </w:rPr>
              <w:t>践行创新服务再现的实训体系</w:t>
            </w:r>
            <w:r>
              <w:rPr>
                <w:rFonts w:ascii="MS PGothic" w:hAnsi="MS PGothic" w:eastAsia="MS PGothic" w:cs="MS PGothic"/>
                <w:sz w:val="19"/>
                <w:szCs w:val="19"/>
              </w:rPr>
              <w:t>。</w:t>
            </w:r>
          </w:p>
        </w:tc>
        <w:tc>
          <w:tcPr>
            <w:tcW w:w="4450" w:type="dxa"/>
            <w:gridSpan w:val="4"/>
            <w:vAlign w:val="bottom"/>
          </w:tcPr>
          <w:p>
            <w:pPr>
              <w:spacing w:line="217" w:lineRule="exact"/>
              <w:ind w:right="100"/>
              <w:jc w:val="right"/>
              <w:rPr>
                <w:sz w:val="20"/>
                <w:szCs w:val="20"/>
              </w:rPr>
            </w:pPr>
            <w:r>
              <w:rPr>
                <w:rFonts w:ascii="宋体" w:hAnsi="宋体" w:eastAsia="宋体" w:cs="宋体"/>
                <w:sz w:val="19"/>
                <w:szCs w:val="19"/>
              </w:rPr>
              <w:t>多边互利打通东亚</w:t>
            </w:r>
            <w:r>
              <w:rPr>
                <w:rFonts w:ascii="MS PGothic" w:hAnsi="MS PGothic" w:eastAsia="MS PGothic" w:cs="MS PGothic"/>
                <w:sz w:val="19"/>
                <w:szCs w:val="19"/>
              </w:rPr>
              <w:t>、</w:t>
            </w:r>
            <w:r>
              <w:rPr>
                <w:rFonts w:ascii="宋体" w:hAnsi="宋体" w:eastAsia="宋体" w:cs="宋体"/>
                <w:sz w:val="19"/>
                <w:szCs w:val="19"/>
              </w:rPr>
              <w:t>南亚</w:t>
            </w:r>
            <w:r>
              <w:rPr>
                <w:rFonts w:ascii="MS PGothic" w:hAnsi="MS PGothic" w:eastAsia="MS PGothic" w:cs="MS PGothic"/>
                <w:sz w:val="19"/>
                <w:szCs w:val="19"/>
              </w:rPr>
              <w:t>、</w:t>
            </w:r>
            <w:r>
              <w:rPr>
                <w:rFonts w:ascii="宋体" w:hAnsi="宋体" w:eastAsia="宋体" w:cs="宋体"/>
                <w:sz w:val="19"/>
                <w:szCs w:val="19"/>
              </w:rPr>
              <w:t>中东</w:t>
            </w:r>
            <w:r>
              <w:rPr>
                <w:rFonts w:ascii="MS PGothic" w:hAnsi="MS PGothic" w:eastAsia="MS PGothic" w:cs="MS PGothic"/>
                <w:sz w:val="19"/>
                <w:szCs w:val="19"/>
              </w:rPr>
              <w:t>、</w:t>
            </w:r>
            <w:r>
              <w:rPr>
                <w:rFonts w:ascii="宋体" w:hAnsi="宋体" w:eastAsia="宋体" w:cs="宋体"/>
                <w:sz w:val="19"/>
                <w:szCs w:val="19"/>
              </w:rPr>
              <w:t>欧洲</w:t>
            </w:r>
            <w:r>
              <w:rPr>
                <w:rFonts w:ascii="MS PGothic" w:hAnsi="MS PGothic" w:eastAsia="MS PGothic" w:cs="MS PGothic"/>
                <w:sz w:val="19"/>
                <w:szCs w:val="19"/>
              </w:rPr>
              <w:t>、</w:t>
            </w:r>
            <w:r>
              <w:rPr>
                <w:rFonts w:ascii="宋体" w:hAnsi="宋体" w:eastAsia="宋体" w:cs="宋体"/>
                <w:sz w:val="19"/>
                <w:szCs w:val="19"/>
              </w:rPr>
              <w:t>非洲经济贸</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二是围绕创新思维课程体系建设</w:t>
            </w:r>
            <w:r>
              <w:rPr>
                <w:rFonts w:ascii="MS PGothic" w:hAnsi="MS PGothic" w:eastAsia="MS PGothic" w:cs="MS PGothic"/>
                <w:sz w:val="19"/>
                <w:szCs w:val="19"/>
              </w:rPr>
              <w:t>，</w:t>
            </w:r>
            <w:r>
              <w:rPr>
                <w:rFonts w:ascii="宋体" w:hAnsi="宋体" w:eastAsia="宋体" w:cs="宋体"/>
                <w:sz w:val="19"/>
                <w:szCs w:val="19"/>
              </w:rPr>
              <w:t>加大创新性课</w:t>
            </w:r>
          </w:p>
        </w:tc>
        <w:tc>
          <w:tcPr>
            <w:tcW w:w="4450" w:type="dxa"/>
            <w:gridSpan w:val="4"/>
            <w:vAlign w:val="bottom"/>
          </w:tcPr>
          <w:p>
            <w:pPr>
              <w:spacing w:line="217" w:lineRule="exact"/>
              <w:ind w:right="100"/>
              <w:jc w:val="right"/>
              <w:rPr>
                <w:sz w:val="20"/>
                <w:szCs w:val="20"/>
              </w:rPr>
            </w:pPr>
            <w:r>
              <w:rPr>
                <w:rFonts w:ascii="宋体" w:hAnsi="宋体" w:eastAsia="宋体" w:cs="宋体"/>
                <w:sz w:val="19"/>
                <w:szCs w:val="19"/>
              </w:rPr>
              <w:t>易线</w:t>
            </w:r>
            <w:r>
              <w:rPr>
                <w:rFonts w:ascii="MS PGothic" w:hAnsi="MS PGothic" w:eastAsia="MS PGothic" w:cs="MS PGothic"/>
                <w:sz w:val="19"/>
                <w:szCs w:val="19"/>
              </w:rPr>
              <w:t>，</w:t>
            </w:r>
            <w:r>
              <w:rPr>
                <w:rFonts w:ascii="宋体" w:hAnsi="宋体" w:eastAsia="宋体" w:cs="宋体"/>
                <w:sz w:val="19"/>
                <w:szCs w:val="19"/>
              </w:rPr>
              <w:t>以经贸往来一体化建成经济共同体</w:t>
            </w:r>
            <w:r>
              <w:rPr>
                <w:rFonts w:ascii="MS PGothic" w:hAnsi="MS PGothic" w:eastAsia="MS PGothic" w:cs="MS PGothic"/>
                <w:sz w:val="19"/>
                <w:szCs w:val="19"/>
              </w:rPr>
              <w:t>，</w:t>
            </w:r>
            <w:r>
              <w:rPr>
                <w:rFonts w:ascii="宋体" w:hAnsi="宋体" w:eastAsia="宋体" w:cs="宋体"/>
                <w:sz w:val="19"/>
                <w:szCs w:val="19"/>
              </w:rPr>
              <w:t>以产业</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程份额</w:t>
            </w:r>
            <w:r>
              <w:rPr>
                <w:rFonts w:ascii="MS PGothic" w:hAnsi="MS PGothic" w:eastAsia="MS PGothic" w:cs="MS PGothic"/>
                <w:sz w:val="19"/>
                <w:szCs w:val="19"/>
              </w:rPr>
              <w:t>，</w:t>
            </w:r>
            <w:r>
              <w:rPr>
                <w:rFonts w:ascii="宋体" w:hAnsi="宋体" w:eastAsia="宋体" w:cs="宋体"/>
                <w:sz w:val="19"/>
                <w:szCs w:val="19"/>
              </w:rPr>
              <w:t>加大创新性实践课程力度</w:t>
            </w:r>
            <w:r>
              <w:rPr>
                <w:rFonts w:ascii="MS PGothic" w:hAnsi="MS PGothic" w:eastAsia="MS PGothic" w:cs="MS PGothic"/>
                <w:sz w:val="19"/>
                <w:szCs w:val="19"/>
              </w:rPr>
              <w:t>，</w:t>
            </w:r>
            <w:r>
              <w:rPr>
                <w:rFonts w:ascii="宋体" w:hAnsi="宋体" w:eastAsia="宋体" w:cs="宋体"/>
                <w:sz w:val="19"/>
                <w:szCs w:val="19"/>
              </w:rPr>
              <w:t>增强产业行业</w:t>
            </w:r>
          </w:p>
        </w:tc>
        <w:tc>
          <w:tcPr>
            <w:tcW w:w="4450" w:type="dxa"/>
            <w:gridSpan w:val="4"/>
            <w:vAlign w:val="bottom"/>
          </w:tcPr>
          <w:p>
            <w:pPr>
              <w:spacing w:line="217" w:lineRule="exact"/>
              <w:ind w:right="100"/>
              <w:jc w:val="right"/>
              <w:rPr>
                <w:sz w:val="20"/>
                <w:szCs w:val="20"/>
              </w:rPr>
            </w:pPr>
            <w:r>
              <w:rPr>
                <w:rFonts w:ascii="宋体" w:hAnsi="宋体" w:eastAsia="宋体" w:cs="宋体"/>
                <w:sz w:val="19"/>
                <w:szCs w:val="19"/>
              </w:rPr>
              <w:t>链共享共赢形成利益共同体</w:t>
            </w:r>
            <w:r>
              <w:rPr>
                <w:rFonts w:ascii="MS PGothic" w:hAnsi="MS PGothic" w:eastAsia="MS PGothic" w:cs="MS PGothic"/>
                <w:sz w:val="19"/>
                <w:szCs w:val="19"/>
              </w:rPr>
              <w:t>，</w:t>
            </w:r>
            <w:r>
              <w:rPr>
                <w:rFonts w:ascii="宋体" w:hAnsi="宋体" w:eastAsia="宋体" w:cs="宋体"/>
                <w:sz w:val="19"/>
                <w:szCs w:val="19"/>
              </w:rPr>
              <w:t>以文化共荣结成命</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跨界思维案例解析</w:t>
            </w:r>
            <w:r>
              <w:rPr>
                <w:rFonts w:ascii="MS PGothic" w:hAnsi="MS PGothic" w:eastAsia="MS PGothic" w:cs="MS PGothic"/>
                <w:sz w:val="19"/>
                <w:szCs w:val="19"/>
              </w:rPr>
              <w:t>，</w:t>
            </w:r>
            <w:r>
              <w:rPr>
                <w:rFonts w:ascii="宋体" w:hAnsi="宋体" w:eastAsia="宋体" w:cs="宋体"/>
                <w:sz w:val="19"/>
                <w:szCs w:val="19"/>
              </w:rPr>
              <w:t>拓展游学项目</w:t>
            </w:r>
            <w:r>
              <w:rPr>
                <w:rFonts w:ascii="MS PGothic" w:hAnsi="MS PGothic" w:eastAsia="MS PGothic" w:cs="MS PGothic"/>
                <w:sz w:val="19"/>
                <w:szCs w:val="19"/>
              </w:rPr>
              <w:t>、</w:t>
            </w:r>
            <w:r>
              <w:rPr>
                <w:rFonts w:ascii="宋体" w:hAnsi="宋体" w:eastAsia="宋体" w:cs="宋体"/>
                <w:sz w:val="19"/>
                <w:szCs w:val="19"/>
              </w:rPr>
              <w:t>参观项目等宽</w:t>
            </w:r>
          </w:p>
        </w:tc>
        <w:tc>
          <w:tcPr>
            <w:tcW w:w="4450" w:type="dxa"/>
            <w:gridSpan w:val="4"/>
            <w:vAlign w:val="bottom"/>
          </w:tcPr>
          <w:p>
            <w:pPr>
              <w:spacing w:line="231" w:lineRule="exact"/>
              <w:ind w:right="100"/>
              <w:jc w:val="right"/>
              <w:rPr>
                <w:sz w:val="20"/>
                <w:szCs w:val="20"/>
              </w:rPr>
            </w:pPr>
            <w:r>
              <w:rPr>
                <w:rFonts w:ascii="宋体" w:hAnsi="宋体" w:eastAsia="宋体" w:cs="宋体"/>
                <w:sz w:val="19"/>
                <w:szCs w:val="19"/>
              </w:rPr>
              <w:t>运共同体</w:t>
            </w:r>
            <w:r>
              <w:rPr>
                <w:rFonts w:ascii="MS PGothic" w:hAnsi="MS PGothic" w:eastAsia="MS PGothic" w:cs="MS PGothic"/>
                <w:sz w:val="19"/>
                <w:szCs w:val="19"/>
              </w:rPr>
              <w:t>。</w:t>
            </w:r>
            <w:r>
              <w:rPr>
                <w:rFonts w:ascii="宋体" w:hAnsi="宋体" w:eastAsia="宋体" w:cs="宋体"/>
                <w:sz w:val="19"/>
                <w:szCs w:val="19"/>
              </w:rPr>
              <w:t>在此过程中</w:t>
            </w:r>
            <w:r>
              <w:rPr>
                <w:rFonts w:ascii="MS PGothic" w:hAnsi="MS PGothic" w:eastAsia="MS PGothic" w:cs="MS PGothic"/>
                <w:sz w:val="19"/>
                <w:szCs w:val="19"/>
              </w:rPr>
              <w:t>，</w:t>
            </w:r>
            <w:r>
              <w:rPr>
                <w:rFonts w:ascii="宋体" w:hAnsi="宋体" w:eastAsia="宋体" w:cs="宋体"/>
                <w:sz w:val="19"/>
                <w:szCs w:val="19"/>
              </w:rPr>
              <w:t>职业教育可以依托</w:t>
            </w:r>
            <w:r>
              <w:rPr>
                <w:rFonts w:ascii="Arial" w:hAnsi="Arial" w:eastAsia="Arial" w:cs="Arial"/>
                <w:sz w:val="19"/>
                <w:szCs w:val="19"/>
              </w:rPr>
              <w:t>“</w:t>
            </w:r>
            <w:r>
              <w:rPr>
                <w:rFonts w:ascii="宋体" w:hAnsi="宋体" w:eastAsia="宋体" w:cs="宋体"/>
                <w:sz w:val="19"/>
                <w:szCs w:val="19"/>
              </w:rPr>
              <w:t>一带</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广视野训练</w:t>
            </w:r>
            <w:r>
              <w:rPr>
                <w:rFonts w:ascii="MS PGothic" w:hAnsi="MS PGothic" w:eastAsia="MS PGothic" w:cs="MS PGothic"/>
                <w:sz w:val="19"/>
                <w:szCs w:val="19"/>
              </w:rPr>
              <w:t>。</w:t>
            </w:r>
            <w:r>
              <w:rPr>
                <w:rFonts w:ascii="宋体" w:hAnsi="宋体" w:eastAsia="宋体" w:cs="宋体"/>
                <w:sz w:val="19"/>
                <w:szCs w:val="19"/>
              </w:rPr>
              <w:t>三是围绕高水平产学研基地建设</w:t>
            </w:r>
            <w:r>
              <w:rPr>
                <w:rFonts w:ascii="MS PGothic" w:hAnsi="MS PGothic" w:eastAsia="MS PGothic" w:cs="MS PGothic"/>
                <w:sz w:val="19"/>
                <w:szCs w:val="19"/>
              </w:rPr>
              <w:t>，</w:t>
            </w:r>
          </w:p>
        </w:tc>
        <w:tc>
          <w:tcPr>
            <w:tcW w:w="4450" w:type="dxa"/>
            <w:gridSpan w:val="4"/>
            <w:vAlign w:val="bottom"/>
          </w:tcPr>
          <w:p>
            <w:pPr>
              <w:spacing w:line="231" w:lineRule="exact"/>
              <w:ind w:right="100"/>
              <w:jc w:val="right"/>
              <w:rPr>
                <w:sz w:val="20"/>
                <w:szCs w:val="20"/>
              </w:rPr>
            </w:pPr>
            <w:r>
              <w:rPr>
                <w:rFonts w:ascii="宋体" w:hAnsi="宋体" w:eastAsia="宋体" w:cs="宋体"/>
                <w:sz w:val="19"/>
                <w:szCs w:val="19"/>
              </w:rPr>
              <w:t>一路</w:t>
            </w:r>
            <w:r>
              <w:rPr>
                <w:rFonts w:ascii="Arial" w:hAnsi="Arial" w:eastAsia="Arial" w:cs="Arial"/>
                <w:sz w:val="19"/>
                <w:szCs w:val="19"/>
              </w:rPr>
              <w:t>”</w:t>
            </w:r>
            <w:r>
              <w:rPr>
                <w:rFonts w:ascii="宋体" w:hAnsi="宋体" w:eastAsia="宋体" w:cs="宋体"/>
                <w:sz w:val="19"/>
                <w:szCs w:val="19"/>
              </w:rPr>
              <w:t>沿线重点项目需求积极走出去开展合作办</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融合高新技术</w:t>
            </w:r>
            <w:r>
              <w:rPr>
                <w:rFonts w:ascii="MS PGothic" w:hAnsi="MS PGothic" w:eastAsia="MS PGothic" w:cs="MS PGothic"/>
                <w:sz w:val="19"/>
                <w:szCs w:val="19"/>
              </w:rPr>
              <w:t>、</w:t>
            </w:r>
            <w:r>
              <w:rPr>
                <w:rFonts w:ascii="宋体" w:hAnsi="宋体" w:eastAsia="宋体" w:cs="宋体"/>
                <w:sz w:val="19"/>
                <w:szCs w:val="19"/>
              </w:rPr>
              <w:t>高新企业</w:t>
            </w:r>
            <w:r>
              <w:rPr>
                <w:rFonts w:ascii="MS PGothic" w:hAnsi="MS PGothic" w:eastAsia="MS PGothic" w:cs="MS PGothic"/>
                <w:sz w:val="19"/>
                <w:szCs w:val="19"/>
              </w:rPr>
              <w:t>、</w:t>
            </w:r>
            <w:r>
              <w:rPr>
                <w:rFonts w:ascii="宋体" w:hAnsi="宋体" w:eastAsia="宋体" w:cs="宋体"/>
                <w:sz w:val="19"/>
                <w:szCs w:val="19"/>
              </w:rPr>
              <w:t>高新产品的体系化创智</w:t>
            </w:r>
          </w:p>
        </w:tc>
        <w:tc>
          <w:tcPr>
            <w:tcW w:w="4450" w:type="dxa"/>
            <w:gridSpan w:val="4"/>
            <w:vAlign w:val="bottom"/>
          </w:tcPr>
          <w:p>
            <w:pPr>
              <w:spacing w:line="217" w:lineRule="exact"/>
              <w:ind w:right="100"/>
              <w:jc w:val="right"/>
              <w:rPr>
                <w:sz w:val="20"/>
                <w:szCs w:val="20"/>
              </w:rPr>
            </w:pPr>
            <w:r>
              <w:rPr>
                <w:rFonts w:ascii="宋体" w:hAnsi="宋体" w:eastAsia="宋体" w:cs="宋体"/>
                <w:sz w:val="19"/>
                <w:szCs w:val="19"/>
              </w:rPr>
              <w:t>学</w:t>
            </w:r>
            <w:r>
              <w:rPr>
                <w:rFonts w:ascii="MS PGothic" w:hAnsi="MS PGothic" w:eastAsia="MS PGothic" w:cs="MS PGothic"/>
                <w:sz w:val="19"/>
                <w:szCs w:val="19"/>
              </w:rPr>
              <w:t>，</w:t>
            </w:r>
            <w:r>
              <w:rPr>
                <w:rFonts w:ascii="宋体" w:hAnsi="宋体" w:eastAsia="宋体" w:cs="宋体"/>
                <w:sz w:val="19"/>
                <w:szCs w:val="19"/>
              </w:rPr>
              <w:t>以培训中心</w:t>
            </w:r>
            <w:r>
              <w:rPr>
                <w:rFonts w:ascii="MS PGothic" w:hAnsi="MS PGothic" w:eastAsia="MS PGothic" w:cs="MS PGothic"/>
                <w:sz w:val="19"/>
                <w:szCs w:val="19"/>
              </w:rPr>
              <w:t>、</w:t>
            </w:r>
            <w:r>
              <w:rPr>
                <w:rFonts w:ascii="宋体" w:hAnsi="宋体" w:eastAsia="宋体" w:cs="宋体"/>
                <w:sz w:val="19"/>
                <w:szCs w:val="19"/>
              </w:rPr>
              <w:t>境外分校等多种合作形式促进职</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20" w:hRule="atLeast"/>
        </w:trPr>
        <w:tc>
          <w:tcPr>
            <w:tcW w:w="20" w:type="dxa"/>
            <w:vAlign w:val="bottom"/>
          </w:tcPr>
          <w:p>
            <w:pPr>
              <w:rPr>
                <w:sz w:val="19"/>
                <w:szCs w:val="19"/>
              </w:rPr>
            </w:pPr>
          </w:p>
        </w:tc>
        <w:tc>
          <w:tcPr>
            <w:tcW w:w="4660" w:type="dxa"/>
            <w:gridSpan w:val="3"/>
            <w:vMerge w:val="restart"/>
            <w:vAlign w:val="bottom"/>
          </w:tcPr>
          <w:p>
            <w:pPr>
              <w:spacing w:line="217" w:lineRule="exact"/>
              <w:rPr>
                <w:sz w:val="20"/>
                <w:szCs w:val="20"/>
              </w:rPr>
            </w:pPr>
            <w:r>
              <w:rPr>
                <w:rFonts w:ascii="宋体" w:hAnsi="宋体" w:eastAsia="宋体" w:cs="宋体"/>
                <w:sz w:val="19"/>
                <w:szCs w:val="19"/>
              </w:rPr>
              <w:t>培育孵化</w:t>
            </w:r>
            <w:r>
              <w:rPr>
                <w:rFonts w:ascii="MS PGothic" w:hAnsi="MS PGothic" w:eastAsia="MS PGothic" w:cs="MS PGothic"/>
                <w:sz w:val="19"/>
                <w:szCs w:val="19"/>
              </w:rPr>
              <w:t>，</w:t>
            </w:r>
            <w:r>
              <w:rPr>
                <w:rFonts w:ascii="宋体" w:hAnsi="宋体" w:eastAsia="宋体" w:cs="宋体"/>
                <w:sz w:val="19"/>
                <w:szCs w:val="19"/>
              </w:rPr>
              <w:t>增强应用型大学面对市场的综合竞争</w:t>
            </w:r>
          </w:p>
        </w:tc>
        <w:tc>
          <w:tcPr>
            <w:tcW w:w="990" w:type="dxa"/>
            <w:vMerge w:val="restart"/>
            <w:vAlign w:val="bottom"/>
          </w:tcPr>
          <w:p>
            <w:pPr>
              <w:spacing w:line="217" w:lineRule="exact"/>
              <w:ind w:left="160"/>
              <w:rPr>
                <w:sz w:val="20"/>
                <w:szCs w:val="20"/>
              </w:rPr>
            </w:pPr>
            <w:r>
              <w:rPr>
                <w:rFonts w:ascii="宋体" w:hAnsi="宋体" w:eastAsia="宋体" w:cs="宋体"/>
                <w:sz w:val="19"/>
                <w:szCs w:val="19"/>
              </w:rPr>
              <w:t>业教育交流</w:t>
            </w:r>
          </w:p>
        </w:tc>
        <w:tc>
          <w:tcPr>
            <w:tcW w:w="2280" w:type="dxa"/>
            <w:vAlign w:val="bottom"/>
          </w:tcPr>
          <w:p>
            <w:pPr>
              <w:spacing w:line="211" w:lineRule="exact"/>
              <w:rPr>
                <w:sz w:val="20"/>
                <w:szCs w:val="20"/>
              </w:rPr>
            </w:pPr>
            <w:r>
              <w:rPr>
                <w:rFonts w:ascii="MS PGothic" w:hAnsi="MS PGothic" w:eastAsia="MS PGothic" w:cs="MS PGothic"/>
                <w:sz w:val="11"/>
                <w:szCs w:val="11"/>
              </w:rPr>
              <w:t>［</w:t>
            </w:r>
            <w:r>
              <w:rPr>
                <w:rFonts w:ascii="MS PGothic" w:hAnsi="MS PGothic" w:eastAsia="MS PGothic" w:cs="MS PGothic"/>
                <w:sz w:val="21"/>
                <w:szCs w:val="21"/>
                <w:vertAlign w:val="subscript"/>
              </w:rPr>
              <w:t>１０</w:t>
            </w:r>
            <w:r>
              <w:rPr>
                <w:rFonts w:ascii="MS PGothic" w:hAnsi="MS PGothic" w:eastAsia="MS PGothic" w:cs="MS PGothic"/>
                <w:sz w:val="11"/>
                <w:szCs w:val="11"/>
              </w:rPr>
              <w:t>］</w:t>
            </w:r>
          </w:p>
        </w:tc>
        <w:tc>
          <w:tcPr>
            <w:tcW w:w="1100" w:type="dxa"/>
            <w:vAlign w:val="bottom"/>
          </w:tcPr>
          <w:p>
            <w:pPr>
              <w:rPr>
                <w:sz w:val="19"/>
                <w:szCs w:val="19"/>
              </w:rPr>
            </w:pPr>
          </w:p>
        </w:tc>
        <w:tc>
          <w:tcPr>
            <w:tcW w:w="80" w:type="dxa"/>
            <w:vAlign w:val="bottom"/>
          </w:tcPr>
          <w:p>
            <w:pPr>
              <w:rPr>
                <w:sz w:val="19"/>
                <w:szCs w:val="1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78" w:hRule="atLeast"/>
        </w:trPr>
        <w:tc>
          <w:tcPr>
            <w:tcW w:w="20" w:type="dxa"/>
            <w:vAlign w:val="bottom"/>
          </w:tcPr>
          <w:p>
            <w:pPr>
              <w:rPr>
                <w:sz w:val="15"/>
                <w:szCs w:val="15"/>
              </w:rPr>
            </w:pPr>
          </w:p>
        </w:tc>
        <w:tc>
          <w:tcPr>
            <w:tcW w:w="4660" w:type="dxa"/>
            <w:gridSpan w:val="3"/>
            <w:vMerge w:val="continue"/>
            <w:vAlign w:val="bottom"/>
          </w:tcPr>
          <w:p>
            <w:pPr>
              <w:rPr>
                <w:sz w:val="15"/>
                <w:szCs w:val="15"/>
              </w:rPr>
            </w:pPr>
          </w:p>
        </w:tc>
        <w:tc>
          <w:tcPr>
            <w:tcW w:w="990" w:type="dxa"/>
            <w:vMerge w:val="continue"/>
            <w:vAlign w:val="bottom"/>
          </w:tcPr>
          <w:p>
            <w:pPr>
              <w:rPr>
                <w:sz w:val="15"/>
                <w:szCs w:val="15"/>
              </w:rPr>
            </w:pPr>
          </w:p>
        </w:tc>
        <w:tc>
          <w:tcPr>
            <w:tcW w:w="2280" w:type="dxa"/>
            <w:vAlign w:val="bottom"/>
          </w:tcPr>
          <w:p>
            <w:pPr>
              <w:spacing w:line="178" w:lineRule="exact"/>
              <w:ind w:left="280"/>
              <w:rPr>
                <w:sz w:val="20"/>
                <w:szCs w:val="20"/>
              </w:rPr>
            </w:pPr>
            <w:r>
              <w:rPr>
                <w:rFonts w:ascii="MS PGothic" w:hAnsi="MS PGothic" w:eastAsia="MS PGothic" w:cs="MS PGothic"/>
                <w:sz w:val="19"/>
                <w:szCs w:val="19"/>
              </w:rPr>
              <w:t>。</w:t>
            </w:r>
          </w:p>
        </w:tc>
        <w:tc>
          <w:tcPr>
            <w:tcW w:w="1100" w:type="dxa"/>
            <w:vAlign w:val="bottom"/>
          </w:tcPr>
          <w:p>
            <w:pPr>
              <w:rPr>
                <w:sz w:val="15"/>
                <w:szCs w:val="15"/>
              </w:rPr>
            </w:pPr>
          </w:p>
        </w:tc>
        <w:tc>
          <w:tcPr>
            <w:tcW w:w="80" w:type="dxa"/>
            <w:vAlign w:val="bottom"/>
          </w:tcPr>
          <w:p>
            <w:pPr>
              <w:rPr>
                <w:sz w:val="15"/>
                <w:szCs w:val="15"/>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21" w:hRule="atLeast"/>
        </w:trPr>
        <w:tc>
          <w:tcPr>
            <w:tcW w:w="20" w:type="dxa"/>
            <w:vAlign w:val="bottom"/>
          </w:tcPr>
          <w:p>
            <w:pPr>
              <w:rPr>
                <w:sz w:val="19"/>
                <w:szCs w:val="19"/>
              </w:rPr>
            </w:pPr>
          </w:p>
        </w:tc>
        <w:tc>
          <w:tcPr>
            <w:tcW w:w="3000" w:type="dxa"/>
            <w:gridSpan w:val="2"/>
            <w:vAlign w:val="bottom"/>
          </w:tcPr>
          <w:p>
            <w:pPr>
              <w:spacing w:line="217" w:lineRule="exact"/>
              <w:rPr>
                <w:sz w:val="20"/>
                <w:szCs w:val="20"/>
              </w:rPr>
            </w:pPr>
            <w:r>
              <w:rPr>
                <w:rFonts w:ascii="宋体" w:hAnsi="宋体" w:eastAsia="宋体" w:cs="宋体"/>
                <w:sz w:val="19"/>
                <w:szCs w:val="19"/>
              </w:rPr>
              <w:t>力与面对高校的学科竞争力</w:t>
            </w:r>
            <w:r>
              <w:rPr>
                <w:rFonts w:ascii="MS PGothic" w:hAnsi="MS PGothic" w:eastAsia="MS PGothic" w:cs="MS PGothic"/>
                <w:sz w:val="19"/>
                <w:szCs w:val="19"/>
              </w:rPr>
              <w:t>。</w:t>
            </w:r>
          </w:p>
        </w:tc>
        <w:tc>
          <w:tcPr>
            <w:tcW w:w="1660" w:type="dxa"/>
            <w:vAlign w:val="bottom"/>
          </w:tcPr>
          <w:p>
            <w:pPr>
              <w:rPr>
                <w:sz w:val="19"/>
                <w:szCs w:val="19"/>
              </w:rPr>
            </w:pPr>
          </w:p>
        </w:tc>
        <w:tc>
          <w:tcPr>
            <w:tcW w:w="4450" w:type="dxa"/>
            <w:gridSpan w:val="4"/>
            <w:vAlign w:val="bottom"/>
          </w:tcPr>
          <w:p>
            <w:pPr>
              <w:spacing w:line="217" w:lineRule="exact"/>
              <w:ind w:right="100"/>
              <w:jc w:val="right"/>
              <w:rPr>
                <w:sz w:val="20"/>
                <w:szCs w:val="20"/>
              </w:rPr>
            </w:pPr>
            <w:r>
              <w:rPr>
                <w:rFonts w:ascii="宋体" w:hAnsi="宋体" w:eastAsia="宋体" w:cs="宋体"/>
                <w:sz w:val="19"/>
                <w:szCs w:val="19"/>
              </w:rPr>
              <w:t>针对中国产业布局契合产业链需求积极</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7" w:hRule="atLeast"/>
        </w:trPr>
        <w:tc>
          <w:tcPr>
            <w:tcW w:w="20" w:type="dxa"/>
            <w:vAlign w:val="bottom"/>
          </w:tcPr>
          <w:p>
            <w:pPr>
              <w:rPr>
                <w:sz w:val="9"/>
                <w:szCs w:val="9"/>
              </w:rPr>
            </w:pPr>
          </w:p>
        </w:tc>
        <w:tc>
          <w:tcPr>
            <w:tcW w:w="1320" w:type="dxa"/>
            <w:vAlign w:val="bottom"/>
          </w:tcPr>
          <w:p>
            <w:pPr>
              <w:rPr>
                <w:sz w:val="9"/>
                <w:szCs w:val="9"/>
              </w:rPr>
            </w:pPr>
          </w:p>
        </w:tc>
        <w:tc>
          <w:tcPr>
            <w:tcW w:w="1680" w:type="dxa"/>
            <w:vAlign w:val="bottom"/>
          </w:tcPr>
          <w:p>
            <w:pPr>
              <w:rPr>
                <w:sz w:val="9"/>
                <w:szCs w:val="9"/>
              </w:rPr>
            </w:pPr>
          </w:p>
        </w:tc>
        <w:tc>
          <w:tcPr>
            <w:tcW w:w="1660" w:type="dxa"/>
            <w:vAlign w:val="bottom"/>
          </w:tcPr>
          <w:p>
            <w:pPr>
              <w:rPr>
                <w:sz w:val="9"/>
                <w:szCs w:val="9"/>
              </w:rPr>
            </w:pPr>
          </w:p>
        </w:tc>
        <w:tc>
          <w:tcPr>
            <w:tcW w:w="990" w:type="dxa"/>
            <w:vAlign w:val="bottom"/>
          </w:tcPr>
          <w:p>
            <w:pPr>
              <w:spacing w:line="107" w:lineRule="exact"/>
              <w:ind w:left="540"/>
              <w:rPr>
                <w:sz w:val="20"/>
                <w:szCs w:val="20"/>
              </w:rPr>
            </w:pPr>
            <w:r>
              <w:rPr>
                <w:rFonts w:ascii="MS PGothic" w:hAnsi="MS PGothic" w:eastAsia="MS PGothic" w:cs="MS PGothic"/>
                <w:sz w:val="14"/>
                <w:szCs w:val="14"/>
              </w:rPr>
              <w:t>２．</w:t>
            </w:r>
          </w:p>
        </w:tc>
        <w:tc>
          <w:tcPr>
            <w:tcW w:w="2280" w:type="dxa"/>
            <w:vAlign w:val="bottom"/>
          </w:tcPr>
          <w:p>
            <w:pPr>
              <w:rPr>
                <w:sz w:val="9"/>
                <w:szCs w:val="9"/>
              </w:rPr>
            </w:pPr>
          </w:p>
        </w:tc>
        <w:tc>
          <w:tcPr>
            <w:tcW w:w="1100" w:type="dxa"/>
            <w:vAlign w:val="bottom"/>
          </w:tcPr>
          <w:p>
            <w:pPr>
              <w:rPr>
                <w:sz w:val="9"/>
                <w:szCs w:val="9"/>
              </w:rPr>
            </w:pPr>
          </w:p>
        </w:tc>
        <w:tc>
          <w:tcPr>
            <w:tcW w:w="8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21" w:hRule="atLeast"/>
        </w:trPr>
        <w:tc>
          <w:tcPr>
            <w:tcW w:w="20" w:type="dxa"/>
            <w:vAlign w:val="bottom"/>
          </w:tcPr>
          <w:p>
            <w:pPr>
              <w:rPr>
                <w:sz w:val="19"/>
                <w:szCs w:val="19"/>
              </w:rPr>
            </w:pPr>
          </w:p>
        </w:tc>
        <w:tc>
          <w:tcPr>
            <w:tcW w:w="4660" w:type="dxa"/>
            <w:gridSpan w:val="3"/>
            <w:vAlign w:val="bottom"/>
          </w:tcPr>
          <w:p>
            <w:pPr>
              <w:spacing w:line="217" w:lineRule="exact"/>
              <w:ind w:right="556"/>
              <w:jc w:val="center"/>
              <w:rPr>
                <w:sz w:val="20"/>
                <w:szCs w:val="20"/>
              </w:rPr>
            </w:pPr>
            <w:r>
              <w:rPr>
                <w:rFonts w:ascii="宋体" w:hAnsi="宋体" w:eastAsia="宋体" w:cs="宋体"/>
                <w:sz w:val="19"/>
                <w:szCs w:val="19"/>
              </w:rPr>
              <w:t>突出创新力建设</w:t>
            </w:r>
            <w:r>
              <w:rPr>
                <w:rFonts w:ascii="MS PGothic" w:hAnsi="MS PGothic" w:eastAsia="MS PGothic" w:cs="MS PGothic"/>
                <w:sz w:val="19"/>
                <w:szCs w:val="19"/>
              </w:rPr>
              <w:t>：</w:t>
            </w:r>
            <w:r>
              <w:rPr>
                <w:rFonts w:ascii="宋体" w:hAnsi="宋体" w:eastAsia="宋体" w:cs="宋体"/>
                <w:sz w:val="19"/>
                <w:szCs w:val="19"/>
              </w:rPr>
              <w:t>不断增强市场导向的</w:t>
            </w:r>
          </w:p>
        </w:tc>
        <w:tc>
          <w:tcPr>
            <w:tcW w:w="4450" w:type="dxa"/>
            <w:gridSpan w:val="4"/>
            <w:vAlign w:val="bottom"/>
          </w:tcPr>
          <w:p>
            <w:pPr>
              <w:spacing w:line="217" w:lineRule="exact"/>
              <w:ind w:right="100"/>
              <w:jc w:val="right"/>
              <w:rPr>
                <w:sz w:val="20"/>
                <w:szCs w:val="20"/>
              </w:rPr>
            </w:pPr>
            <w:r>
              <w:rPr>
                <w:rFonts w:ascii="宋体" w:hAnsi="宋体" w:eastAsia="宋体" w:cs="宋体"/>
                <w:sz w:val="19"/>
                <w:szCs w:val="19"/>
              </w:rPr>
              <w:t>引进来</w:t>
            </w:r>
            <w:r>
              <w:rPr>
                <w:rFonts w:ascii="MS PGothic" w:hAnsi="MS PGothic" w:eastAsia="MS PGothic" w:cs="MS PGothic"/>
                <w:sz w:val="19"/>
                <w:szCs w:val="19"/>
              </w:rPr>
              <w:t>。</w:t>
            </w:r>
            <w:r>
              <w:rPr>
                <w:rFonts w:ascii="宋体" w:hAnsi="宋体" w:eastAsia="宋体" w:cs="宋体"/>
                <w:sz w:val="19"/>
                <w:szCs w:val="19"/>
              </w:rPr>
              <w:t>中国产业结构转型升级一是以创新性产</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7" w:hRule="atLeast"/>
        </w:trPr>
        <w:tc>
          <w:tcPr>
            <w:tcW w:w="20" w:type="dxa"/>
            <w:vAlign w:val="bottom"/>
          </w:tcPr>
          <w:p>
            <w:pPr>
              <w:rPr>
                <w:sz w:val="9"/>
                <w:szCs w:val="9"/>
              </w:rPr>
            </w:pPr>
          </w:p>
        </w:tc>
        <w:tc>
          <w:tcPr>
            <w:tcW w:w="1320" w:type="dxa"/>
            <w:vAlign w:val="bottom"/>
          </w:tcPr>
          <w:p>
            <w:pPr>
              <w:spacing w:line="107" w:lineRule="exact"/>
              <w:ind w:left="360"/>
              <w:rPr>
                <w:sz w:val="20"/>
                <w:szCs w:val="20"/>
              </w:rPr>
            </w:pPr>
            <w:r>
              <w:rPr>
                <w:rFonts w:ascii="MS PGothic" w:hAnsi="MS PGothic" w:eastAsia="MS PGothic" w:cs="MS PGothic"/>
                <w:sz w:val="14"/>
                <w:szCs w:val="14"/>
              </w:rPr>
              <w:t>３．</w:t>
            </w:r>
          </w:p>
        </w:tc>
        <w:tc>
          <w:tcPr>
            <w:tcW w:w="1680" w:type="dxa"/>
            <w:vAlign w:val="bottom"/>
          </w:tcPr>
          <w:p>
            <w:pPr>
              <w:rPr>
                <w:sz w:val="9"/>
                <w:szCs w:val="9"/>
              </w:rPr>
            </w:pPr>
          </w:p>
        </w:tc>
        <w:tc>
          <w:tcPr>
            <w:tcW w:w="1660" w:type="dxa"/>
            <w:vAlign w:val="bottom"/>
          </w:tcPr>
          <w:p>
            <w:pPr>
              <w:rPr>
                <w:sz w:val="9"/>
                <w:szCs w:val="9"/>
              </w:rPr>
            </w:pPr>
          </w:p>
        </w:tc>
        <w:tc>
          <w:tcPr>
            <w:tcW w:w="990" w:type="dxa"/>
            <w:vAlign w:val="bottom"/>
          </w:tcPr>
          <w:p>
            <w:pPr>
              <w:rPr>
                <w:sz w:val="9"/>
                <w:szCs w:val="9"/>
              </w:rPr>
            </w:pPr>
          </w:p>
        </w:tc>
        <w:tc>
          <w:tcPr>
            <w:tcW w:w="2280" w:type="dxa"/>
            <w:vAlign w:val="bottom"/>
          </w:tcPr>
          <w:p>
            <w:pPr>
              <w:rPr>
                <w:sz w:val="9"/>
                <w:szCs w:val="9"/>
              </w:rPr>
            </w:pPr>
          </w:p>
        </w:tc>
        <w:tc>
          <w:tcPr>
            <w:tcW w:w="1100" w:type="dxa"/>
            <w:vAlign w:val="bottom"/>
          </w:tcPr>
          <w:p>
            <w:pPr>
              <w:rPr>
                <w:sz w:val="9"/>
                <w:szCs w:val="9"/>
              </w:rPr>
            </w:pPr>
          </w:p>
        </w:tc>
        <w:tc>
          <w:tcPr>
            <w:tcW w:w="8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58" w:hRule="atLeast"/>
        </w:trPr>
        <w:tc>
          <w:tcPr>
            <w:tcW w:w="20" w:type="dxa"/>
            <w:vAlign w:val="bottom"/>
          </w:tcPr>
          <w:p/>
        </w:tc>
        <w:tc>
          <w:tcPr>
            <w:tcW w:w="4660" w:type="dxa"/>
            <w:gridSpan w:val="3"/>
            <w:vAlign w:val="bottom"/>
          </w:tcPr>
          <w:p>
            <w:pPr>
              <w:spacing w:line="217" w:lineRule="exact"/>
              <w:rPr>
                <w:sz w:val="20"/>
                <w:szCs w:val="20"/>
              </w:rPr>
            </w:pPr>
            <w:r>
              <w:rPr>
                <w:rFonts w:ascii="宋体" w:hAnsi="宋体" w:eastAsia="宋体" w:cs="宋体"/>
                <w:sz w:val="19"/>
                <w:szCs w:val="19"/>
              </w:rPr>
              <w:t>创新应用产业融合</w:t>
            </w:r>
            <w:r>
              <w:rPr>
                <w:rFonts w:ascii="MS PGothic" w:hAnsi="MS PGothic" w:eastAsia="MS PGothic" w:cs="MS PGothic"/>
                <w:sz w:val="19"/>
                <w:szCs w:val="19"/>
              </w:rPr>
              <w:t>。</w:t>
            </w:r>
            <w:r>
              <w:rPr>
                <w:rFonts w:ascii="宋体" w:hAnsi="宋体" w:eastAsia="宋体" w:cs="宋体"/>
                <w:sz w:val="19"/>
                <w:szCs w:val="19"/>
              </w:rPr>
              <w:t>应用型大学要保持竞争优势</w:t>
            </w:r>
          </w:p>
        </w:tc>
        <w:tc>
          <w:tcPr>
            <w:tcW w:w="4450" w:type="dxa"/>
            <w:gridSpan w:val="4"/>
            <w:vAlign w:val="bottom"/>
          </w:tcPr>
          <w:p>
            <w:pPr>
              <w:spacing w:line="217" w:lineRule="exact"/>
              <w:ind w:right="100"/>
              <w:jc w:val="right"/>
              <w:rPr>
                <w:sz w:val="20"/>
                <w:szCs w:val="20"/>
              </w:rPr>
            </w:pPr>
            <w:r>
              <w:rPr>
                <w:rFonts w:ascii="宋体" w:hAnsi="宋体" w:eastAsia="宋体" w:cs="宋体"/>
                <w:sz w:val="19"/>
                <w:szCs w:val="19"/>
              </w:rPr>
              <w:t>业引领跻身创新型国家行列</w:t>
            </w:r>
            <w:r>
              <w:rPr>
                <w:rFonts w:ascii="MS PGothic" w:hAnsi="MS PGothic" w:eastAsia="MS PGothic" w:cs="MS PGothic"/>
                <w:sz w:val="19"/>
                <w:szCs w:val="19"/>
              </w:rPr>
              <w:t>，</w:t>
            </w:r>
            <w:r>
              <w:rPr>
                <w:rFonts w:ascii="宋体" w:hAnsi="宋体" w:eastAsia="宋体" w:cs="宋体"/>
                <w:sz w:val="19"/>
                <w:szCs w:val="19"/>
              </w:rPr>
              <w:t>二是以优势行业产</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和学科优势</w:t>
            </w:r>
            <w:r>
              <w:rPr>
                <w:rFonts w:ascii="MS PGothic" w:hAnsi="MS PGothic" w:eastAsia="MS PGothic" w:cs="MS PGothic"/>
                <w:sz w:val="19"/>
                <w:szCs w:val="19"/>
              </w:rPr>
              <w:t>，</w:t>
            </w:r>
            <w:r>
              <w:rPr>
                <w:rFonts w:ascii="宋体" w:hAnsi="宋体" w:eastAsia="宋体" w:cs="宋体"/>
                <w:sz w:val="19"/>
                <w:szCs w:val="19"/>
              </w:rPr>
              <w:t>就需要推进市场导向的产业学科融</w:t>
            </w:r>
          </w:p>
        </w:tc>
        <w:tc>
          <w:tcPr>
            <w:tcW w:w="4450" w:type="dxa"/>
            <w:gridSpan w:val="4"/>
            <w:vAlign w:val="bottom"/>
          </w:tcPr>
          <w:p>
            <w:pPr>
              <w:spacing w:line="231" w:lineRule="exact"/>
              <w:ind w:right="100"/>
              <w:jc w:val="right"/>
              <w:rPr>
                <w:sz w:val="20"/>
                <w:szCs w:val="20"/>
              </w:rPr>
            </w:pPr>
            <w:r>
              <w:rPr>
                <w:rFonts w:ascii="宋体" w:hAnsi="宋体" w:eastAsia="宋体" w:cs="宋体"/>
                <w:sz w:val="19"/>
                <w:szCs w:val="19"/>
              </w:rPr>
              <w:t>业聚合助推</w:t>
            </w:r>
            <w:r>
              <w:rPr>
                <w:rFonts w:ascii="Arial" w:hAnsi="Arial" w:eastAsia="Arial" w:cs="Arial"/>
                <w:sz w:val="19"/>
                <w:szCs w:val="19"/>
              </w:rPr>
              <w:t>“</w:t>
            </w:r>
            <w:r>
              <w:rPr>
                <w:rFonts w:ascii="宋体" w:hAnsi="宋体" w:eastAsia="宋体" w:cs="宋体"/>
                <w:sz w:val="19"/>
                <w:szCs w:val="19"/>
              </w:rPr>
              <w:t>中国制造</w:t>
            </w:r>
            <w:r>
              <w:rPr>
                <w:rFonts w:ascii="Arial" w:hAnsi="Arial" w:eastAsia="Arial" w:cs="Arial"/>
                <w:sz w:val="19"/>
                <w:szCs w:val="19"/>
              </w:rPr>
              <w:t>”</w:t>
            </w:r>
            <w:r>
              <w:rPr>
                <w:rFonts w:ascii="宋体" w:hAnsi="宋体" w:eastAsia="宋体" w:cs="宋体"/>
                <w:sz w:val="19"/>
                <w:szCs w:val="19"/>
              </w:rPr>
              <w:t>转向</w:t>
            </w:r>
            <w:r>
              <w:rPr>
                <w:rFonts w:ascii="Arial" w:hAnsi="Arial" w:eastAsia="Arial" w:cs="Arial"/>
                <w:sz w:val="19"/>
                <w:szCs w:val="19"/>
              </w:rPr>
              <w:t xml:space="preserve"> “</w:t>
            </w:r>
            <w:r>
              <w:rPr>
                <w:rFonts w:ascii="宋体" w:hAnsi="宋体" w:eastAsia="宋体" w:cs="宋体"/>
                <w:sz w:val="19"/>
                <w:szCs w:val="19"/>
              </w:rPr>
              <w:t>中国创造</w:t>
            </w:r>
            <w:r>
              <w:rPr>
                <w:rFonts w:ascii="Arial" w:hAnsi="Arial" w:eastAsia="Arial" w:cs="Arial"/>
                <w:sz w:val="19"/>
                <w:szCs w:val="19"/>
              </w:rPr>
              <w:t>”</w:t>
            </w:r>
            <w:r>
              <w:rPr>
                <w:rFonts w:ascii="MS PGothic" w:hAnsi="MS PGothic" w:eastAsia="MS PGothic" w:cs="MS PGothic"/>
                <w:sz w:val="19"/>
                <w:szCs w:val="19"/>
              </w:rPr>
              <w:t>，</w:t>
            </w:r>
            <w:r>
              <w:rPr>
                <w:rFonts w:ascii="宋体" w:hAnsi="宋体" w:eastAsia="宋体" w:cs="宋体"/>
                <w:sz w:val="19"/>
                <w:szCs w:val="19"/>
              </w:rPr>
              <w:t>维持全</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合</w:t>
            </w:r>
            <w:r>
              <w:rPr>
                <w:rFonts w:ascii="MS PGothic" w:hAnsi="MS PGothic" w:eastAsia="MS PGothic" w:cs="MS PGothic"/>
                <w:sz w:val="19"/>
                <w:szCs w:val="19"/>
              </w:rPr>
              <w:t>，</w:t>
            </w:r>
            <w:r>
              <w:rPr>
                <w:rFonts w:ascii="宋体" w:hAnsi="宋体" w:eastAsia="宋体" w:cs="宋体"/>
                <w:sz w:val="19"/>
                <w:szCs w:val="19"/>
              </w:rPr>
              <w:t>切实推动创新应用研发</w:t>
            </w:r>
            <w:r>
              <w:rPr>
                <w:rFonts w:ascii="MS PGothic" w:hAnsi="MS PGothic" w:eastAsia="MS PGothic" w:cs="MS PGothic"/>
                <w:sz w:val="19"/>
                <w:szCs w:val="19"/>
              </w:rPr>
              <w:t>，</w:t>
            </w:r>
            <w:r>
              <w:rPr>
                <w:rFonts w:ascii="宋体" w:hAnsi="宋体" w:eastAsia="宋体" w:cs="宋体"/>
                <w:sz w:val="19"/>
                <w:szCs w:val="19"/>
              </w:rPr>
              <w:t>实现与时俱进的跨界</w:t>
            </w:r>
          </w:p>
        </w:tc>
        <w:tc>
          <w:tcPr>
            <w:tcW w:w="4450" w:type="dxa"/>
            <w:gridSpan w:val="4"/>
            <w:vAlign w:val="bottom"/>
          </w:tcPr>
          <w:p>
            <w:pPr>
              <w:spacing w:line="217" w:lineRule="exact"/>
              <w:ind w:right="100"/>
              <w:jc w:val="right"/>
              <w:rPr>
                <w:sz w:val="20"/>
                <w:szCs w:val="20"/>
              </w:rPr>
            </w:pPr>
            <w:r>
              <w:rPr>
                <w:rFonts w:ascii="宋体" w:hAnsi="宋体" w:eastAsia="宋体" w:cs="宋体"/>
                <w:sz w:val="19"/>
                <w:szCs w:val="19"/>
              </w:rPr>
              <w:t>球产业链中优势生产国地位</w:t>
            </w:r>
            <w:r>
              <w:rPr>
                <w:rFonts w:ascii="MS PGothic" w:hAnsi="MS PGothic" w:eastAsia="MS PGothic" w:cs="MS PGothic"/>
                <w:sz w:val="19"/>
                <w:szCs w:val="19"/>
              </w:rPr>
              <w:t>，</w:t>
            </w:r>
            <w:r>
              <w:rPr>
                <w:rFonts w:ascii="宋体" w:hAnsi="宋体" w:eastAsia="宋体" w:cs="宋体"/>
                <w:sz w:val="19"/>
                <w:szCs w:val="19"/>
              </w:rPr>
              <w:t>三是逐步淘汰能耗</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融合</w:t>
            </w:r>
            <w:r>
              <w:rPr>
                <w:rFonts w:ascii="MS PGothic" w:hAnsi="MS PGothic" w:eastAsia="MS PGothic" w:cs="MS PGothic"/>
                <w:sz w:val="19"/>
                <w:szCs w:val="19"/>
              </w:rPr>
              <w:t>。</w:t>
            </w:r>
            <w:r>
              <w:rPr>
                <w:rFonts w:ascii="宋体" w:hAnsi="宋体" w:eastAsia="宋体" w:cs="宋体"/>
                <w:sz w:val="19"/>
                <w:szCs w:val="19"/>
              </w:rPr>
              <w:t>一是要更加强调校企技术革新深度融合</w:t>
            </w:r>
            <w:r>
              <w:rPr>
                <w:rFonts w:ascii="MS PGothic" w:hAnsi="MS PGothic" w:eastAsia="MS PGothic" w:cs="MS PGothic"/>
                <w:sz w:val="19"/>
                <w:szCs w:val="19"/>
              </w:rPr>
              <w:t>，</w:t>
            </w:r>
          </w:p>
        </w:tc>
        <w:tc>
          <w:tcPr>
            <w:tcW w:w="4450" w:type="dxa"/>
            <w:gridSpan w:val="4"/>
            <w:vAlign w:val="bottom"/>
          </w:tcPr>
          <w:p>
            <w:pPr>
              <w:spacing w:line="217" w:lineRule="exact"/>
              <w:ind w:right="100"/>
              <w:jc w:val="right"/>
              <w:rPr>
                <w:sz w:val="20"/>
                <w:szCs w:val="20"/>
              </w:rPr>
            </w:pPr>
            <w:r>
              <w:rPr>
                <w:rFonts w:ascii="宋体" w:hAnsi="宋体" w:eastAsia="宋体" w:cs="宋体"/>
                <w:sz w:val="19"/>
                <w:szCs w:val="19"/>
              </w:rPr>
              <w:t>型</w:t>
            </w:r>
            <w:r>
              <w:rPr>
                <w:rFonts w:ascii="MS PGothic" w:hAnsi="MS PGothic" w:eastAsia="MS PGothic" w:cs="MS PGothic"/>
                <w:sz w:val="19"/>
                <w:szCs w:val="19"/>
              </w:rPr>
              <w:t>、</w:t>
            </w:r>
            <w:r>
              <w:rPr>
                <w:rFonts w:ascii="宋体" w:hAnsi="宋体" w:eastAsia="宋体" w:cs="宋体"/>
                <w:sz w:val="19"/>
                <w:szCs w:val="19"/>
              </w:rPr>
              <w:t>资源依赖型</w:t>
            </w:r>
            <w:r>
              <w:rPr>
                <w:rFonts w:ascii="MS PGothic" w:hAnsi="MS PGothic" w:eastAsia="MS PGothic" w:cs="MS PGothic"/>
                <w:sz w:val="19"/>
                <w:szCs w:val="19"/>
              </w:rPr>
              <w:t>、</w:t>
            </w:r>
            <w:r>
              <w:rPr>
                <w:rFonts w:ascii="宋体" w:hAnsi="宋体" w:eastAsia="宋体" w:cs="宋体"/>
                <w:sz w:val="19"/>
                <w:szCs w:val="19"/>
              </w:rPr>
              <w:t>环境承载型产业</w:t>
            </w:r>
            <w:r>
              <w:rPr>
                <w:rFonts w:ascii="MS PGothic" w:hAnsi="MS PGothic" w:eastAsia="MS PGothic" w:cs="MS PGothic"/>
                <w:sz w:val="19"/>
                <w:szCs w:val="19"/>
              </w:rPr>
              <w:t>。</w:t>
            </w:r>
            <w:r>
              <w:rPr>
                <w:rFonts w:ascii="宋体" w:hAnsi="宋体" w:eastAsia="宋体" w:cs="宋体"/>
                <w:sz w:val="19"/>
                <w:szCs w:val="19"/>
              </w:rPr>
              <w:t>国际一流职业</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发挥职教集团和大数据中心技术优势</w:t>
            </w:r>
            <w:r>
              <w:rPr>
                <w:rFonts w:ascii="MS PGothic" w:hAnsi="MS PGothic" w:eastAsia="MS PGothic" w:cs="MS PGothic"/>
                <w:sz w:val="19"/>
                <w:szCs w:val="19"/>
              </w:rPr>
              <w:t>，</w:t>
            </w:r>
            <w:r>
              <w:rPr>
                <w:rFonts w:ascii="宋体" w:hAnsi="宋体" w:eastAsia="宋体" w:cs="宋体"/>
                <w:sz w:val="19"/>
                <w:szCs w:val="19"/>
              </w:rPr>
              <w:t>创建产学</w:t>
            </w:r>
          </w:p>
        </w:tc>
        <w:tc>
          <w:tcPr>
            <w:tcW w:w="4450" w:type="dxa"/>
            <w:gridSpan w:val="4"/>
            <w:vAlign w:val="bottom"/>
          </w:tcPr>
          <w:p>
            <w:pPr>
              <w:spacing w:line="217" w:lineRule="exact"/>
              <w:ind w:right="100"/>
              <w:jc w:val="right"/>
              <w:rPr>
                <w:sz w:val="20"/>
                <w:szCs w:val="20"/>
              </w:rPr>
            </w:pPr>
            <w:r>
              <w:rPr>
                <w:rFonts w:ascii="宋体" w:hAnsi="宋体" w:eastAsia="宋体" w:cs="宋体"/>
                <w:sz w:val="19"/>
                <w:szCs w:val="19"/>
              </w:rPr>
              <w:t>教育引进更需要契合产业链需求</w:t>
            </w:r>
            <w:r>
              <w:rPr>
                <w:rFonts w:ascii="MS PGothic" w:hAnsi="MS PGothic" w:eastAsia="MS PGothic" w:cs="MS PGothic"/>
                <w:sz w:val="19"/>
                <w:szCs w:val="19"/>
              </w:rPr>
              <w:t>，</w:t>
            </w:r>
            <w:r>
              <w:rPr>
                <w:rFonts w:ascii="宋体" w:hAnsi="宋体" w:eastAsia="宋体" w:cs="宋体"/>
                <w:sz w:val="19"/>
                <w:szCs w:val="19"/>
              </w:rPr>
              <w:t>借鉴美国硅谷</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融合课程体系</w:t>
            </w:r>
            <w:r>
              <w:rPr>
                <w:rFonts w:ascii="MS PGothic" w:hAnsi="MS PGothic" w:eastAsia="MS PGothic" w:cs="MS PGothic"/>
                <w:sz w:val="19"/>
                <w:szCs w:val="19"/>
              </w:rPr>
              <w:t>，</w:t>
            </w:r>
            <w:r>
              <w:rPr>
                <w:rFonts w:ascii="宋体" w:hAnsi="宋体" w:eastAsia="宋体" w:cs="宋体"/>
                <w:sz w:val="19"/>
                <w:szCs w:val="19"/>
              </w:rPr>
              <w:t>推动职业技能市场化</w:t>
            </w:r>
            <w:r>
              <w:rPr>
                <w:rFonts w:ascii="MS PGothic" w:hAnsi="MS PGothic" w:eastAsia="MS PGothic" w:cs="MS PGothic"/>
                <w:sz w:val="19"/>
                <w:szCs w:val="19"/>
              </w:rPr>
              <w:t>。</w:t>
            </w:r>
            <w:r>
              <w:rPr>
                <w:rFonts w:ascii="宋体" w:hAnsi="宋体" w:eastAsia="宋体" w:cs="宋体"/>
                <w:sz w:val="19"/>
                <w:szCs w:val="19"/>
              </w:rPr>
              <w:t>二是要更</w:t>
            </w:r>
          </w:p>
        </w:tc>
        <w:tc>
          <w:tcPr>
            <w:tcW w:w="4450" w:type="dxa"/>
            <w:gridSpan w:val="4"/>
            <w:vAlign w:val="bottom"/>
          </w:tcPr>
          <w:p>
            <w:pPr>
              <w:spacing w:line="217" w:lineRule="exact"/>
              <w:ind w:right="100"/>
              <w:jc w:val="right"/>
              <w:rPr>
                <w:sz w:val="20"/>
                <w:szCs w:val="20"/>
              </w:rPr>
            </w:pPr>
            <w:r>
              <w:rPr>
                <w:rFonts w:ascii="宋体" w:hAnsi="宋体" w:eastAsia="宋体" w:cs="宋体"/>
                <w:sz w:val="19"/>
                <w:szCs w:val="19"/>
              </w:rPr>
              <w:t>模式助推高新产业</w:t>
            </w:r>
            <w:r>
              <w:rPr>
                <w:rFonts w:ascii="MS PGothic" w:hAnsi="MS PGothic" w:eastAsia="MS PGothic" w:cs="MS PGothic"/>
                <w:sz w:val="19"/>
                <w:szCs w:val="19"/>
              </w:rPr>
              <w:t>，</w:t>
            </w:r>
            <w:r>
              <w:rPr>
                <w:rFonts w:ascii="宋体" w:hAnsi="宋体" w:eastAsia="宋体" w:cs="宋体"/>
                <w:sz w:val="19"/>
                <w:szCs w:val="19"/>
              </w:rPr>
              <w:t>借鉴德国汉堡模式巩固优势</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加强调与产业前沿深度融合</w:t>
            </w:r>
            <w:r>
              <w:rPr>
                <w:rFonts w:ascii="MS PGothic" w:hAnsi="MS PGothic" w:eastAsia="MS PGothic" w:cs="MS PGothic"/>
                <w:sz w:val="19"/>
                <w:szCs w:val="19"/>
              </w:rPr>
              <w:t>，</w:t>
            </w:r>
            <w:r>
              <w:rPr>
                <w:rFonts w:ascii="宋体" w:hAnsi="宋体" w:eastAsia="宋体" w:cs="宋体"/>
                <w:sz w:val="19"/>
                <w:szCs w:val="19"/>
              </w:rPr>
              <w:t>协调技术共同体</w:t>
            </w:r>
            <w:r>
              <w:rPr>
                <w:rFonts w:ascii="MS PGothic" w:hAnsi="MS PGothic" w:eastAsia="MS PGothic" w:cs="MS PGothic"/>
                <w:sz w:val="19"/>
                <w:szCs w:val="19"/>
              </w:rPr>
              <w:t>、</w:t>
            </w:r>
            <w:r>
              <w:rPr>
                <w:rFonts w:ascii="宋体" w:hAnsi="宋体" w:eastAsia="宋体" w:cs="宋体"/>
                <w:sz w:val="19"/>
                <w:szCs w:val="19"/>
              </w:rPr>
              <w:t>创</w:t>
            </w:r>
          </w:p>
        </w:tc>
        <w:tc>
          <w:tcPr>
            <w:tcW w:w="4450" w:type="dxa"/>
            <w:gridSpan w:val="4"/>
            <w:vAlign w:val="bottom"/>
          </w:tcPr>
          <w:p>
            <w:pPr>
              <w:spacing w:line="217" w:lineRule="exact"/>
              <w:ind w:left="160"/>
              <w:rPr>
                <w:sz w:val="20"/>
                <w:szCs w:val="20"/>
              </w:rPr>
            </w:pPr>
            <w:r>
              <w:rPr>
                <w:rFonts w:ascii="宋体" w:hAnsi="宋体" w:eastAsia="宋体" w:cs="宋体"/>
                <w:sz w:val="19"/>
                <w:szCs w:val="19"/>
              </w:rPr>
              <w:t>产业</w:t>
            </w:r>
            <w:r>
              <w:rPr>
                <w:rFonts w:ascii="MS PGothic" w:hAnsi="MS PGothic" w:eastAsia="MS PGothic" w:cs="MS PGothic"/>
                <w:sz w:val="19"/>
                <w:szCs w:val="19"/>
              </w:rPr>
              <w:t>，</w:t>
            </w:r>
            <w:r>
              <w:rPr>
                <w:rFonts w:ascii="宋体" w:hAnsi="宋体" w:eastAsia="宋体" w:cs="宋体"/>
                <w:sz w:val="19"/>
                <w:szCs w:val="19"/>
              </w:rPr>
              <w:t>借鉴日本企业职业教育模式淘汰落后产能</w:t>
            </w:r>
            <w:r>
              <w:rPr>
                <w:rFonts w:ascii="MS PGothic" w:hAnsi="MS PGothic" w:eastAsia="MS PGothic" w:cs="MS PGothic"/>
                <w:sz w:val="19"/>
                <w:szCs w:val="19"/>
              </w:rPr>
              <w:t>。</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92"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新共同体和利益共同体</w:t>
            </w:r>
            <w:r>
              <w:rPr>
                <w:rFonts w:ascii="MS PGothic" w:hAnsi="MS PGothic" w:eastAsia="MS PGothic" w:cs="MS PGothic"/>
                <w:sz w:val="19"/>
                <w:szCs w:val="19"/>
              </w:rPr>
              <w:t>，</w:t>
            </w:r>
            <w:r>
              <w:rPr>
                <w:rFonts w:ascii="宋体" w:hAnsi="宋体" w:eastAsia="宋体" w:cs="宋体"/>
                <w:sz w:val="19"/>
                <w:szCs w:val="19"/>
              </w:rPr>
              <w:t>积极参与行业标准和资</w:t>
            </w:r>
          </w:p>
        </w:tc>
        <w:tc>
          <w:tcPr>
            <w:tcW w:w="4450" w:type="dxa"/>
            <w:gridSpan w:val="4"/>
            <w:vAlign w:val="bottom"/>
          </w:tcPr>
          <w:p>
            <w:pPr>
              <w:spacing w:line="217" w:lineRule="exact"/>
              <w:ind w:right="100"/>
              <w:jc w:val="right"/>
              <w:rPr>
                <w:sz w:val="20"/>
                <w:szCs w:val="20"/>
              </w:rPr>
            </w:pPr>
            <w:r>
              <w:rPr>
                <w:rFonts w:ascii="宋体" w:hAnsi="宋体" w:eastAsia="宋体" w:cs="宋体"/>
                <w:sz w:val="19"/>
                <w:szCs w:val="19"/>
              </w:rPr>
              <w:t>借鉴发达国家尤其是全球产业链顶端国</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7" w:hRule="atLeast"/>
        </w:trPr>
        <w:tc>
          <w:tcPr>
            <w:tcW w:w="20" w:type="dxa"/>
            <w:vAlign w:val="bottom"/>
          </w:tcPr>
          <w:p>
            <w:pPr>
              <w:rPr>
                <w:sz w:val="9"/>
                <w:szCs w:val="9"/>
              </w:rPr>
            </w:pPr>
          </w:p>
        </w:tc>
        <w:tc>
          <w:tcPr>
            <w:tcW w:w="1320" w:type="dxa"/>
            <w:vAlign w:val="bottom"/>
          </w:tcPr>
          <w:p>
            <w:pPr>
              <w:rPr>
                <w:sz w:val="9"/>
                <w:szCs w:val="9"/>
              </w:rPr>
            </w:pPr>
          </w:p>
        </w:tc>
        <w:tc>
          <w:tcPr>
            <w:tcW w:w="1680" w:type="dxa"/>
            <w:vAlign w:val="bottom"/>
          </w:tcPr>
          <w:p>
            <w:pPr>
              <w:rPr>
                <w:sz w:val="9"/>
                <w:szCs w:val="9"/>
              </w:rPr>
            </w:pPr>
          </w:p>
        </w:tc>
        <w:tc>
          <w:tcPr>
            <w:tcW w:w="1660" w:type="dxa"/>
            <w:vAlign w:val="bottom"/>
          </w:tcPr>
          <w:p>
            <w:pPr>
              <w:rPr>
                <w:sz w:val="9"/>
                <w:szCs w:val="9"/>
              </w:rPr>
            </w:pPr>
          </w:p>
        </w:tc>
        <w:tc>
          <w:tcPr>
            <w:tcW w:w="990" w:type="dxa"/>
            <w:vAlign w:val="bottom"/>
          </w:tcPr>
          <w:p>
            <w:pPr>
              <w:spacing w:line="107" w:lineRule="exact"/>
              <w:ind w:left="540"/>
              <w:rPr>
                <w:sz w:val="20"/>
                <w:szCs w:val="20"/>
              </w:rPr>
            </w:pPr>
            <w:r>
              <w:rPr>
                <w:rFonts w:ascii="MS PGothic" w:hAnsi="MS PGothic" w:eastAsia="MS PGothic" w:cs="MS PGothic"/>
                <w:sz w:val="14"/>
                <w:szCs w:val="14"/>
              </w:rPr>
              <w:t>３．</w:t>
            </w:r>
          </w:p>
        </w:tc>
        <w:tc>
          <w:tcPr>
            <w:tcW w:w="2280" w:type="dxa"/>
            <w:vAlign w:val="bottom"/>
          </w:tcPr>
          <w:p>
            <w:pPr>
              <w:rPr>
                <w:sz w:val="9"/>
                <w:szCs w:val="9"/>
              </w:rPr>
            </w:pPr>
          </w:p>
        </w:tc>
        <w:tc>
          <w:tcPr>
            <w:tcW w:w="1100" w:type="dxa"/>
            <w:vAlign w:val="bottom"/>
          </w:tcPr>
          <w:p>
            <w:pPr>
              <w:rPr>
                <w:sz w:val="9"/>
                <w:szCs w:val="9"/>
              </w:rPr>
            </w:pPr>
          </w:p>
        </w:tc>
        <w:tc>
          <w:tcPr>
            <w:tcW w:w="8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58" w:hRule="atLeast"/>
        </w:trPr>
        <w:tc>
          <w:tcPr>
            <w:tcW w:w="20" w:type="dxa"/>
            <w:vAlign w:val="bottom"/>
          </w:tcPr>
          <w:p/>
        </w:tc>
        <w:tc>
          <w:tcPr>
            <w:tcW w:w="4660" w:type="dxa"/>
            <w:gridSpan w:val="3"/>
            <w:vAlign w:val="bottom"/>
          </w:tcPr>
          <w:p>
            <w:pPr>
              <w:spacing w:line="217" w:lineRule="exact"/>
              <w:rPr>
                <w:sz w:val="20"/>
                <w:szCs w:val="20"/>
              </w:rPr>
            </w:pPr>
            <w:r>
              <w:rPr>
                <w:rFonts w:ascii="宋体" w:hAnsi="宋体" w:eastAsia="宋体" w:cs="宋体"/>
                <w:sz w:val="19"/>
                <w:szCs w:val="19"/>
              </w:rPr>
              <w:t>质认证</w:t>
            </w:r>
            <w:r>
              <w:rPr>
                <w:rFonts w:ascii="MS PGothic" w:hAnsi="MS PGothic" w:eastAsia="MS PGothic" w:cs="MS PGothic"/>
                <w:sz w:val="19"/>
                <w:szCs w:val="19"/>
              </w:rPr>
              <w:t>。</w:t>
            </w:r>
            <w:r>
              <w:rPr>
                <w:rFonts w:ascii="宋体" w:hAnsi="宋体" w:eastAsia="宋体" w:cs="宋体"/>
                <w:sz w:val="19"/>
                <w:szCs w:val="19"/>
              </w:rPr>
              <w:t>三是要更加强调跨界融合</w:t>
            </w:r>
            <w:r>
              <w:rPr>
                <w:rFonts w:ascii="MS PGothic" w:hAnsi="MS PGothic" w:eastAsia="MS PGothic" w:cs="MS PGothic"/>
                <w:sz w:val="19"/>
                <w:szCs w:val="19"/>
              </w:rPr>
              <w:t>，</w:t>
            </w:r>
            <w:r>
              <w:rPr>
                <w:rFonts w:ascii="宋体" w:hAnsi="宋体" w:eastAsia="宋体" w:cs="宋体"/>
                <w:sz w:val="19"/>
                <w:szCs w:val="19"/>
              </w:rPr>
              <w:t>凸显互联网</w:t>
            </w:r>
          </w:p>
        </w:tc>
        <w:tc>
          <w:tcPr>
            <w:tcW w:w="4450" w:type="dxa"/>
            <w:gridSpan w:val="4"/>
            <w:vAlign w:val="bottom"/>
          </w:tcPr>
          <w:p>
            <w:pPr>
              <w:spacing w:line="217" w:lineRule="exact"/>
              <w:ind w:right="100"/>
              <w:jc w:val="right"/>
              <w:rPr>
                <w:sz w:val="20"/>
                <w:szCs w:val="20"/>
              </w:rPr>
            </w:pPr>
            <w:r>
              <w:rPr>
                <w:rFonts w:ascii="宋体" w:hAnsi="宋体" w:eastAsia="宋体" w:cs="宋体"/>
                <w:sz w:val="19"/>
                <w:szCs w:val="19"/>
              </w:rPr>
              <w:t>家的职业教育经验对接国际前沿一体化</w:t>
            </w:r>
            <w:r>
              <w:rPr>
                <w:rFonts w:ascii="MS PGothic" w:hAnsi="MS PGothic" w:eastAsia="MS PGothic" w:cs="MS PGothic"/>
                <w:sz w:val="19"/>
                <w:szCs w:val="19"/>
              </w:rPr>
              <w:t>。</w:t>
            </w:r>
            <w:r>
              <w:rPr>
                <w:rFonts w:ascii="宋体" w:hAnsi="宋体" w:eastAsia="宋体" w:cs="宋体"/>
                <w:sz w:val="19"/>
                <w:szCs w:val="19"/>
              </w:rPr>
              <w:t>职业教</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思维的创新基准线</w:t>
            </w:r>
            <w:r>
              <w:rPr>
                <w:rFonts w:ascii="MS PGothic" w:hAnsi="MS PGothic" w:eastAsia="MS PGothic" w:cs="MS PGothic"/>
                <w:sz w:val="19"/>
                <w:szCs w:val="19"/>
              </w:rPr>
              <w:t>，</w:t>
            </w:r>
            <w:r>
              <w:rPr>
                <w:rFonts w:ascii="宋体" w:hAnsi="宋体" w:eastAsia="宋体" w:cs="宋体"/>
                <w:sz w:val="19"/>
                <w:szCs w:val="19"/>
              </w:rPr>
              <w:t>将职业教育延伸至产业链上</w:t>
            </w:r>
          </w:p>
        </w:tc>
        <w:tc>
          <w:tcPr>
            <w:tcW w:w="4450" w:type="dxa"/>
            <w:gridSpan w:val="4"/>
            <w:vAlign w:val="bottom"/>
          </w:tcPr>
          <w:p>
            <w:pPr>
              <w:spacing w:line="231" w:lineRule="exact"/>
              <w:ind w:right="100"/>
              <w:jc w:val="right"/>
              <w:rPr>
                <w:sz w:val="20"/>
                <w:szCs w:val="20"/>
              </w:rPr>
            </w:pPr>
            <w:r>
              <w:rPr>
                <w:rFonts w:ascii="宋体" w:hAnsi="宋体" w:eastAsia="宋体" w:cs="宋体"/>
                <w:sz w:val="19"/>
                <w:szCs w:val="19"/>
              </w:rPr>
              <w:t>育体系改革的最后导向是</w:t>
            </w:r>
            <w:r>
              <w:rPr>
                <w:rFonts w:ascii="Arial" w:hAnsi="Arial" w:eastAsia="Arial" w:cs="Arial"/>
                <w:sz w:val="19"/>
                <w:szCs w:val="19"/>
              </w:rPr>
              <w:t xml:space="preserve"> “</w:t>
            </w:r>
            <w:r>
              <w:rPr>
                <w:rFonts w:ascii="宋体" w:hAnsi="宋体" w:eastAsia="宋体" w:cs="宋体"/>
                <w:sz w:val="19"/>
                <w:szCs w:val="19"/>
              </w:rPr>
              <w:t>双一流</w:t>
            </w:r>
            <w:r>
              <w:rPr>
                <w:rFonts w:ascii="Arial" w:hAnsi="Arial" w:eastAsia="Arial" w:cs="Arial"/>
                <w:sz w:val="19"/>
                <w:szCs w:val="19"/>
              </w:rPr>
              <w:t>”</w:t>
            </w:r>
            <w:r>
              <w:rPr>
                <w:rFonts w:ascii="宋体" w:hAnsi="宋体" w:eastAsia="宋体" w:cs="宋体"/>
                <w:sz w:val="19"/>
                <w:szCs w:val="19"/>
              </w:rPr>
              <w:t>职业教育</w:t>
            </w:r>
            <w:r>
              <w:rPr>
                <w:rFonts w:ascii="MS PGothic" w:hAnsi="MS PGothic" w:eastAsia="MS PGothic" w:cs="MS PGothic"/>
                <w:sz w:val="19"/>
                <w:szCs w:val="19"/>
              </w:rPr>
              <w:t>，</w:t>
            </w:r>
            <w:r>
              <w:rPr>
                <w:rFonts w:ascii="宋体" w:hAnsi="宋体" w:eastAsia="宋体" w:cs="宋体"/>
                <w:sz w:val="19"/>
                <w:szCs w:val="19"/>
              </w:rPr>
              <w:t>即</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28"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下游</w:t>
            </w:r>
            <w:r>
              <w:rPr>
                <w:rFonts w:ascii="MS PGothic" w:hAnsi="MS PGothic" w:eastAsia="MS PGothic" w:cs="MS PGothic"/>
                <w:sz w:val="19"/>
                <w:szCs w:val="19"/>
              </w:rPr>
              <w:t>，</w:t>
            </w:r>
            <w:r>
              <w:rPr>
                <w:rFonts w:ascii="宋体" w:hAnsi="宋体" w:eastAsia="宋体" w:cs="宋体"/>
                <w:sz w:val="19"/>
                <w:szCs w:val="19"/>
              </w:rPr>
              <w:t>顺应互联网经济时代由一维度同行业竞争</w:t>
            </w:r>
          </w:p>
        </w:tc>
        <w:tc>
          <w:tcPr>
            <w:tcW w:w="4450" w:type="dxa"/>
            <w:gridSpan w:val="4"/>
            <w:vAlign w:val="bottom"/>
          </w:tcPr>
          <w:p>
            <w:pPr>
              <w:spacing w:line="217" w:lineRule="exact"/>
              <w:ind w:right="100"/>
              <w:jc w:val="right"/>
              <w:rPr>
                <w:sz w:val="20"/>
                <w:szCs w:val="20"/>
              </w:rPr>
            </w:pPr>
            <w:r>
              <w:rPr>
                <w:rFonts w:ascii="宋体" w:hAnsi="宋体" w:eastAsia="宋体" w:cs="宋体"/>
                <w:sz w:val="19"/>
                <w:szCs w:val="19"/>
              </w:rPr>
              <w:t>培育一批世界一流职业技术大学</w:t>
            </w:r>
            <w:r>
              <w:rPr>
                <w:rFonts w:ascii="MS PGothic" w:hAnsi="MS PGothic" w:eastAsia="MS PGothic" w:cs="MS PGothic"/>
                <w:sz w:val="19"/>
                <w:szCs w:val="19"/>
              </w:rPr>
              <w:t>，</w:t>
            </w:r>
            <w:r>
              <w:rPr>
                <w:rFonts w:ascii="宋体" w:hAnsi="宋体" w:eastAsia="宋体" w:cs="宋体"/>
                <w:sz w:val="19"/>
                <w:szCs w:val="19"/>
              </w:rPr>
              <w:t>培育一批世界</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98" w:hRule="atLeast"/>
        </w:trPr>
        <w:tc>
          <w:tcPr>
            <w:tcW w:w="20" w:type="dxa"/>
            <w:vAlign w:val="bottom"/>
          </w:tcPr>
          <w:p>
            <w:pPr>
              <w:rPr>
                <w:sz w:val="24"/>
                <w:szCs w:val="24"/>
              </w:rPr>
            </w:pPr>
          </w:p>
        </w:tc>
        <w:tc>
          <w:tcPr>
            <w:tcW w:w="4660" w:type="dxa"/>
            <w:gridSpan w:val="3"/>
            <w:vAlign w:val="bottom"/>
          </w:tcPr>
          <w:p>
            <w:pPr>
              <w:spacing w:line="217" w:lineRule="exact"/>
              <w:rPr>
                <w:sz w:val="20"/>
                <w:szCs w:val="20"/>
              </w:rPr>
            </w:pPr>
            <w:r>
              <w:rPr>
                <w:rFonts w:ascii="宋体" w:hAnsi="宋体" w:eastAsia="宋体" w:cs="宋体"/>
                <w:sz w:val="19"/>
                <w:szCs w:val="19"/>
              </w:rPr>
              <w:t>升级至二维度上下游产业协同竞争  的趋势</w:t>
            </w:r>
            <w:r>
              <w:rPr>
                <w:rFonts w:ascii="MS PGothic" w:hAnsi="MS PGothic" w:eastAsia="MS PGothic" w:cs="MS PGothic"/>
                <w:sz w:val="19"/>
                <w:szCs w:val="19"/>
              </w:rPr>
              <w:t>。</w:t>
            </w:r>
          </w:p>
        </w:tc>
        <w:tc>
          <w:tcPr>
            <w:tcW w:w="4450" w:type="dxa"/>
            <w:gridSpan w:val="4"/>
            <w:vAlign w:val="bottom"/>
          </w:tcPr>
          <w:p>
            <w:pPr>
              <w:spacing w:line="217" w:lineRule="exact"/>
              <w:ind w:right="100"/>
              <w:jc w:val="right"/>
              <w:rPr>
                <w:sz w:val="20"/>
                <w:szCs w:val="20"/>
              </w:rPr>
            </w:pPr>
            <w:r>
              <w:rPr>
                <w:rFonts w:ascii="宋体" w:hAnsi="宋体" w:eastAsia="宋体" w:cs="宋体"/>
                <w:sz w:val="19"/>
                <w:szCs w:val="19"/>
              </w:rPr>
              <w:t>一流职业教育学科群</w:t>
            </w:r>
            <w:r>
              <w:rPr>
                <w:rFonts w:ascii="MS PGothic" w:hAnsi="MS PGothic" w:eastAsia="MS PGothic" w:cs="MS PGothic"/>
                <w:sz w:val="19"/>
                <w:szCs w:val="19"/>
              </w:rPr>
              <w:t>。</w:t>
            </w:r>
            <w:r>
              <w:rPr>
                <w:rFonts w:ascii="宋体" w:hAnsi="宋体" w:eastAsia="宋体" w:cs="宋体"/>
                <w:sz w:val="19"/>
                <w:szCs w:val="19"/>
              </w:rPr>
              <w:t>职业教育既要为国家产业</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58" w:hRule="atLeast"/>
        </w:trPr>
        <w:tc>
          <w:tcPr>
            <w:tcW w:w="20" w:type="dxa"/>
            <w:vAlign w:val="bottom"/>
          </w:tcPr>
          <w:p/>
        </w:tc>
        <w:tc>
          <w:tcPr>
            <w:tcW w:w="4660" w:type="dxa"/>
            <w:gridSpan w:val="3"/>
            <w:vAlign w:val="bottom"/>
          </w:tcPr>
          <w:p>
            <w:pPr>
              <w:spacing w:line="217" w:lineRule="exact"/>
              <w:ind w:left="420"/>
              <w:rPr>
                <w:sz w:val="20"/>
                <w:szCs w:val="20"/>
              </w:rPr>
            </w:pPr>
            <w:r>
              <w:rPr>
                <w:rFonts w:ascii="MS PGothic" w:hAnsi="MS PGothic" w:eastAsia="MS PGothic" w:cs="MS PGothic"/>
                <w:sz w:val="19"/>
                <w:szCs w:val="19"/>
              </w:rPr>
              <w:t>（</w:t>
            </w:r>
            <w:r>
              <w:rPr>
                <w:rFonts w:ascii="宋体" w:hAnsi="宋体" w:eastAsia="宋体" w:cs="宋体"/>
                <w:sz w:val="19"/>
                <w:szCs w:val="19"/>
              </w:rPr>
              <w:t>三</w:t>
            </w:r>
            <w:r>
              <w:rPr>
                <w:rFonts w:ascii="MS PGothic" w:hAnsi="MS PGothic" w:eastAsia="MS PGothic" w:cs="MS PGothic"/>
                <w:sz w:val="19"/>
                <w:szCs w:val="19"/>
              </w:rPr>
              <w:t>）</w:t>
            </w:r>
            <w:r>
              <w:rPr>
                <w:rFonts w:ascii="宋体" w:hAnsi="宋体" w:eastAsia="宋体" w:cs="宋体"/>
                <w:sz w:val="19"/>
                <w:szCs w:val="19"/>
              </w:rPr>
              <w:t>一流职业教育建设的战略重点及对策</w:t>
            </w:r>
          </w:p>
        </w:tc>
        <w:tc>
          <w:tcPr>
            <w:tcW w:w="4450" w:type="dxa"/>
            <w:gridSpan w:val="4"/>
            <w:vAlign w:val="bottom"/>
          </w:tcPr>
          <w:p>
            <w:pPr>
              <w:spacing w:line="217" w:lineRule="exact"/>
              <w:ind w:right="100"/>
              <w:jc w:val="right"/>
              <w:rPr>
                <w:sz w:val="20"/>
                <w:szCs w:val="20"/>
              </w:rPr>
            </w:pPr>
            <w:r>
              <w:rPr>
                <w:rFonts w:ascii="宋体" w:hAnsi="宋体" w:eastAsia="宋体" w:cs="宋体"/>
                <w:sz w:val="19"/>
                <w:szCs w:val="19"/>
              </w:rPr>
              <w:t>提供一流职业技术人才</w:t>
            </w:r>
            <w:r>
              <w:rPr>
                <w:rFonts w:ascii="MS PGothic" w:hAnsi="MS PGothic" w:eastAsia="MS PGothic" w:cs="MS PGothic"/>
                <w:sz w:val="19"/>
                <w:szCs w:val="19"/>
              </w:rPr>
              <w:t>，</w:t>
            </w:r>
            <w:r>
              <w:rPr>
                <w:rFonts w:ascii="宋体" w:hAnsi="宋体" w:eastAsia="宋体" w:cs="宋体"/>
                <w:sz w:val="19"/>
                <w:szCs w:val="19"/>
              </w:rPr>
              <w:t>也要为全球输出产业行</w:t>
            </w:r>
          </w:p>
        </w:tc>
        <w:tc>
          <w:tcPr>
            <w:tcW w:w="20" w:type="dxa"/>
            <w:vAlign w:val="bottom"/>
          </w:tcPr>
          <w:p>
            <w:pPr>
              <w:rPr>
                <w:sz w:val="1"/>
                <w:szCs w:val="1"/>
              </w:rPr>
            </w:pPr>
          </w:p>
        </w:tc>
      </w:tr>
      <w:tr>
        <w:tblPrEx>
          <w:tblLayout w:type="fixed"/>
        </w:tblPrEx>
        <w:trPr>
          <w:trHeight w:val="328" w:hRule="atLeast"/>
        </w:trPr>
        <w:tc>
          <w:tcPr>
            <w:tcW w:w="20" w:type="dxa"/>
            <w:vAlign w:val="bottom"/>
          </w:tcPr>
          <w:p>
            <w:pPr>
              <w:rPr>
                <w:sz w:val="24"/>
                <w:szCs w:val="24"/>
              </w:rPr>
            </w:pPr>
          </w:p>
        </w:tc>
        <w:tc>
          <w:tcPr>
            <w:tcW w:w="4660" w:type="dxa"/>
            <w:gridSpan w:val="3"/>
            <w:vAlign w:val="bottom"/>
          </w:tcPr>
          <w:p>
            <w:pPr>
              <w:spacing w:line="217" w:lineRule="exact"/>
              <w:ind w:right="196"/>
              <w:jc w:val="right"/>
              <w:rPr>
                <w:sz w:val="20"/>
                <w:szCs w:val="20"/>
              </w:rPr>
            </w:pPr>
            <w:r>
              <w:rPr>
                <w:rFonts w:ascii="宋体" w:hAnsi="宋体" w:eastAsia="宋体" w:cs="宋体"/>
                <w:sz w:val="19"/>
                <w:szCs w:val="19"/>
              </w:rPr>
              <w:t>建立一流学术教育体系和一流职业教育体系</w:t>
            </w:r>
          </w:p>
        </w:tc>
        <w:tc>
          <w:tcPr>
            <w:tcW w:w="4450" w:type="dxa"/>
            <w:gridSpan w:val="4"/>
            <w:vAlign w:val="bottom"/>
          </w:tcPr>
          <w:p>
            <w:pPr>
              <w:spacing w:line="217" w:lineRule="exact"/>
              <w:ind w:right="100"/>
              <w:jc w:val="right"/>
              <w:rPr>
                <w:sz w:val="20"/>
                <w:szCs w:val="20"/>
              </w:rPr>
            </w:pPr>
            <w:r>
              <w:rPr>
                <w:rFonts w:ascii="宋体" w:hAnsi="宋体" w:eastAsia="宋体" w:cs="宋体"/>
                <w:sz w:val="19"/>
                <w:szCs w:val="19"/>
              </w:rPr>
              <w:t>业理念与通用标准</w:t>
            </w:r>
            <w:r>
              <w:rPr>
                <w:rFonts w:ascii="MS PGothic" w:hAnsi="MS PGothic" w:eastAsia="MS PGothic" w:cs="MS PGothic"/>
                <w:sz w:val="19"/>
                <w:szCs w:val="19"/>
              </w:rPr>
              <w:t>。</w:t>
            </w:r>
            <w:r>
              <w:rPr>
                <w:rFonts w:ascii="宋体" w:hAnsi="宋体" w:eastAsia="宋体" w:cs="宋体"/>
                <w:sz w:val="19"/>
                <w:szCs w:val="19"/>
              </w:rPr>
              <w:t>我国首先是要融入国际职业</w:t>
            </w:r>
          </w:p>
        </w:tc>
        <w:tc>
          <w:tcPr>
            <w:tcW w:w="20" w:type="dxa"/>
            <w:vAlign w:val="bottom"/>
          </w:tcPr>
          <w:p>
            <w:pPr>
              <w:rPr>
                <w:sz w:val="1"/>
                <w:szCs w:val="1"/>
              </w:rPr>
            </w:pPr>
          </w:p>
        </w:tc>
      </w:tr>
    </w:tbl>
    <w:p>
      <w:pPr>
        <w:spacing w:line="20" w:lineRule="exact"/>
        <w:rPr>
          <w:sz w:val="20"/>
          <w:szCs w:val="20"/>
        </w:rPr>
      </w:pPr>
      <w:r>
        <w:rPr>
          <w:sz w:val="20"/>
          <w:szCs w:val="20"/>
        </w:rPr>
        <mc:AlternateContent>
          <mc:Choice Requires="wps">
            <w:drawing>
              <wp:anchor distT="0" distB="0" distL="114300" distR="114300" simplePos="0" relativeHeight="251686912" behindDoc="1" locked="0" layoutInCell="0" allowOverlap="1">
                <wp:simplePos x="0" y="0"/>
                <wp:positionH relativeFrom="column">
                  <wp:posOffset>6350</wp:posOffset>
                </wp:positionH>
                <wp:positionV relativeFrom="paragraph">
                  <wp:posOffset>228600</wp:posOffset>
                </wp:positionV>
                <wp:extent cx="1466850" cy="0"/>
                <wp:effectExtent l="0" t="0" r="0" b="0"/>
                <wp:wrapNone/>
                <wp:docPr id="17" name="Shape 17"/>
                <wp:cNvGraphicFramePr/>
                <a:graphic xmlns:a="http://schemas.openxmlformats.org/drawingml/2006/main">
                  <a:graphicData uri="http://schemas.microsoft.com/office/word/2010/wordprocessingShape">
                    <wps:wsp>
                      <wps:cNvCnPr/>
                      <wps:spPr>
                        <a:xfrm>
                          <a:off x="0" y="0"/>
                          <a:ext cx="1466850" cy="4763"/>
                        </a:xfrm>
                        <a:prstGeom prst="line">
                          <a:avLst/>
                        </a:prstGeom>
                        <a:solidFill>
                          <a:srgbClr val="FFFFFF"/>
                        </a:solidFill>
                        <a:ln w="4159">
                          <a:solidFill>
                            <a:srgbClr val="000000"/>
                          </a:solidFill>
                          <a:miter lim="800000"/>
                        </a:ln>
                      </wps:spPr>
                      <wps:bodyPr/>
                    </wps:wsp>
                  </a:graphicData>
                </a:graphic>
              </wp:anchor>
            </w:drawing>
          </mc:Choice>
          <mc:Fallback>
            <w:pict>
              <v:line id="Shape 17" o:spid="_x0000_s1026" o:spt="20" style="position:absolute;left:0pt;margin-left:0.5pt;margin-top:18pt;height:0pt;width:115.5pt;z-index:-251629568;mso-width-relative:page;mso-height-relative:page;" fillcolor="#FFFFFF" filled="t" stroked="t" coordsize="21600,21600" o:allowincell="f" o:gfxdata="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ya3LV0wAAAAcBAAAPAAAAAAAAAAEAIAAAACIAAABkcnMv&#10;ZG93bnJldi54bWxQSwECFAAUAAAACACHTuJAVHCSNJYBAABNAwAADgAAAAAAAAABACAAAAAiAQAA&#10;ZHJzL2Uyb0RvYy54bWxQSwUGAAAAAAYABgBZAQAAKgUAAAAA&#10;">
                <v:fill on="t" focussize="0,0"/>
                <v:stroke weight="0.32748031496063pt" color="#000000" miterlimit="8" joinstyle="miter"/>
                <v:imagedata o:title=""/>
                <o:lock v:ext="edit" aspectratio="f"/>
              </v:line>
            </w:pict>
          </mc:Fallback>
        </mc:AlternateContent>
      </w:r>
    </w:p>
    <w:p>
      <w:pPr>
        <w:spacing w:line="200" w:lineRule="exact"/>
        <w:rPr>
          <w:sz w:val="20"/>
          <w:szCs w:val="20"/>
        </w:rPr>
      </w:pPr>
    </w:p>
    <w:p>
      <w:pPr>
        <w:spacing w:line="298" w:lineRule="exact"/>
        <w:rPr>
          <w:sz w:val="20"/>
          <w:szCs w:val="20"/>
        </w:rPr>
      </w:pPr>
    </w:p>
    <w:p>
      <w:pPr>
        <w:spacing w:line="197" w:lineRule="exact"/>
        <w:ind w:left="20" w:right="100" w:firstLine="617"/>
        <w:jc w:val="both"/>
        <w:rPr>
          <w:sz w:val="20"/>
          <w:szCs w:val="20"/>
        </w:rPr>
      </w:pPr>
      <w:r>
        <w:rPr>
          <w:rFonts w:ascii="宋体" w:hAnsi="宋体" w:eastAsia="宋体" w:cs="宋体"/>
          <w:sz w:val="15"/>
          <w:szCs w:val="15"/>
        </w:rPr>
        <w:t>工业时代一般为一维度竞争</w:t>
      </w:r>
      <w:r>
        <w:rPr>
          <w:rFonts w:ascii="MS PGothic" w:hAnsi="MS PGothic" w:eastAsia="MS PGothic" w:cs="MS PGothic"/>
          <w:sz w:val="15"/>
          <w:szCs w:val="15"/>
        </w:rPr>
        <w:t>，</w:t>
      </w:r>
      <w:r>
        <w:rPr>
          <w:rFonts w:ascii="宋体" w:hAnsi="宋体" w:eastAsia="宋体" w:cs="宋体"/>
          <w:sz w:val="15"/>
          <w:szCs w:val="15"/>
        </w:rPr>
        <w:t>相同行业或企业之间存在直接的正相关竞争</w:t>
      </w:r>
      <w:r>
        <w:rPr>
          <w:rFonts w:ascii="MS PGothic" w:hAnsi="MS PGothic" w:eastAsia="MS PGothic" w:cs="MS PGothic"/>
          <w:sz w:val="15"/>
          <w:szCs w:val="15"/>
        </w:rPr>
        <w:t>，</w:t>
      </w:r>
      <w:r>
        <w:rPr>
          <w:rFonts w:ascii="宋体" w:hAnsi="宋体" w:eastAsia="宋体" w:cs="宋体"/>
          <w:sz w:val="15"/>
          <w:szCs w:val="15"/>
        </w:rPr>
        <w:t>往往以价格</w:t>
      </w:r>
      <w:r>
        <w:rPr>
          <w:rFonts w:ascii="MS PGothic" w:hAnsi="MS PGothic" w:eastAsia="MS PGothic" w:cs="MS PGothic"/>
          <w:sz w:val="15"/>
          <w:szCs w:val="15"/>
        </w:rPr>
        <w:t>、</w:t>
      </w:r>
      <w:r>
        <w:rPr>
          <w:rFonts w:ascii="宋体" w:hAnsi="宋体" w:eastAsia="宋体" w:cs="宋体"/>
          <w:sz w:val="15"/>
          <w:szCs w:val="15"/>
        </w:rPr>
        <w:t>质量</w:t>
      </w:r>
      <w:r>
        <w:rPr>
          <w:rFonts w:ascii="MS PGothic" w:hAnsi="MS PGothic" w:eastAsia="MS PGothic" w:cs="MS PGothic"/>
          <w:sz w:val="15"/>
          <w:szCs w:val="15"/>
        </w:rPr>
        <w:t>、</w:t>
      </w:r>
      <w:r>
        <w:rPr>
          <w:rFonts w:ascii="宋体" w:hAnsi="宋体" w:eastAsia="宋体" w:cs="宋体"/>
          <w:sz w:val="15"/>
          <w:szCs w:val="15"/>
        </w:rPr>
        <w:t>信誉等为竞争手段</w:t>
      </w:r>
      <w:r>
        <w:rPr>
          <w:rFonts w:ascii="MS PGothic" w:hAnsi="MS PGothic" w:eastAsia="MS PGothic" w:cs="MS PGothic"/>
          <w:sz w:val="15"/>
          <w:szCs w:val="15"/>
        </w:rPr>
        <w:t>，</w:t>
      </w:r>
      <w:r>
        <w:rPr>
          <w:rFonts w:ascii="宋体" w:hAnsi="宋体" w:eastAsia="宋体" w:cs="宋体"/>
          <w:sz w:val="15"/>
          <w:szCs w:val="15"/>
        </w:rPr>
        <w:t>不同行业或企业之间则基本上不存在市场份额或市场饱和度等因素之间的直接竞争</w:t>
      </w:r>
      <w:r>
        <w:rPr>
          <w:rFonts w:ascii="MS PGothic" w:hAnsi="MS PGothic" w:eastAsia="MS PGothic" w:cs="MS PGothic"/>
          <w:sz w:val="15"/>
          <w:szCs w:val="15"/>
        </w:rPr>
        <w:t>。</w:t>
      </w:r>
      <w:r>
        <w:rPr>
          <w:rFonts w:ascii="宋体" w:hAnsi="宋体" w:eastAsia="宋体" w:cs="宋体"/>
          <w:sz w:val="15"/>
          <w:szCs w:val="15"/>
        </w:rPr>
        <w:t>互联网时代竞争升级到二维度竞争</w:t>
      </w:r>
      <w:r>
        <w:rPr>
          <w:rFonts w:ascii="MS PGothic" w:hAnsi="MS PGothic" w:eastAsia="MS PGothic" w:cs="MS PGothic"/>
          <w:sz w:val="15"/>
          <w:szCs w:val="15"/>
        </w:rPr>
        <w:t>，</w:t>
      </w:r>
      <w:r>
        <w:rPr>
          <w:rFonts w:ascii="宋体" w:hAnsi="宋体" w:eastAsia="宋体" w:cs="宋体"/>
          <w:sz w:val="15"/>
          <w:szCs w:val="15"/>
        </w:rPr>
        <w:t>以服务</w:t>
      </w:r>
      <w:r>
        <w:rPr>
          <w:rFonts w:ascii="MS PGothic" w:hAnsi="MS PGothic" w:eastAsia="MS PGothic" w:cs="MS PGothic"/>
          <w:sz w:val="15"/>
          <w:szCs w:val="15"/>
        </w:rPr>
        <w:t>（</w:t>
      </w:r>
      <w:r>
        <w:rPr>
          <w:rFonts w:ascii="宋体" w:hAnsi="宋体" w:eastAsia="宋体" w:cs="宋体"/>
          <w:sz w:val="15"/>
          <w:szCs w:val="15"/>
        </w:rPr>
        <w:t>个性化服务</w:t>
      </w:r>
      <w:r>
        <w:rPr>
          <w:rFonts w:ascii="MS PGothic" w:hAnsi="MS PGothic" w:eastAsia="MS PGothic" w:cs="MS PGothic"/>
          <w:sz w:val="15"/>
          <w:szCs w:val="15"/>
        </w:rPr>
        <w:t>）</w:t>
      </w:r>
      <w:r>
        <w:rPr>
          <w:rFonts w:ascii="宋体" w:hAnsi="宋体" w:eastAsia="宋体" w:cs="宋体"/>
          <w:sz w:val="15"/>
          <w:szCs w:val="15"/>
        </w:rPr>
        <w:t>竞争为核心</w:t>
      </w:r>
      <w:r>
        <w:rPr>
          <w:rFonts w:ascii="MS PGothic" w:hAnsi="MS PGothic" w:eastAsia="MS PGothic" w:cs="MS PGothic"/>
          <w:sz w:val="15"/>
          <w:szCs w:val="15"/>
        </w:rPr>
        <w:t>，</w:t>
      </w:r>
      <w:r>
        <w:rPr>
          <w:rFonts w:ascii="宋体" w:hAnsi="宋体" w:eastAsia="宋体" w:cs="宋体"/>
          <w:sz w:val="15"/>
          <w:szCs w:val="15"/>
        </w:rPr>
        <w:t>某个行业或企业往往需要借助互联网或物联网将上下游行业进行信息共享</w:t>
      </w:r>
      <w:r>
        <w:rPr>
          <w:rFonts w:ascii="MS PGothic" w:hAnsi="MS PGothic" w:eastAsia="MS PGothic" w:cs="MS PGothic"/>
          <w:sz w:val="15"/>
          <w:szCs w:val="15"/>
        </w:rPr>
        <w:t>，</w:t>
      </w:r>
      <w:r>
        <w:rPr>
          <w:rFonts w:ascii="宋体" w:hAnsi="宋体" w:eastAsia="宋体" w:cs="宋体"/>
          <w:sz w:val="15"/>
          <w:szCs w:val="15"/>
        </w:rPr>
        <w:t>以提供更优质</w:t>
      </w:r>
      <w:r>
        <w:rPr>
          <w:rFonts w:ascii="MS PGothic" w:hAnsi="MS PGothic" w:eastAsia="MS PGothic" w:cs="MS PGothic"/>
          <w:sz w:val="15"/>
          <w:szCs w:val="15"/>
        </w:rPr>
        <w:t>、</w:t>
      </w:r>
      <w:r>
        <w:rPr>
          <w:rFonts w:ascii="宋体" w:hAnsi="宋体" w:eastAsia="宋体" w:cs="宋体"/>
          <w:sz w:val="15"/>
          <w:szCs w:val="15"/>
        </w:rPr>
        <w:t>有针对性的服务</w:t>
      </w:r>
      <w:r>
        <w:rPr>
          <w:rFonts w:ascii="MS PGothic" w:hAnsi="MS PGothic" w:eastAsia="MS PGothic" w:cs="MS PGothic"/>
          <w:sz w:val="15"/>
          <w:szCs w:val="15"/>
        </w:rPr>
        <w:t>。</w:t>
      </w:r>
      <w:r>
        <w:rPr>
          <w:rFonts w:ascii="宋体" w:hAnsi="宋体" w:eastAsia="宋体" w:cs="宋体"/>
          <w:sz w:val="15"/>
          <w:szCs w:val="15"/>
        </w:rPr>
        <w:t>例如</w:t>
      </w:r>
      <w:r>
        <w:rPr>
          <w:rFonts w:ascii="MS PGothic" w:hAnsi="MS PGothic" w:eastAsia="MS PGothic" w:cs="MS PGothic"/>
          <w:sz w:val="15"/>
          <w:szCs w:val="15"/>
        </w:rPr>
        <w:t>，</w:t>
      </w:r>
      <w:r>
        <w:rPr>
          <w:rFonts w:ascii="宋体" w:hAnsi="宋体" w:eastAsia="宋体" w:cs="宋体"/>
          <w:sz w:val="15"/>
          <w:szCs w:val="15"/>
        </w:rPr>
        <w:t>一维度竞争下</w:t>
      </w:r>
      <w:r>
        <w:rPr>
          <w:rFonts w:ascii="MS PGothic" w:hAnsi="MS PGothic" w:eastAsia="MS PGothic" w:cs="MS PGothic"/>
          <w:sz w:val="15"/>
          <w:szCs w:val="15"/>
        </w:rPr>
        <w:t>，</w:t>
      </w:r>
      <w:r>
        <w:rPr>
          <w:rFonts w:ascii="宋体" w:hAnsi="宋体" w:eastAsia="宋体" w:cs="宋体"/>
          <w:sz w:val="15"/>
          <w:szCs w:val="15"/>
        </w:rPr>
        <w:t>以往不同品牌的冰箱需要打折让利销售</w:t>
      </w:r>
      <w:r>
        <w:rPr>
          <w:rFonts w:ascii="MS PGothic" w:hAnsi="MS PGothic" w:eastAsia="MS PGothic" w:cs="MS PGothic"/>
          <w:sz w:val="15"/>
          <w:szCs w:val="15"/>
        </w:rPr>
        <w:t>，</w:t>
      </w:r>
      <w:r>
        <w:rPr>
          <w:rFonts w:ascii="宋体" w:hAnsi="宋体" w:eastAsia="宋体" w:cs="宋体"/>
          <w:sz w:val="15"/>
          <w:szCs w:val="15"/>
        </w:rPr>
        <w:t>相互直接正面激烈竞争</w:t>
      </w:r>
      <w:r>
        <w:rPr>
          <w:rFonts w:ascii="MS PGothic" w:hAnsi="MS PGothic" w:eastAsia="MS PGothic" w:cs="MS PGothic"/>
          <w:sz w:val="15"/>
          <w:szCs w:val="15"/>
        </w:rPr>
        <w:t>。</w:t>
      </w:r>
      <w:r>
        <w:rPr>
          <w:rFonts w:ascii="宋体" w:hAnsi="宋体" w:eastAsia="宋体" w:cs="宋体"/>
          <w:sz w:val="15"/>
          <w:szCs w:val="15"/>
        </w:rPr>
        <w:t>在二维度竞争下</w:t>
      </w:r>
      <w:r>
        <w:rPr>
          <w:rFonts w:ascii="MS PGothic" w:hAnsi="MS PGothic" w:eastAsia="MS PGothic" w:cs="MS PGothic"/>
          <w:sz w:val="15"/>
          <w:szCs w:val="15"/>
        </w:rPr>
        <w:t>，</w:t>
      </w:r>
      <w:r>
        <w:rPr>
          <w:rFonts w:ascii="宋体" w:hAnsi="宋体" w:eastAsia="宋体" w:cs="宋体"/>
          <w:sz w:val="15"/>
          <w:szCs w:val="15"/>
        </w:rPr>
        <w:t>部分冰箱可以免费赠送</w:t>
      </w:r>
      <w:r>
        <w:rPr>
          <w:rFonts w:ascii="MS PGothic" w:hAnsi="MS PGothic" w:eastAsia="MS PGothic" w:cs="MS PGothic"/>
          <w:sz w:val="15"/>
          <w:szCs w:val="15"/>
        </w:rPr>
        <w:t>（</w:t>
      </w:r>
      <w:r>
        <w:rPr>
          <w:rFonts w:ascii="宋体" w:hAnsi="宋体" w:eastAsia="宋体" w:cs="宋体"/>
          <w:sz w:val="15"/>
          <w:szCs w:val="15"/>
        </w:rPr>
        <w:t>直接秒杀一维度竞争对手</w:t>
      </w:r>
      <w:r>
        <w:rPr>
          <w:rFonts w:ascii="MS PGothic" w:hAnsi="MS PGothic" w:eastAsia="MS PGothic" w:cs="MS PGothic"/>
          <w:sz w:val="15"/>
          <w:szCs w:val="15"/>
        </w:rPr>
        <w:t>），</w:t>
      </w:r>
      <w:r>
        <w:rPr>
          <w:rFonts w:ascii="宋体" w:hAnsi="宋体" w:eastAsia="宋体" w:cs="宋体"/>
          <w:sz w:val="15"/>
          <w:szCs w:val="15"/>
        </w:rPr>
        <w:t>并且与美食网站合作提供各式菜谱</w:t>
      </w:r>
      <w:r>
        <w:rPr>
          <w:rFonts w:ascii="MS PGothic" w:hAnsi="MS PGothic" w:eastAsia="MS PGothic" w:cs="MS PGothic"/>
          <w:sz w:val="15"/>
          <w:szCs w:val="15"/>
        </w:rPr>
        <w:t>，</w:t>
      </w:r>
      <w:r>
        <w:rPr>
          <w:rFonts w:ascii="宋体" w:hAnsi="宋体" w:eastAsia="宋体" w:cs="宋体"/>
          <w:sz w:val="15"/>
          <w:szCs w:val="15"/>
        </w:rPr>
        <w:t>根据冰箱存储食材推荐菜品菜单</w:t>
      </w:r>
      <w:r>
        <w:rPr>
          <w:rFonts w:ascii="MS PGothic" w:hAnsi="MS PGothic" w:eastAsia="MS PGothic" w:cs="MS PGothic"/>
          <w:sz w:val="15"/>
          <w:szCs w:val="15"/>
        </w:rPr>
        <w:t>，</w:t>
      </w:r>
      <w:r>
        <w:rPr>
          <w:rFonts w:ascii="宋体" w:hAnsi="宋体" w:eastAsia="宋体" w:cs="宋体"/>
          <w:sz w:val="15"/>
          <w:szCs w:val="15"/>
        </w:rPr>
        <w:t>引导消费者去合作商场购买相应食材</w:t>
      </w:r>
      <w:r>
        <w:rPr>
          <w:rFonts w:ascii="MS PGothic" w:hAnsi="MS PGothic" w:eastAsia="MS PGothic" w:cs="MS PGothic"/>
          <w:sz w:val="15"/>
          <w:szCs w:val="15"/>
        </w:rPr>
        <w:t>，</w:t>
      </w:r>
      <w:r>
        <w:rPr>
          <w:rFonts w:ascii="宋体" w:hAnsi="宋体" w:eastAsia="宋体" w:cs="宋体"/>
          <w:sz w:val="15"/>
          <w:szCs w:val="15"/>
        </w:rPr>
        <w:t>提醒保质期</w:t>
      </w:r>
      <w:r>
        <w:rPr>
          <w:rFonts w:ascii="MS PGothic" w:hAnsi="MS PGothic" w:eastAsia="MS PGothic" w:cs="MS PGothic"/>
          <w:sz w:val="15"/>
          <w:szCs w:val="15"/>
        </w:rPr>
        <w:t>，</w:t>
      </w:r>
      <w:r>
        <w:rPr>
          <w:rFonts w:ascii="宋体" w:hAnsi="宋体" w:eastAsia="宋体" w:cs="宋体"/>
          <w:sz w:val="15"/>
          <w:szCs w:val="15"/>
        </w:rPr>
        <w:t>建议各种元素食用量</w:t>
      </w:r>
      <w:r>
        <w:rPr>
          <w:rFonts w:ascii="MS PGothic" w:hAnsi="MS PGothic" w:eastAsia="MS PGothic" w:cs="MS PGothic"/>
          <w:sz w:val="15"/>
          <w:szCs w:val="15"/>
        </w:rPr>
        <w:t>，</w:t>
      </w:r>
      <w:r>
        <w:rPr>
          <w:rFonts w:ascii="宋体" w:hAnsi="宋体" w:eastAsia="宋体" w:cs="宋体"/>
          <w:sz w:val="15"/>
          <w:szCs w:val="15"/>
        </w:rPr>
        <w:t>推荐减肥或运动项目等</w:t>
      </w:r>
      <w:r>
        <w:rPr>
          <w:rFonts w:ascii="MS PGothic" w:hAnsi="MS PGothic" w:eastAsia="MS PGothic" w:cs="MS PGothic"/>
          <w:sz w:val="15"/>
          <w:szCs w:val="15"/>
        </w:rPr>
        <w:t>，</w:t>
      </w:r>
      <w:r>
        <w:rPr>
          <w:rFonts w:ascii="宋体" w:hAnsi="宋体" w:eastAsia="宋体" w:cs="宋体"/>
          <w:sz w:val="15"/>
          <w:szCs w:val="15"/>
        </w:rPr>
        <w:t>每一次推荐消费服务都是冰箱企业与上下游行业分享盈利模式</w:t>
      </w:r>
      <w:r>
        <w:rPr>
          <w:rFonts w:ascii="MS PGothic" w:hAnsi="MS PGothic" w:eastAsia="MS PGothic" w:cs="MS PGothic"/>
          <w:sz w:val="15"/>
          <w:szCs w:val="15"/>
        </w:rPr>
        <w:t>。</w:t>
      </w:r>
    </w:p>
    <w:p>
      <w:pPr>
        <w:spacing w:line="20" w:lineRule="exact"/>
        <w:rPr>
          <w:sz w:val="20"/>
          <w:szCs w:val="20"/>
        </w:rPr>
      </w:pPr>
      <w:r>
        <w:rPr>
          <w:sz w:val="20"/>
          <w:szCs w:val="20"/>
        </w:rPr>
        <w:drawing>
          <wp:anchor distT="0" distB="0" distL="114300" distR="114300" simplePos="0" relativeHeight="251687936" behindDoc="1" locked="0" layoutInCell="0" allowOverlap="1">
            <wp:simplePos x="0" y="0"/>
            <wp:positionH relativeFrom="column">
              <wp:posOffset>-589915</wp:posOffset>
            </wp:positionH>
            <wp:positionV relativeFrom="paragraph">
              <wp:posOffset>629920</wp:posOffset>
            </wp:positionV>
            <wp:extent cx="5944870" cy="148590"/>
            <wp:effectExtent l="0" t="0" r="0" b="0"/>
            <wp:wrapNone/>
            <wp:docPr id="3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8"/>
                    <pic:cNvPicPr>
                      <a:picLocks noChangeAspect="1" noChangeArrowheads="1"/>
                    </pic:cNvPicPr>
                  </pic:nvPicPr>
                  <pic:blipFill>
                    <a:blip r:embed="rId7"/>
                    <a:srcRect/>
                    <a:stretch>
                      <a:fillRect/>
                    </a:stretch>
                  </pic:blipFill>
                  <pic:spPr>
                    <a:xfrm>
                      <a:off x="0" y="0"/>
                      <a:ext cx="5944870" cy="148590"/>
                    </a:xfrm>
                    <a:prstGeom prst="rect">
                      <a:avLst/>
                    </a:prstGeom>
                    <a:noFill/>
                  </pic:spPr>
                </pic:pic>
              </a:graphicData>
            </a:graphic>
          </wp:anchor>
        </w:drawing>
      </w:r>
    </w:p>
    <w:p>
      <w:pPr>
        <w:sectPr>
          <w:pgSz w:w="11900" w:h="16836"/>
          <w:pgMar w:top="1131" w:right="1244" w:bottom="996" w:left="1320" w:header="0" w:footer="0" w:gutter="0"/>
          <w:cols w:space="720" w:num="1"/>
        </w:sectPr>
      </w:pPr>
    </w:p>
    <w:tbl>
      <w:tblPr>
        <w:tblStyle w:val="6"/>
        <w:tblW w:w="9260" w:type="dxa"/>
        <w:tblInd w:w="60" w:type="dxa"/>
        <w:tblLayout w:type="fixed"/>
        <w:tblCellMar>
          <w:top w:w="0" w:type="dxa"/>
          <w:left w:w="0" w:type="dxa"/>
          <w:bottom w:w="0" w:type="dxa"/>
          <w:right w:w="0" w:type="dxa"/>
        </w:tblCellMar>
      </w:tblPr>
      <w:tblGrid>
        <w:gridCol w:w="1960"/>
        <w:gridCol w:w="1900"/>
        <w:gridCol w:w="360"/>
        <w:gridCol w:w="360"/>
        <w:gridCol w:w="360"/>
        <w:gridCol w:w="360"/>
        <w:gridCol w:w="1800"/>
        <w:gridCol w:w="1680"/>
        <w:gridCol w:w="280"/>
        <w:gridCol w:w="180"/>
        <w:gridCol w:w="20"/>
      </w:tblGrid>
      <w:tr>
        <w:tblPrEx>
          <w:tblLayout w:type="fixed"/>
          <w:tblCellMar>
            <w:top w:w="0" w:type="dxa"/>
            <w:left w:w="0" w:type="dxa"/>
            <w:bottom w:w="0" w:type="dxa"/>
            <w:right w:w="0" w:type="dxa"/>
          </w:tblCellMar>
        </w:tblPrEx>
        <w:trPr>
          <w:trHeight w:val="188" w:hRule="atLeast"/>
        </w:trPr>
        <w:tc>
          <w:tcPr>
            <w:tcW w:w="1960" w:type="dxa"/>
            <w:vMerge w:val="restart"/>
            <w:vAlign w:val="bottom"/>
          </w:tcPr>
          <w:p>
            <w:pPr>
              <w:spacing w:line="161" w:lineRule="exact"/>
              <w:ind w:left="80"/>
              <w:rPr>
                <w:sz w:val="20"/>
                <w:szCs w:val="20"/>
              </w:rPr>
            </w:pPr>
            <w:bookmarkStart w:id="8" w:name="page9"/>
            <w:bookmarkEnd w:id="8"/>
            <w:r>
              <w:rPr>
                <w:rFonts w:ascii="MS PGothic" w:hAnsi="MS PGothic" w:eastAsia="MS PGothic" w:cs="MS PGothic"/>
                <w:sz w:val="16"/>
                <w:szCs w:val="16"/>
              </w:rPr>
              <w:t>２４</w:t>
            </w:r>
          </w:p>
        </w:tc>
        <w:tc>
          <w:tcPr>
            <w:tcW w:w="1900" w:type="dxa"/>
            <w:vAlign w:val="bottom"/>
          </w:tcPr>
          <w:p>
            <w:pPr>
              <w:spacing w:line="183" w:lineRule="exact"/>
              <w:ind w:left="1640"/>
              <w:rPr>
                <w:sz w:val="20"/>
                <w:szCs w:val="20"/>
              </w:rPr>
            </w:pPr>
            <w:r>
              <w:rPr>
                <w:rFonts w:ascii="宋体" w:hAnsi="宋体" w:eastAsia="宋体" w:cs="宋体"/>
                <w:sz w:val="16"/>
                <w:szCs w:val="16"/>
              </w:rPr>
              <w:t>高</w:t>
            </w:r>
          </w:p>
        </w:tc>
        <w:tc>
          <w:tcPr>
            <w:tcW w:w="360" w:type="dxa"/>
            <w:vAlign w:val="bottom"/>
          </w:tcPr>
          <w:p>
            <w:pPr>
              <w:spacing w:line="183" w:lineRule="exact"/>
              <w:ind w:left="100"/>
              <w:rPr>
                <w:sz w:val="20"/>
                <w:szCs w:val="20"/>
              </w:rPr>
            </w:pPr>
            <w:r>
              <w:rPr>
                <w:rFonts w:ascii="宋体" w:hAnsi="宋体" w:eastAsia="宋体" w:cs="宋体"/>
                <w:sz w:val="16"/>
                <w:szCs w:val="16"/>
              </w:rPr>
              <w:t>校</w:t>
            </w:r>
          </w:p>
        </w:tc>
        <w:tc>
          <w:tcPr>
            <w:tcW w:w="360" w:type="dxa"/>
            <w:vAlign w:val="bottom"/>
          </w:tcPr>
          <w:p>
            <w:pPr>
              <w:spacing w:line="183" w:lineRule="exact"/>
              <w:ind w:left="100"/>
              <w:rPr>
                <w:sz w:val="20"/>
                <w:szCs w:val="20"/>
              </w:rPr>
            </w:pPr>
            <w:r>
              <w:rPr>
                <w:rFonts w:ascii="宋体" w:hAnsi="宋体" w:eastAsia="宋体" w:cs="宋体"/>
                <w:sz w:val="16"/>
                <w:szCs w:val="16"/>
              </w:rPr>
              <w:t>教</w:t>
            </w:r>
          </w:p>
        </w:tc>
        <w:tc>
          <w:tcPr>
            <w:tcW w:w="360" w:type="dxa"/>
            <w:vAlign w:val="bottom"/>
          </w:tcPr>
          <w:p>
            <w:pPr>
              <w:spacing w:line="183" w:lineRule="exact"/>
              <w:ind w:left="100"/>
              <w:rPr>
                <w:sz w:val="20"/>
                <w:szCs w:val="20"/>
              </w:rPr>
            </w:pPr>
            <w:r>
              <w:rPr>
                <w:rFonts w:ascii="宋体" w:hAnsi="宋体" w:eastAsia="宋体" w:cs="宋体"/>
                <w:sz w:val="16"/>
                <w:szCs w:val="16"/>
              </w:rPr>
              <w:t>育</w:t>
            </w:r>
          </w:p>
        </w:tc>
        <w:tc>
          <w:tcPr>
            <w:tcW w:w="360" w:type="dxa"/>
            <w:vAlign w:val="bottom"/>
          </w:tcPr>
          <w:p>
            <w:pPr>
              <w:spacing w:line="183" w:lineRule="exact"/>
              <w:ind w:left="100"/>
              <w:rPr>
                <w:sz w:val="20"/>
                <w:szCs w:val="20"/>
              </w:rPr>
            </w:pPr>
            <w:r>
              <w:rPr>
                <w:rFonts w:ascii="宋体" w:hAnsi="宋体" w:eastAsia="宋体" w:cs="宋体"/>
                <w:sz w:val="16"/>
                <w:szCs w:val="16"/>
              </w:rPr>
              <w:t>管</w:t>
            </w:r>
          </w:p>
        </w:tc>
        <w:tc>
          <w:tcPr>
            <w:tcW w:w="1800" w:type="dxa"/>
            <w:vAlign w:val="bottom"/>
          </w:tcPr>
          <w:p>
            <w:pPr>
              <w:spacing w:line="183" w:lineRule="exact"/>
              <w:ind w:left="100"/>
              <w:rPr>
                <w:sz w:val="20"/>
                <w:szCs w:val="20"/>
              </w:rPr>
            </w:pPr>
            <w:r>
              <w:rPr>
                <w:rFonts w:ascii="宋体" w:hAnsi="宋体" w:eastAsia="宋体" w:cs="宋体"/>
                <w:sz w:val="16"/>
                <w:szCs w:val="16"/>
              </w:rPr>
              <w:t>理</w:t>
            </w:r>
          </w:p>
        </w:tc>
        <w:tc>
          <w:tcPr>
            <w:tcW w:w="1680" w:type="dxa"/>
            <w:vAlign w:val="bottom"/>
          </w:tcPr>
          <w:p>
            <w:pPr>
              <w:spacing w:line="183" w:lineRule="exact"/>
              <w:ind w:left="1500"/>
              <w:rPr>
                <w:sz w:val="20"/>
                <w:szCs w:val="20"/>
              </w:rPr>
            </w:pPr>
            <w:r>
              <w:rPr>
                <w:rFonts w:ascii="宋体" w:hAnsi="宋体" w:eastAsia="宋体" w:cs="宋体"/>
                <w:w w:val="99"/>
                <w:sz w:val="16"/>
                <w:szCs w:val="16"/>
              </w:rPr>
              <w:t>第</w:t>
            </w:r>
          </w:p>
        </w:tc>
        <w:tc>
          <w:tcPr>
            <w:tcW w:w="280" w:type="dxa"/>
            <w:vMerge w:val="restart"/>
            <w:vAlign w:val="bottom"/>
          </w:tcPr>
          <w:p>
            <w:pPr>
              <w:spacing w:line="161" w:lineRule="exact"/>
              <w:rPr>
                <w:sz w:val="20"/>
                <w:szCs w:val="20"/>
              </w:rPr>
            </w:pPr>
            <w:r>
              <w:rPr>
                <w:rFonts w:ascii="MS PGothic" w:hAnsi="MS PGothic" w:eastAsia="MS PGothic" w:cs="MS PGothic"/>
                <w:sz w:val="16"/>
                <w:szCs w:val="16"/>
              </w:rPr>
              <w:t>１１</w:t>
            </w:r>
          </w:p>
        </w:tc>
        <w:tc>
          <w:tcPr>
            <w:tcW w:w="180" w:type="dxa"/>
            <w:vAlign w:val="bottom"/>
          </w:tcPr>
          <w:p>
            <w:pPr>
              <w:spacing w:line="183" w:lineRule="exact"/>
              <w:rPr>
                <w:sz w:val="20"/>
                <w:szCs w:val="20"/>
              </w:rPr>
            </w:pPr>
            <w:r>
              <w:rPr>
                <w:rFonts w:ascii="宋体" w:hAnsi="宋体" w:eastAsia="宋体" w:cs="宋体"/>
                <w:w w:val="99"/>
                <w:sz w:val="16"/>
                <w:szCs w:val="16"/>
              </w:rPr>
              <w:t>卷</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62" w:hRule="atLeast"/>
        </w:trPr>
        <w:tc>
          <w:tcPr>
            <w:tcW w:w="1960" w:type="dxa"/>
            <w:vMerge w:val="continue"/>
            <w:vAlign w:val="bottom"/>
          </w:tcPr>
          <w:p>
            <w:pPr>
              <w:rPr>
                <w:sz w:val="5"/>
                <w:szCs w:val="5"/>
              </w:rPr>
            </w:pPr>
          </w:p>
        </w:tc>
        <w:tc>
          <w:tcPr>
            <w:tcW w:w="1900" w:type="dxa"/>
            <w:vAlign w:val="bottom"/>
          </w:tcPr>
          <w:p>
            <w:pPr>
              <w:rPr>
                <w:sz w:val="5"/>
                <w:szCs w:val="5"/>
              </w:rPr>
            </w:pPr>
          </w:p>
        </w:tc>
        <w:tc>
          <w:tcPr>
            <w:tcW w:w="360" w:type="dxa"/>
            <w:vAlign w:val="bottom"/>
          </w:tcPr>
          <w:p>
            <w:pPr>
              <w:rPr>
                <w:sz w:val="5"/>
                <w:szCs w:val="5"/>
              </w:rPr>
            </w:pPr>
          </w:p>
        </w:tc>
        <w:tc>
          <w:tcPr>
            <w:tcW w:w="360" w:type="dxa"/>
            <w:vAlign w:val="bottom"/>
          </w:tcPr>
          <w:p>
            <w:pPr>
              <w:rPr>
                <w:sz w:val="5"/>
                <w:szCs w:val="5"/>
              </w:rPr>
            </w:pPr>
          </w:p>
        </w:tc>
        <w:tc>
          <w:tcPr>
            <w:tcW w:w="360" w:type="dxa"/>
            <w:vAlign w:val="bottom"/>
          </w:tcPr>
          <w:p>
            <w:pPr>
              <w:rPr>
                <w:sz w:val="5"/>
                <w:szCs w:val="5"/>
              </w:rPr>
            </w:pPr>
          </w:p>
        </w:tc>
        <w:tc>
          <w:tcPr>
            <w:tcW w:w="360" w:type="dxa"/>
            <w:vAlign w:val="bottom"/>
          </w:tcPr>
          <w:p>
            <w:pPr>
              <w:rPr>
                <w:sz w:val="5"/>
                <w:szCs w:val="5"/>
              </w:rPr>
            </w:pPr>
          </w:p>
        </w:tc>
        <w:tc>
          <w:tcPr>
            <w:tcW w:w="1800" w:type="dxa"/>
            <w:vAlign w:val="bottom"/>
          </w:tcPr>
          <w:p>
            <w:pPr>
              <w:rPr>
                <w:sz w:val="5"/>
                <w:szCs w:val="5"/>
              </w:rPr>
            </w:pPr>
          </w:p>
        </w:tc>
        <w:tc>
          <w:tcPr>
            <w:tcW w:w="1680" w:type="dxa"/>
            <w:vAlign w:val="bottom"/>
          </w:tcPr>
          <w:p>
            <w:pPr>
              <w:rPr>
                <w:sz w:val="5"/>
                <w:szCs w:val="5"/>
              </w:rPr>
            </w:pPr>
          </w:p>
        </w:tc>
        <w:tc>
          <w:tcPr>
            <w:tcW w:w="280" w:type="dxa"/>
            <w:vMerge w:val="continue"/>
            <w:vAlign w:val="bottom"/>
          </w:tcPr>
          <w:p>
            <w:pPr>
              <w:rPr>
                <w:sz w:val="5"/>
                <w:szCs w:val="5"/>
              </w:rPr>
            </w:pPr>
          </w:p>
        </w:tc>
        <w:tc>
          <w:tcPr>
            <w:tcW w:w="180" w:type="dxa"/>
            <w:vAlign w:val="bottom"/>
          </w:tcPr>
          <w:p>
            <w:pPr>
              <w:rPr>
                <w:sz w:val="5"/>
                <w:szCs w:val="5"/>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67" w:hRule="atLeast"/>
        </w:trPr>
        <w:tc>
          <w:tcPr>
            <w:tcW w:w="1960" w:type="dxa"/>
            <w:tcBorders>
              <w:bottom w:val="single" w:color="auto" w:sz="8" w:space="0"/>
            </w:tcBorders>
            <w:vAlign w:val="bottom"/>
          </w:tcPr>
          <w:p>
            <w:pPr>
              <w:rPr>
                <w:sz w:val="5"/>
                <w:szCs w:val="5"/>
              </w:rPr>
            </w:pPr>
          </w:p>
        </w:tc>
        <w:tc>
          <w:tcPr>
            <w:tcW w:w="1900" w:type="dxa"/>
            <w:tcBorders>
              <w:bottom w:val="single" w:color="auto" w:sz="8" w:space="0"/>
            </w:tcBorders>
            <w:vAlign w:val="bottom"/>
          </w:tcPr>
          <w:p>
            <w:pPr>
              <w:rPr>
                <w:sz w:val="5"/>
                <w:szCs w:val="5"/>
              </w:rPr>
            </w:pPr>
          </w:p>
        </w:tc>
        <w:tc>
          <w:tcPr>
            <w:tcW w:w="360" w:type="dxa"/>
            <w:tcBorders>
              <w:bottom w:val="single" w:color="auto" w:sz="8" w:space="0"/>
            </w:tcBorders>
            <w:vAlign w:val="bottom"/>
          </w:tcPr>
          <w:p>
            <w:pPr>
              <w:rPr>
                <w:sz w:val="5"/>
                <w:szCs w:val="5"/>
              </w:rPr>
            </w:pPr>
          </w:p>
        </w:tc>
        <w:tc>
          <w:tcPr>
            <w:tcW w:w="360" w:type="dxa"/>
            <w:tcBorders>
              <w:bottom w:val="single" w:color="auto" w:sz="8" w:space="0"/>
            </w:tcBorders>
            <w:vAlign w:val="bottom"/>
          </w:tcPr>
          <w:p>
            <w:pPr>
              <w:rPr>
                <w:sz w:val="5"/>
                <w:szCs w:val="5"/>
              </w:rPr>
            </w:pPr>
          </w:p>
        </w:tc>
        <w:tc>
          <w:tcPr>
            <w:tcW w:w="360" w:type="dxa"/>
            <w:tcBorders>
              <w:bottom w:val="single" w:color="auto" w:sz="8" w:space="0"/>
            </w:tcBorders>
            <w:vAlign w:val="bottom"/>
          </w:tcPr>
          <w:p>
            <w:pPr>
              <w:rPr>
                <w:sz w:val="5"/>
                <w:szCs w:val="5"/>
              </w:rPr>
            </w:pPr>
          </w:p>
        </w:tc>
        <w:tc>
          <w:tcPr>
            <w:tcW w:w="360" w:type="dxa"/>
            <w:tcBorders>
              <w:bottom w:val="single" w:color="auto" w:sz="8" w:space="0"/>
            </w:tcBorders>
            <w:vAlign w:val="bottom"/>
          </w:tcPr>
          <w:p>
            <w:pPr>
              <w:rPr>
                <w:sz w:val="5"/>
                <w:szCs w:val="5"/>
              </w:rPr>
            </w:pPr>
          </w:p>
        </w:tc>
        <w:tc>
          <w:tcPr>
            <w:tcW w:w="1800" w:type="dxa"/>
            <w:tcBorders>
              <w:bottom w:val="single" w:color="auto" w:sz="8" w:space="0"/>
            </w:tcBorders>
            <w:vAlign w:val="bottom"/>
          </w:tcPr>
          <w:p>
            <w:pPr>
              <w:rPr>
                <w:sz w:val="5"/>
                <w:szCs w:val="5"/>
              </w:rPr>
            </w:pPr>
          </w:p>
        </w:tc>
        <w:tc>
          <w:tcPr>
            <w:tcW w:w="1680" w:type="dxa"/>
            <w:tcBorders>
              <w:bottom w:val="single" w:color="auto" w:sz="8" w:space="0"/>
            </w:tcBorders>
            <w:vAlign w:val="bottom"/>
          </w:tcPr>
          <w:p>
            <w:pPr>
              <w:rPr>
                <w:sz w:val="5"/>
                <w:szCs w:val="5"/>
              </w:rPr>
            </w:pPr>
          </w:p>
        </w:tc>
        <w:tc>
          <w:tcPr>
            <w:tcW w:w="280" w:type="dxa"/>
            <w:tcBorders>
              <w:bottom w:val="single" w:color="auto" w:sz="8" w:space="0"/>
            </w:tcBorders>
            <w:vAlign w:val="bottom"/>
          </w:tcPr>
          <w:p>
            <w:pPr>
              <w:rPr>
                <w:sz w:val="5"/>
                <w:szCs w:val="5"/>
              </w:rPr>
            </w:pPr>
          </w:p>
        </w:tc>
        <w:tc>
          <w:tcPr>
            <w:tcW w:w="180" w:type="dxa"/>
            <w:tcBorders>
              <w:bottom w:val="single" w:color="auto" w:sz="8" w:space="0"/>
            </w:tcBorders>
            <w:vAlign w:val="bottom"/>
          </w:tcPr>
          <w:p>
            <w:pPr>
              <w:rPr>
                <w:sz w:val="5"/>
                <w:szCs w:val="5"/>
              </w:rPr>
            </w:pPr>
          </w:p>
        </w:tc>
        <w:tc>
          <w:tcPr>
            <w:tcW w:w="20" w:type="dxa"/>
            <w:vAlign w:val="bottom"/>
          </w:tcPr>
          <w:p>
            <w:pPr>
              <w:rPr>
                <w:sz w:val="1"/>
                <w:szCs w:val="1"/>
              </w:rPr>
            </w:pPr>
          </w:p>
        </w:tc>
      </w:tr>
    </w:tbl>
    <w:p>
      <w:pPr>
        <w:spacing w:line="1" w:lineRule="exact"/>
        <w:rPr>
          <w:sz w:val="20"/>
          <w:szCs w:val="20"/>
        </w:rPr>
      </w:pPr>
    </w:p>
    <w:tbl>
      <w:tblPr>
        <w:tblStyle w:val="6"/>
        <w:tblW w:w="9340" w:type="dxa"/>
        <w:tblInd w:w="60" w:type="dxa"/>
        <w:tblLayout w:type="fixed"/>
        <w:tblCellMar>
          <w:top w:w="0" w:type="dxa"/>
          <w:left w:w="0" w:type="dxa"/>
          <w:bottom w:w="0" w:type="dxa"/>
          <w:right w:w="0" w:type="dxa"/>
        </w:tblCellMar>
      </w:tblPr>
      <w:tblGrid>
        <w:gridCol w:w="880"/>
        <w:gridCol w:w="60"/>
        <w:gridCol w:w="280"/>
        <w:gridCol w:w="460"/>
        <w:gridCol w:w="760"/>
        <w:gridCol w:w="500"/>
        <w:gridCol w:w="820"/>
        <w:gridCol w:w="540"/>
        <w:gridCol w:w="360"/>
        <w:gridCol w:w="560"/>
        <w:gridCol w:w="500"/>
        <w:gridCol w:w="740"/>
        <w:gridCol w:w="1260"/>
        <w:gridCol w:w="1060"/>
        <w:gridCol w:w="540"/>
        <w:gridCol w:w="20"/>
      </w:tblGrid>
      <w:tr>
        <w:tblPrEx>
          <w:tblLayout w:type="fixed"/>
          <w:tblCellMar>
            <w:top w:w="0" w:type="dxa"/>
            <w:left w:w="0" w:type="dxa"/>
            <w:bottom w:w="0" w:type="dxa"/>
            <w:right w:w="0" w:type="dxa"/>
          </w:tblCellMar>
        </w:tblPrEx>
        <w:trPr>
          <w:trHeight w:val="145" w:hRule="atLeast"/>
        </w:trPr>
        <w:tc>
          <w:tcPr>
            <w:tcW w:w="4300" w:type="dxa"/>
            <w:gridSpan w:val="8"/>
            <w:vAlign w:val="bottom"/>
          </w:tcPr>
          <w:p>
            <w:pPr>
              <w:spacing w:line="145" w:lineRule="exact"/>
              <w:rPr>
                <w:sz w:val="20"/>
                <w:szCs w:val="20"/>
              </w:rPr>
            </w:pPr>
            <w:r>
              <w:rPr>
                <w:rFonts w:ascii="宋体" w:hAnsi="宋体" w:eastAsia="宋体" w:cs="宋体"/>
                <w:sz w:val="16"/>
                <w:szCs w:val="16"/>
              </w:rPr>
              <w:t>教育前沿 参与全球产业行业标准的更新与制定</w:t>
            </w:r>
          </w:p>
        </w:tc>
        <w:tc>
          <w:tcPr>
            <w:tcW w:w="360" w:type="dxa"/>
            <w:vMerge w:val="restart"/>
            <w:vAlign w:val="bottom"/>
          </w:tcPr>
          <w:p>
            <w:pPr>
              <w:spacing w:line="191" w:lineRule="exact"/>
              <w:ind w:right="96"/>
              <w:jc w:val="center"/>
              <w:rPr>
                <w:sz w:val="20"/>
                <w:szCs w:val="20"/>
              </w:rPr>
            </w:pPr>
            <w:r>
              <w:rPr>
                <w:rFonts w:ascii="MS PGothic" w:hAnsi="MS PGothic" w:eastAsia="MS PGothic" w:cs="MS PGothic"/>
                <w:sz w:val="19"/>
                <w:szCs w:val="19"/>
              </w:rPr>
              <w:t>；</w:t>
            </w:r>
          </w:p>
        </w:tc>
        <w:tc>
          <w:tcPr>
            <w:tcW w:w="560" w:type="dxa"/>
            <w:vAlign w:val="bottom"/>
          </w:tcPr>
          <w:p>
            <w:pPr>
              <w:rPr>
                <w:sz w:val="12"/>
                <w:szCs w:val="12"/>
              </w:rPr>
            </w:pPr>
          </w:p>
        </w:tc>
        <w:tc>
          <w:tcPr>
            <w:tcW w:w="3560" w:type="dxa"/>
            <w:gridSpan w:val="4"/>
            <w:vAlign w:val="bottom"/>
          </w:tcPr>
          <w:p>
            <w:pPr>
              <w:spacing w:line="145" w:lineRule="exact"/>
              <w:ind w:left="140"/>
              <w:rPr>
                <w:sz w:val="20"/>
                <w:szCs w:val="20"/>
              </w:rPr>
            </w:pPr>
            <w:r>
              <w:rPr>
                <w:rFonts w:ascii="宋体" w:hAnsi="宋体" w:eastAsia="宋体" w:cs="宋体"/>
                <w:sz w:val="16"/>
                <w:szCs w:val="16"/>
              </w:rPr>
              <w:t>创新的逻辑与机制</w:t>
            </w:r>
            <w:r>
              <w:rPr>
                <w:rFonts w:ascii="MS PGothic" w:hAnsi="MS PGothic" w:eastAsia="MS PGothic" w:cs="MS PGothic"/>
                <w:sz w:val="16"/>
                <w:szCs w:val="16"/>
              </w:rPr>
              <w:t>［］</w:t>
            </w:r>
            <w:r>
              <w:rPr>
                <w:rFonts w:ascii="宋体" w:hAnsi="宋体" w:eastAsia="宋体" w:cs="宋体"/>
                <w:sz w:val="16"/>
                <w:szCs w:val="16"/>
              </w:rPr>
              <w:t xml:space="preserve"> 教育与经济</w:t>
            </w:r>
            <w:r>
              <w:rPr>
                <w:rFonts w:ascii="MS PGothic" w:hAnsi="MS PGothic" w:eastAsia="MS PGothic" w:cs="MS PGothic"/>
                <w:sz w:val="16"/>
                <w:szCs w:val="16"/>
              </w:rPr>
              <w:t>，</w:t>
            </w:r>
          </w:p>
        </w:tc>
        <w:tc>
          <w:tcPr>
            <w:tcW w:w="540" w:type="dxa"/>
            <w:vAlign w:val="bottom"/>
          </w:tcPr>
          <w:p>
            <w:pPr>
              <w:spacing w:line="145" w:lineRule="exact"/>
              <w:jc w:val="right"/>
              <w:rPr>
                <w:sz w:val="20"/>
                <w:szCs w:val="20"/>
              </w:rPr>
            </w:pPr>
            <w:r>
              <w:rPr>
                <w:rFonts w:ascii="MS PGothic" w:hAnsi="MS PGothic" w:eastAsia="MS PGothic" w:cs="MS PGothic"/>
                <w:sz w:val="16"/>
                <w:szCs w:val="16"/>
              </w:rPr>
              <w:t>（）：</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84" w:hRule="atLeast"/>
        </w:trPr>
        <w:tc>
          <w:tcPr>
            <w:tcW w:w="1220" w:type="dxa"/>
            <w:gridSpan w:val="3"/>
            <w:vAlign w:val="bottom"/>
          </w:tcPr>
          <w:p>
            <w:pPr>
              <w:spacing w:line="183" w:lineRule="exact"/>
              <w:ind w:left="840"/>
              <w:rPr>
                <w:sz w:val="20"/>
                <w:szCs w:val="20"/>
              </w:rPr>
            </w:pPr>
            <w:r>
              <w:rPr>
                <w:rFonts w:ascii="MS PGothic" w:hAnsi="MS PGothic" w:eastAsia="MS PGothic" w:cs="MS PGothic"/>
                <w:sz w:val="19"/>
                <w:szCs w:val="19"/>
              </w:rPr>
              <w:t>，</w:t>
            </w:r>
          </w:p>
        </w:tc>
        <w:tc>
          <w:tcPr>
            <w:tcW w:w="460" w:type="dxa"/>
            <w:vAlign w:val="bottom"/>
          </w:tcPr>
          <w:p>
            <w:pPr>
              <w:rPr>
                <w:sz w:val="15"/>
                <w:szCs w:val="15"/>
              </w:rPr>
            </w:pPr>
          </w:p>
        </w:tc>
        <w:tc>
          <w:tcPr>
            <w:tcW w:w="760" w:type="dxa"/>
            <w:vAlign w:val="bottom"/>
          </w:tcPr>
          <w:p>
            <w:pPr>
              <w:rPr>
                <w:sz w:val="15"/>
                <w:szCs w:val="15"/>
              </w:rPr>
            </w:pPr>
          </w:p>
        </w:tc>
        <w:tc>
          <w:tcPr>
            <w:tcW w:w="500" w:type="dxa"/>
            <w:vAlign w:val="bottom"/>
          </w:tcPr>
          <w:p>
            <w:pPr>
              <w:rPr>
                <w:sz w:val="15"/>
                <w:szCs w:val="15"/>
              </w:rPr>
            </w:pPr>
          </w:p>
        </w:tc>
        <w:tc>
          <w:tcPr>
            <w:tcW w:w="820" w:type="dxa"/>
            <w:vAlign w:val="bottom"/>
          </w:tcPr>
          <w:p>
            <w:pPr>
              <w:rPr>
                <w:sz w:val="15"/>
                <w:szCs w:val="15"/>
              </w:rPr>
            </w:pPr>
          </w:p>
        </w:tc>
        <w:tc>
          <w:tcPr>
            <w:tcW w:w="540" w:type="dxa"/>
            <w:vAlign w:val="bottom"/>
          </w:tcPr>
          <w:p>
            <w:pPr>
              <w:rPr>
                <w:sz w:val="15"/>
                <w:szCs w:val="15"/>
              </w:rPr>
            </w:pPr>
          </w:p>
        </w:tc>
        <w:tc>
          <w:tcPr>
            <w:tcW w:w="360" w:type="dxa"/>
            <w:vMerge w:val="continue"/>
            <w:vAlign w:val="bottom"/>
          </w:tcPr>
          <w:p>
            <w:pPr>
              <w:rPr>
                <w:sz w:val="15"/>
                <w:szCs w:val="15"/>
              </w:rPr>
            </w:pPr>
          </w:p>
        </w:tc>
        <w:tc>
          <w:tcPr>
            <w:tcW w:w="560" w:type="dxa"/>
            <w:vAlign w:val="bottom"/>
          </w:tcPr>
          <w:p>
            <w:pPr>
              <w:rPr>
                <w:sz w:val="15"/>
                <w:szCs w:val="15"/>
              </w:rPr>
            </w:pPr>
          </w:p>
        </w:tc>
        <w:tc>
          <w:tcPr>
            <w:tcW w:w="500" w:type="dxa"/>
            <w:vAlign w:val="bottom"/>
          </w:tcPr>
          <w:p>
            <w:pPr>
              <w:rPr>
                <w:sz w:val="15"/>
                <w:szCs w:val="15"/>
              </w:rPr>
            </w:pPr>
          </w:p>
        </w:tc>
        <w:tc>
          <w:tcPr>
            <w:tcW w:w="740" w:type="dxa"/>
            <w:vAlign w:val="bottom"/>
          </w:tcPr>
          <w:p>
            <w:pPr>
              <w:rPr>
                <w:sz w:val="15"/>
                <w:szCs w:val="15"/>
              </w:rPr>
            </w:pPr>
          </w:p>
        </w:tc>
        <w:tc>
          <w:tcPr>
            <w:tcW w:w="1260" w:type="dxa"/>
            <w:vAlign w:val="bottom"/>
          </w:tcPr>
          <w:p>
            <w:pPr>
              <w:spacing w:line="155" w:lineRule="exact"/>
              <w:ind w:left="560"/>
              <w:rPr>
                <w:sz w:val="20"/>
                <w:szCs w:val="20"/>
              </w:rPr>
            </w:pPr>
            <w:r>
              <w:rPr>
                <w:rFonts w:ascii="MS PGothic" w:hAnsi="MS PGothic" w:eastAsia="MS PGothic" w:cs="MS PGothic"/>
                <w:sz w:val="16"/>
                <w:szCs w:val="16"/>
              </w:rPr>
              <w:t>Ｊ．</w:t>
            </w:r>
          </w:p>
        </w:tc>
        <w:tc>
          <w:tcPr>
            <w:tcW w:w="1600" w:type="dxa"/>
            <w:gridSpan w:val="2"/>
            <w:vAlign w:val="bottom"/>
          </w:tcPr>
          <w:p>
            <w:pPr>
              <w:spacing w:line="155" w:lineRule="exact"/>
              <w:ind w:right="173"/>
              <w:jc w:val="right"/>
              <w:rPr>
                <w:sz w:val="20"/>
                <w:szCs w:val="20"/>
              </w:rPr>
            </w:pPr>
            <w:r>
              <w:rPr>
                <w:rFonts w:ascii="MS PGothic" w:hAnsi="MS PGothic" w:eastAsia="MS PGothic" w:cs="MS PGothic"/>
                <w:sz w:val="16"/>
                <w:szCs w:val="16"/>
              </w:rPr>
              <w:t>２０１５４</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78" w:hRule="atLeast"/>
        </w:trPr>
        <w:tc>
          <w:tcPr>
            <w:tcW w:w="4660" w:type="dxa"/>
            <w:gridSpan w:val="9"/>
            <w:vAlign w:val="bottom"/>
          </w:tcPr>
          <w:p>
            <w:pPr>
              <w:spacing w:line="217" w:lineRule="exact"/>
              <w:rPr>
                <w:sz w:val="20"/>
                <w:szCs w:val="20"/>
              </w:rPr>
            </w:pPr>
            <w:r>
              <w:rPr>
                <w:rFonts w:ascii="宋体" w:hAnsi="宋体" w:eastAsia="宋体" w:cs="宋体"/>
                <w:sz w:val="19"/>
                <w:szCs w:val="19"/>
              </w:rPr>
              <w:t>其次是要在全球产业链顶端国家的职业教育经验</w:t>
            </w:r>
          </w:p>
        </w:tc>
        <w:tc>
          <w:tcPr>
            <w:tcW w:w="560" w:type="dxa"/>
            <w:vAlign w:val="bottom"/>
          </w:tcPr>
          <w:p>
            <w:pPr>
              <w:rPr>
                <w:sz w:val="24"/>
                <w:szCs w:val="24"/>
              </w:rPr>
            </w:pPr>
          </w:p>
        </w:tc>
        <w:tc>
          <w:tcPr>
            <w:tcW w:w="1240" w:type="dxa"/>
            <w:gridSpan w:val="2"/>
            <w:vAlign w:val="bottom"/>
          </w:tcPr>
          <w:p>
            <w:pPr>
              <w:spacing w:line="161" w:lineRule="exact"/>
              <w:ind w:left="100"/>
              <w:rPr>
                <w:sz w:val="20"/>
                <w:szCs w:val="20"/>
              </w:rPr>
            </w:pPr>
            <w:r>
              <w:rPr>
                <w:rFonts w:ascii="MS PGothic" w:hAnsi="MS PGothic" w:eastAsia="MS PGothic" w:cs="MS PGothic"/>
                <w:sz w:val="16"/>
                <w:szCs w:val="16"/>
              </w:rPr>
              <w:t>３－７．</w:t>
            </w:r>
          </w:p>
        </w:tc>
        <w:tc>
          <w:tcPr>
            <w:tcW w:w="1260" w:type="dxa"/>
            <w:vAlign w:val="bottom"/>
          </w:tcPr>
          <w:p>
            <w:pPr>
              <w:rPr>
                <w:sz w:val="24"/>
                <w:szCs w:val="24"/>
              </w:rPr>
            </w:pPr>
          </w:p>
        </w:tc>
        <w:tc>
          <w:tcPr>
            <w:tcW w:w="1060" w:type="dxa"/>
            <w:vAlign w:val="bottom"/>
          </w:tcPr>
          <w:p>
            <w:pPr>
              <w:rPr>
                <w:sz w:val="24"/>
                <w:szCs w:val="24"/>
              </w:rPr>
            </w:pPr>
          </w:p>
        </w:tc>
        <w:tc>
          <w:tcPr>
            <w:tcW w:w="540" w:type="dxa"/>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36" w:hRule="atLeast"/>
        </w:trPr>
        <w:tc>
          <w:tcPr>
            <w:tcW w:w="4660" w:type="dxa"/>
            <w:gridSpan w:val="9"/>
            <w:vMerge w:val="restart"/>
            <w:vAlign w:val="bottom"/>
          </w:tcPr>
          <w:p>
            <w:pPr>
              <w:spacing w:line="217" w:lineRule="exact"/>
              <w:rPr>
                <w:sz w:val="20"/>
                <w:szCs w:val="20"/>
              </w:rPr>
            </w:pPr>
            <w:r>
              <w:rPr>
                <w:rFonts w:ascii="宋体" w:hAnsi="宋体" w:eastAsia="宋体" w:cs="宋体"/>
                <w:sz w:val="19"/>
                <w:szCs w:val="19"/>
              </w:rPr>
              <w:t>对接中实现职业教育国际标准的本土化</w:t>
            </w:r>
            <w:r>
              <w:rPr>
                <w:rFonts w:ascii="MS PGothic" w:hAnsi="MS PGothic" w:eastAsia="MS PGothic" w:cs="MS PGothic"/>
                <w:sz w:val="19"/>
                <w:szCs w:val="19"/>
              </w:rPr>
              <w:t>、</w:t>
            </w:r>
            <w:r>
              <w:rPr>
                <w:rFonts w:ascii="宋体" w:hAnsi="宋体" w:eastAsia="宋体" w:cs="宋体"/>
                <w:sz w:val="19"/>
                <w:szCs w:val="19"/>
              </w:rPr>
              <w:t>特色化</w:t>
            </w:r>
            <w:r>
              <w:rPr>
                <w:rFonts w:ascii="MS PGothic" w:hAnsi="MS PGothic" w:eastAsia="MS PGothic" w:cs="MS PGothic"/>
                <w:sz w:val="19"/>
                <w:szCs w:val="19"/>
              </w:rPr>
              <w:t>，</w:t>
            </w:r>
          </w:p>
        </w:tc>
        <w:tc>
          <w:tcPr>
            <w:tcW w:w="4660" w:type="dxa"/>
            <w:gridSpan w:val="6"/>
            <w:vAlign w:val="bottom"/>
          </w:tcPr>
          <w:p>
            <w:pPr>
              <w:spacing w:line="183" w:lineRule="exact"/>
              <w:ind w:right="33"/>
              <w:jc w:val="right"/>
              <w:rPr>
                <w:sz w:val="20"/>
                <w:szCs w:val="20"/>
              </w:rPr>
            </w:pPr>
            <w:r>
              <w:rPr>
                <w:rFonts w:ascii="MS PGothic" w:hAnsi="MS PGothic" w:eastAsia="MS PGothic" w:cs="MS PGothic"/>
                <w:sz w:val="16"/>
                <w:szCs w:val="16"/>
              </w:rPr>
              <w:t xml:space="preserve">［ ］ </w:t>
            </w:r>
            <w:r>
              <w:rPr>
                <w:rFonts w:ascii="宋体" w:hAnsi="宋体" w:eastAsia="宋体" w:cs="宋体"/>
                <w:sz w:val="16"/>
                <w:szCs w:val="16"/>
              </w:rPr>
              <w:t>朱国华</w:t>
            </w:r>
            <w:r>
              <w:rPr>
                <w:rFonts w:ascii="MS PGothic" w:hAnsi="MS PGothic" w:eastAsia="MS PGothic" w:cs="MS PGothic"/>
                <w:sz w:val="16"/>
                <w:szCs w:val="16"/>
              </w:rPr>
              <w:t>，</w:t>
            </w:r>
            <w:r>
              <w:rPr>
                <w:rFonts w:ascii="宋体" w:hAnsi="宋体" w:eastAsia="宋体" w:cs="宋体"/>
                <w:sz w:val="16"/>
                <w:szCs w:val="16"/>
              </w:rPr>
              <w:t>吴兆雪 应用型本科建设的时代逻辑</w:t>
            </w:r>
            <w:r>
              <w:rPr>
                <w:rFonts w:ascii="MS PGothic" w:hAnsi="MS PGothic" w:eastAsia="MS PGothic" w:cs="MS PGothic"/>
                <w:sz w:val="16"/>
                <w:szCs w:val="16"/>
              </w:rPr>
              <w:t xml:space="preserve"> 、</w:t>
            </w:r>
            <w:r>
              <w:rPr>
                <w:rFonts w:ascii="宋体" w:hAnsi="宋体" w:eastAsia="宋体" w:cs="宋体"/>
                <w:sz w:val="16"/>
                <w:szCs w:val="16"/>
              </w:rPr>
              <w:t>国</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11" w:hRule="atLeast"/>
        </w:trPr>
        <w:tc>
          <w:tcPr>
            <w:tcW w:w="4660" w:type="dxa"/>
            <w:gridSpan w:val="9"/>
            <w:vMerge w:val="continue"/>
            <w:vAlign w:val="bottom"/>
          </w:tcPr>
          <w:p>
            <w:pPr>
              <w:rPr>
                <w:sz w:val="9"/>
                <w:szCs w:val="9"/>
              </w:rPr>
            </w:pPr>
          </w:p>
        </w:tc>
        <w:tc>
          <w:tcPr>
            <w:tcW w:w="560" w:type="dxa"/>
            <w:vAlign w:val="bottom"/>
          </w:tcPr>
          <w:p>
            <w:pPr>
              <w:spacing w:line="111" w:lineRule="exact"/>
              <w:ind w:left="50"/>
              <w:jc w:val="center"/>
              <w:rPr>
                <w:sz w:val="20"/>
                <w:szCs w:val="20"/>
              </w:rPr>
            </w:pPr>
            <w:r>
              <w:rPr>
                <w:rFonts w:ascii="MS PGothic" w:hAnsi="MS PGothic" w:eastAsia="MS PGothic" w:cs="MS PGothic"/>
                <w:sz w:val="14"/>
                <w:szCs w:val="14"/>
              </w:rPr>
              <w:t>５</w:t>
            </w:r>
          </w:p>
        </w:tc>
        <w:tc>
          <w:tcPr>
            <w:tcW w:w="500" w:type="dxa"/>
            <w:vAlign w:val="bottom"/>
          </w:tcPr>
          <w:p>
            <w:pPr>
              <w:rPr>
                <w:sz w:val="9"/>
                <w:szCs w:val="9"/>
              </w:rPr>
            </w:pPr>
          </w:p>
        </w:tc>
        <w:tc>
          <w:tcPr>
            <w:tcW w:w="740" w:type="dxa"/>
            <w:vAlign w:val="bottom"/>
          </w:tcPr>
          <w:p>
            <w:pPr>
              <w:rPr>
                <w:sz w:val="9"/>
                <w:szCs w:val="9"/>
              </w:rPr>
            </w:pPr>
          </w:p>
        </w:tc>
        <w:tc>
          <w:tcPr>
            <w:tcW w:w="1260" w:type="dxa"/>
            <w:vAlign w:val="bottom"/>
          </w:tcPr>
          <w:p>
            <w:pPr>
              <w:spacing w:line="111" w:lineRule="exact"/>
              <w:ind w:left="120"/>
              <w:rPr>
                <w:sz w:val="20"/>
                <w:szCs w:val="20"/>
              </w:rPr>
            </w:pPr>
            <w:r>
              <w:rPr>
                <w:rFonts w:ascii="MS PGothic" w:hAnsi="MS PGothic" w:eastAsia="MS PGothic" w:cs="MS PGothic"/>
                <w:sz w:val="14"/>
                <w:szCs w:val="14"/>
              </w:rPr>
              <w:t>．</w:t>
            </w:r>
          </w:p>
        </w:tc>
        <w:tc>
          <w:tcPr>
            <w:tcW w:w="1060" w:type="dxa"/>
            <w:vAlign w:val="bottom"/>
          </w:tcPr>
          <w:p>
            <w:pPr>
              <w:rPr>
                <w:sz w:val="9"/>
                <w:szCs w:val="9"/>
              </w:rPr>
            </w:pPr>
          </w:p>
        </w:tc>
        <w:tc>
          <w:tcPr>
            <w:tcW w:w="54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88" w:hRule="atLeast"/>
        </w:trPr>
        <w:tc>
          <w:tcPr>
            <w:tcW w:w="4660" w:type="dxa"/>
            <w:gridSpan w:val="9"/>
            <w:vMerge w:val="restart"/>
            <w:vAlign w:val="bottom"/>
          </w:tcPr>
          <w:p>
            <w:pPr>
              <w:spacing w:line="217" w:lineRule="exact"/>
              <w:rPr>
                <w:sz w:val="20"/>
                <w:szCs w:val="20"/>
              </w:rPr>
            </w:pPr>
            <w:r>
              <w:rPr>
                <w:rFonts w:ascii="宋体" w:hAnsi="宋体" w:eastAsia="宋体" w:cs="宋体"/>
                <w:sz w:val="19"/>
                <w:szCs w:val="19"/>
              </w:rPr>
              <w:t>逐渐在国际职业教育前沿发出中国声音</w:t>
            </w:r>
            <w:r>
              <w:rPr>
                <w:rFonts w:ascii="MS PGothic" w:hAnsi="MS PGothic" w:eastAsia="MS PGothic" w:cs="MS PGothic"/>
                <w:sz w:val="19"/>
                <w:szCs w:val="19"/>
              </w:rPr>
              <w:t>；</w:t>
            </w:r>
            <w:r>
              <w:rPr>
                <w:rFonts w:ascii="宋体" w:hAnsi="宋体" w:eastAsia="宋体" w:cs="宋体"/>
                <w:sz w:val="19"/>
                <w:szCs w:val="19"/>
              </w:rPr>
              <w:t>最后是</w:t>
            </w:r>
          </w:p>
        </w:tc>
        <w:tc>
          <w:tcPr>
            <w:tcW w:w="560" w:type="dxa"/>
            <w:vAlign w:val="bottom"/>
          </w:tcPr>
          <w:p>
            <w:pPr>
              <w:rPr>
                <w:sz w:val="16"/>
                <w:szCs w:val="16"/>
              </w:rPr>
            </w:pPr>
          </w:p>
        </w:tc>
        <w:tc>
          <w:tcPr>
            <w:tcW w:w="3560" w:type="dxa"/>
            <w:gridSpan w:val="4"/>
            <w:vAlign w:val="bottom"/>
          </w:tcPr>
          <w:p>
            <w:pPr>
              <w:spacing w:line="183" w:lineRule="exact"/>
              <w:ind w:left="140"/>
              <w:rPr>
                <w:sz w:val="20"/>
                <w:szCs w:val="20"/>
              </w:rPr>
            </w:pPr>
            <w:r>
              <w:rPr>
                <w:rFonts w:ascii="宋体" w:hAnsi="宋体" w:eastAsia="宋体" w:cs="宋体"/>
                <w:sz w:val="16"/>
                <w:szCs w:val="16"/>
              </w:rPr>
              <w:t>际经验与路径选择</w:t>
            </w:r>
            <w:r>
              <w:rPr>
                <w:rFonts w:ascii="MS PGothic" w:hAnsi="MS PGothic" w:eastAsia="MS PGothic" w:cs="MS PGothic"/>
                <w:sz w:val="16"/>
                <w:szCs w:val="16"/>
              </w:rPr>
              <w:t>［］</w:t>
            </w:r>
            <w:r>
              <w:rPr>
                <w:rFonts w:ascii="宋体" w:hAnsi="宋体" w:eastAsia="宋体" w:cs="宋体"/>
                <w:sz w:val="16"/>
                <w:szCs w:val="16"/>
              </w:rPr>
              <w:t xml:space="preserve"> 职业技术教育</w:t>
            </w:r>
            <w:r>
              <w:rPr>
                <w:rFonts w:ascii="MS PGothic" w:hAnsi="MS PGothic" w:eastAsia="MS PGothic" w:cs="MS PGothic"/>
                <w:sz w:val="16"/>
                <w:szCs w:val="16"/>
              </w:rPr>
              <w:t>，</w:t>
            </w:r>
          </w:p>
        </w:tc>
        <w:tc>
          <w:tcPr>
            <w:tcW w:w="540" w:type="dxa"/>
            <w:vAlign w:val="bottom"/>
          </w:tcPr>
          <w:p>
            <w:pPr>
              <w:spacing w:line="161" w:lineRule="exact"/>
              <w:ind w:right="153"/>
              <w:jc w:val="right"/>
              <w:rPr>
                <w:sz w:val="20"/>
                <w:szCs w:val="20"/>
              </w:rPr>
            </w:pPr>
            <w:r>
              <w:rPr>
                <w:rFonts w:ascii="MS PGothic" w:hAnsi="MS PGothic" w:eastAsia="MS PGothic" w:cs="MS PGothic"/>
                <w:sz w:val="16"/>
                <w:szCs w:val="16"/>
              </w:rPr>
              <w:t>，</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12" w:hRule="atLeast"/>
        </w:trPr>
        <w:tc>
          <w:tcPr>
            <w:tcW w:w="4660" w:type="dxa"/>
            <w:gridSpan w:val="9"/>
            <w:vMerge w:val="continue"/>
            <w:vAlign w:val="bottom"/>
          </w:tcPr>
          <w:p>
            <w:pPr>
              <w:rPr>
                <w:sz w:val="9"/>
                <w:szCs w:val="9"/>
              </w:rPr>
            </w:pPr>
          </w:p>
        </w:tc>
        <w:tc>
          <w:tcPr>
            <w:tcW w:w="560" w:type="dxa"/>
            <w:vAlign w:val="bottom"/>
          </w:tcPr>
          <w:p>
            <w:pPr>
              <w:rPr>
                <w:sz w:val="9"/>
                <w:szCs w:val="9"/>
              </w:rPr>
            </w:pPr>
          </w:p>
        </w:tc>
        <w:tc>
          <w:tcPr>
            <w:tcW w:w="500" w:type="dxa"/>
            <w:vAlign w:val="bottom"/>
          </w:tcPr>
          <w:p>
            <w:pPr>
              <w:rPr>
                <w:sz w:val="9"/>
                <w:szCs w:val="9"/>
              </w:rPr>
            </w:pPr>
          </w:p>
        </w:tc>
        <w:tc>
          <w:tcPr>
            <w:tcW w:w="740" w:type="dxa"/>
            <w:vAlign w:val="bottom"/>
          </w:tcPr>
          <w:p>
            <w:pPr>
              <w:rPr>
                <w:sz w:val="9"/>
                <w:szCs w:val="9"/>
              </w:rPr>
            </w:pPr>
          </w:p>
        </w:tc>
        <w:tc>
          <w:tcPr>
            <w:tcW w:w="1260" w:type="dxa"/>
            <w:vAlign w:val="bottom"/>
          </w:tcPr>
          <w:p>
            <w:pPr>
              <w:spacing w:line="112" w:lineRule="exact"/>
              <w:ind w:left="500"/>
              <w:rPr>
                <w:sz w:val="20"/>
                <w:szCs w:val="20"/>
              </w:rPr>
            </w:pPr>
            <w:r>
              <w:rPr>
                <w:rFonts w:ascii="MS PGothic" w:hAnsi="MS PGothic" w:eastAsia="MS PGothic" w:cs="MS PGothic"/>
                <w:sz w:val="14"/>
                <w:szCs w:val="14"/>
              </w:rPr>
              <w:t>Ｊ．</w:t>
            </w:r>
          </w:p>
        </w:tc>
        <w:tc>
          <w:tcPr>
            <w:tcW w:w="1600" w:type="dxa"/>
            <w:gridSpan w:val="2"/>
            <w:vAlign w:val="bottom"/>
          </w:tcPr>
          <w:p>
            <w:pPr>
              <w:spacing w:line="112" w:lineRule="exact"/>
              <w:jc w:val="right"/>
              <w:rPr>
                <w:sz w:val="20"/>
                <w:szCs w:val="20"/>
              </w:rPr>
            </w:pPr>
            <w:r>
              <w:rPr>
                <w:rFonts w:ascii="MS PGothic" w:hAnsi="MS PGothic" w:eastAsia="MS PGothic" w:cs="MS PGothic"/>
                <w:sz w:val="14"/>
                <w:szCs w:val="14"/>
              </w:rPr>
              <w:t>２０１６３７</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6" w:hRule="atLeast"/>
        </w:trPr>
        <w:tc>
          <w:tcPr>
            <w:tcW w:w="4660" w:type="dxa"/>
            <w:gridSpan w:val="9"/>
            <w:vMerge w:val="continue"/>
            <w:vAlign w:val="bottom"/>
          </w:tcPr>
          <w:p>
            <w:pPr>
              <w:rPr>
                <w:sz w:val="3"/>
                <w:szCs w:val="3"/>
              </w:rPr>
            </w:pPr>
          </w:p>
        </w:tc>
        <w:tc>
          <w:tcPr>
            <w:tcW w:w="560" w:type="dxa"/>
            <w:vAlign w:val="bottom"/>
          </w:tcPr>
          <w:p>
            <w:pPr>
              <w:rPr>
                <w:sz w:val="3"/>
                <w:szCs w:val="3"/>
              </w:rPr>
            </w:pPr>
          </w:p>
        </w:tc>
        <w:tc>
          <w:tcPr>
            <w:tcW w:w="500" w:type="dxa"/>
            <w:vAlign w:val="bottom"/>
          </w:tcPr>
          <w:p>
            <w:pPr>
              <w:rPr>
                <w:sz w:val="3"/>
                <w:szCs w:val="3"/>
              </w:rPr>
            </w:pPr>
          </w:p>
        </w:tc>
        <w:tc>
          <w:tcPr>
            <w:tcW w:w="740" w:type="dxa"/>
            <w:vAlign w:val="bottom"/>
          </w:tcPr>
          <w:p>
            <w:pPr>
              <w:rPr>
                <w:sz w:val="3"/>
                <w:szCs w:val="3"/>
              </w:rPr>
            </w:pPr>
          </w:p>
        </w:tc>
        <w:tc>
          <w:tcPr>
            <w:tcW w:w="1260" w:type="dxa"/>
            <w:vAlign w:val="bottom"/>
          </w:tcPr>
          <w:p>
            <w:pPr>
              <w:rPr>
                <w:sz w:val="3"/>
                <w:szCs w:val="3"/>
              </w:rPr>
            </w:pPr>
          </w:p>
        </w:tc>
        <w:tc>
          <w:tcPr>
            <w:tcW w:w="1060" w:type="dxa"/>
            <w:vAlign w:val="bottom"/>
          </w:tcPr>
          <w:p>
            <w:pPr>
              <w:rPr>
                <w:sz w:val="3"/>
                <w:szCs w:val="3"/>
              </w:rPr>
            </w:pPr>
          </w:p>
        </w:tc>
        <w:tc>
          <w:tcPr>
            <w:tcW w:w="540" w:type="dxa"/>
            <w:vAlign w:val="bottom"/>
          </w:tcPr>
          <w:p>
            <w:pPr>
              <w:rPr>
                <w:sz w:val="3"/>
                <w:szCs w:val="3"/>
              </w:rPr>
            </w:pPr>
          </w:p>
        </w:tc>
        <w:tc>
          <w:tcPr>
            <w:tcW w:w="20" w:type="dxa"/>
            <w:vAlign w:val="bottom"/>
          </w:tcPr>
          <w:p>
            <w:pPr>
              <w:spacing w:line="20" w:lineRule="exact"/>
              <w:rPr>
                <w:sz w:val="1"/>
                <w:szCs w:val="1"/>
              </w:rPr>
            </w:pPr>
          </w:p>
        </w:tc>
      </w:tr>
      <w:tr>
        <w:tblPrEx>
          <w:tblLayout w:type="fixed"/>
          <w:tblCellMar>
            <w:top w:w="0" w:type="dxa"/>
            <w:left w:w="0" w:type="dxa"/>
            <w:bottom w:w="0" w:type="dxa"/>
            <w:right w:w="0" w:type="dxa"/>
          </w:tblCellMar>
        </w:tblPrEx>
        <w:trPr>
          <w:trHeight w:val="142" w:hRule="atLeast"/>
        </w:trPr>
        <w:tc>
          <w:tcPr>
            <w:tcW w:w="880" w:type="dxa"/>
            <w:vAlign w:val="bottom"/>
          </w:tcPr>
          <w:p>
            <w:pPr>
              <w:rPr>
                <w:sz w:val="12"/>
                <w:szCs w:val="12"/>
              </w:rPr>
            </w:pPr>
          </w:p>
        </w:tc>
        <w:tc>
          <w:tcPr>
            <w:tcW w:w="60" w:type="dxa"/>
            <w:vAlign w:val="bottom"/>
          </w:tcPr>
          <w:p>
            <w:pPr>
              <w:rPr>
                <w:sz w:val="12"/>
                <w:szCs w:val="12"/>
              </w:rPr>
            </w:pPr>
          </w:p>
        </w:tc>
        <w:tc>
          <w:tcPr>
            <w:tcW w:w="280" w:type="dxa"/>
            <w:vAlign w:val="bottom"/>
          </w:tcPr>
          <w:p>
            <w:pPr>
              <w:rPr>
                <w:sz w:val="12"/>
                <w:szCs w:val="12"/>
              </w:rPr>
            </w:pPr>
          </w:p>
        </w:tc>
        <w:tc>
          <w:tcPr>
            <w:tcW w:w="460" w:type="dxa"/>
            <w:vAlign w:val="bottom"/>
          </w:tcPr>
          <w:p>
            <w:pPr>
              <w:rPr>
                <w:sz w:val="12"/>
                <w:szCs w:val="12"/>
              </w:rPr>
            </w:pPr>
          </w:p>
        </w:tc>
        <w:tc>
          <w:tcPr>
            <w:tcW w:w="760" w:type="dxa"/>
            <w:vAlign w:val="bottom"/>
          </w:tcPr>
          <w:p>
            <w:pPr>
              <w:rPr>
                <w:sz w:val="12"/>
                <w:szCs w:val="12"/>
              </w:rPr>
            </w:pPr>
          </w:p>
        </w:tc>
        <w:tc>
          <w:tcPr>
            <w:tcW w:w="500" w:type="dxa"/>
            <w:vAlign w:val="bottom"/>
          </w:tcPr>
          <w:p>
            <w:pPr>
              <w:rPr>
                <w:sz w:val="12"/>
                <w:szCs w:val="12"/>
              </w:rPr>
            </w:pPr>
          </w:p>
        </w:tc>
        <w:tc>
          <w:tcPr>
            <w:tcW w:w="820" w:type="dxa"/>
            <w:vAlign w:val="bottom"/>
          </w:tcPr>
          <w:p>
            <w:pPr>
              <w:rPr>
                <w:sz w:val="12"/>
                <w:szCs w:val="12"/>
              </w:rPr>
            </w:pPr>
          </w:p>
        </w:tc>
        <w:tc>
          <w:tcPr>
            <w:tcW w:w="540" w:type="dxa"/>
            <w:vAlign w:val="bottom"/>
          </w:tcPr>
          <w:p>
            <w:pPr>
              <w:rPr>
                <w:sz w:val="12"/>
                <w:szCs w:val="12"/>
              </w:rPr>
            </w:pPr>
          </w:p>
        </w:tc>
        <w:tc>
          <w:tcPr>
            <w:tcW w:w="360" w:type="dxa"/>
            <w:vAlign w:val="bottom"/>
          </w:tcPr>
          <w:p>
            <w:pPr>
              <w:rPr>
                <w:sz w:val="12"/>
                <w:szCs w:val="12"/>
              </w:rPr>
            </w:pPr>
          </w:p>
        </w:tc>
        <w:tc>
          <w:tcPr>
            <w:tcW w:w="560" w:type="dxa"/>
            <w:vAlign w:val="bottom"/>
          </w:tcPr>
          <w:p>
            <w:pPr>
              <w:rPr>
                <w:sz w:val="12"/>
                <w:szCs w:val="12"/>
              </w:rPr>
            </w:pPr>
          </w:p>
        </w:tc>
        <w:tc>
          <w:tcPr>
            <w:tcW w:w="1240" w:type="dxa"/>
            <w:gridSpan w:val="2"/>
            <w:vAlign w:val="bottom"/>
          </w:tcPr>
          <w:p>
            <w:pPr>
              <w:spacing w:line="142" w:lineRule="exact"/>
              <w:ind w:left="140"/>
              <w:rPr>
                <w:sz w:val="20"/>
                <w:szCs w:val="20"/>
              </w:rPr>
            </w:pPr>
            <w:r>
              <w:rPr>
                <w:rFonts w:ascii="MS PGothic" w:hAnsi="MS PGothic" w:eastAsia="MS PGothic" w:cs="MS PGothic"/>
                <w:sz w:val="16"/>
                <w:szCs w:val="16"/>
              </w:rPr>
              <w:t>（ ）：</w:t>
            </w:r>
          </w:p>
        </w:tc>
        <w:tc>
          <w:tcPr>
            <w:tcW w:w="1260" w:type="dxa"/>
            <w:vAlign w:val="bottom"/>
          </w:tcPr>
          <w:p>
            <w:pPr>
              <w:rPr>
                <w:sz w:val="12"/>
                <w:szCs w:val="12"/>
              </w:rPr>
            </w:pPr>
          </w:p>
        </w:tc>
        <w:tc>
          <w:tcPr>
            <w:tcW w:w="1060" w:type="dxa"/>
            <w:vAlign w:val="bottom"/>
          </w:tcPr>
          <w:p>
            <w:pPr>
              <w:rPr>
                <w:sz w:val="12"/>
                <w:szCs w:val="12"/>
              </w:rPr>
            </w:pPr>
          </w:p>
        </w:tc>
        <w:tc>
          <w:tcPr>
            <w:tcW w:w="540" w:type="dxa"/>
            <w:vAlign w:val="bottom"/>
          </w:tcPr>
          <w:p>
            <w:pPr>
              <w:rPr>
                <w:sz w:val="12"/>
                <w:szCs w:val="12"/>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49" w:hRule="atLeast"/>
        </w:trPr>
        <w:tc>
          <w:tcPr>
            <w:tcW w:w="4660" w:type="dxa"/>
            <w:gridSpan w:val="9"/>
            <w:vMerge w:val="restart"/>
            <w:vAlign w:val="bottom"/>
          </w:tcPr>
          <w:p>
            <w:pPr>
              <w:spacing w:line="217" w:lineRule="exact"/>
              <w:rPr>
                <w:sz w:val="20"/>
                <w:szCs w:val="20"/>
              </w:rPr>
            </w:pPr>
            <w:r>
              <w:rPr>
                <w:rFonts w:ascii="宋体" w:hAnsi="宋体" w:eastAsia="宋体" w:cs="宋体"/>
                <w:sz w:val="19"/>
                <w:szCs w:val="19"/>
              </w:rPr>
              <w:t>要通过全球治理体系变革在各个领域的延伸</w:t>
            </w:r>
            <w:r>
              <w:rPr>
                <w:rFonts w:ascii="MS PGothic" w:hAnsi="MS PGothic" w:eastAsia="MS PGothic" w:cs="MS PGothic"/>
                <w:sz w:val="19"/>
                <w:szCs w:val="19"/>
              </w:rPr>
              <w:t>，</w:t>
            </w:r>
            <w:r>
              <w:rPr>
                <w:rFonts w:ascii="宋体" w:hAnsi="宋体" w:eastAsia="宋体" w:cs="宋体"/>
                <w:sz w:val="19"/>
                <w:szCs w:val="19"/>
              </w:rPr>
              <w:t>逐</w:t>
            </w:r>
          </w:p>
        </w:tc>
        <w:tc>
          <w:tcPr>
            <w:tcW w:w="560" w:type="dxa"/>
            <w:vAlign w:val="bottom"/>
          </w:tcPr>
          <w:p>
            <w:pPr>
              <w:rPr>
                <w:sz w:val="12"/>
                <w:szCs w:val="12"/>
              </w:rPr>
            </w:pPr>
          </w:p>
        </w:tc>
        <w:tc>
          <w:tcPr>
            <w:tcW w:w="500" w:type="dxa"/>
            <w:vAlign w:val="bottom"/>
          </w:tcPr>
          <w:p>
            <w:pPr>
              <w:spacing w:line="150" w:lineRule="exact"/>
              <w:ind w:left="180"/>
              <w:rPr>
                <w:sz w:val="20"/>
                <w:szCs w:val="20"/>
              </w:rPr>
            </w:pPr>
            <w:r>
              <w:rPr>
                <w:rFonts w:ascii="MS PGothic" w:hAnsi="MS PGothic" w:eastAsia="MS PGothic" w:cs="MS PGothic"/>
                <w:sz w:val="16"/>
                <w:szCs w:val="16"/>
              </w:rPr>
              <w:t>２２</w:t>
            </w:r>
          </w:p>
        </w:tc>
        <w:tc>
          <w:tcPr>
            <w:tcW w:w="740" w:type="dxa"/>
            <w:vAlign w:val="bottom"/>
          </w:tcPr>
          <w:p>
            <w:pPr>
              <w:spacing w:line="150" w:lineRule="exact"/>
              <w:ind w:left="40"/>
              <w:rPr>
                <w:sz w:val="20"/>
                <w:szCs w:val="20"/>
              </w:rPr>
            </w:pPr>
            <w:r>
              <w:rPr>
                <w:rFonts w:ascii="MS PGothic" w:hAnsi="MS PGothic" w:eastAsia="MS PGothic" w:cs="MS PGothic"/>
                <w:sz w:val="16"/>
                <w:szCs w:val="16"/>
              </w:rPr>
              <w:t>８－１３．</w:t>
            </w:r>
          </w:p>
        </w:tc>
        <w:tc>
          <w:tcPr>
            <w:tcW w:w="1260" w:type="dxa"/>
            <w:vAlign w:val="bottom"/>
          </w:tcPr>
          <w:p>
            <w:pPr>
              <w:rPr>
                <w:sz w:val="12"/>
                <w:szCs w:val="12"/>
              </w:rPr>
            </w:pPr>
          </w:p>
        </w:tc>
        <w:tc>
          <w:tcPr>
            <w:tcW w:w="1060" w:type="dxa"/>
            <w:vAlign w:val="bottom"/>
          </w:tcPr>
          <w:p>
            <w:pPr>
              <w:rPr>
                <w:sz w:val="12"/>
                <w:szCs w:val="12"/>
              </w:rPr>
            </w:pPr>
          </w:p>
        </w:tc>
        <w:tc>
          <w:tcPr>
            <w:tcW w:w="540" w:type="dxa"/>
            <w:vAlign w:val="bottom"/>
          </w:tcPr>
          <w:p>
            <w:pPr>
              <w:rPr>
                <w:sz w:val="12"/>
                <w:szCs w:val="12"/>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72" w:hRule="atLeast"/>
        </w:trPr>
        <w:tc>
          <w:tcPr>
            <w:tcW w:w="4660" w:type="dxa"/>
            <w:gridSpan w:val="9"/>
            <w:vMerge w:val="continue"/>
            <w:vAlign w:val="bottom"/>
          </w:tcPr>
          <w:p>
            <w:pPr>
              <w:rPr>
                <w:sz w:val="6"/>
                <w:szCs w:val="6"/>
              </w:rPr>
            </w:pPr>
          </w:p>
        </w:tc>
        <w:tc>
          <w:tcPr>
            <w:tcW w:w="4660" w:type="dxa"/>
            <w:gridSpan w:val="6"/>
            <w:vMerge w:val="restart"/>
            <w:vAlign w:val="bottom"/>
          </w:tcPr>
          <w:p>
            <w:pPr>
              <w:spacing w:line="158" w:lineRule="exact"/>
              <w:ind w:right="33"/>
              <w:jc w:val="right"/>
              <w:rPr>
                <w:sz w:val="20"/>
                <w:szCs w:val="20"/>
              </w:rPr>
            </w:pPr>
            <w:r>
              <w:rPr>
                <w:rFonts w:ascii="MS PGothic" w:hAnsi="MS PGothic" w:eastAsia="MS PGothic" w:cs="MS PGothic"/>
                <w:sz w:val="16"/>
                <w:szCs w:val="16"/>
              </w:rPr>
              <w:t xml:space="preserve">［ ］ </w:t>
            </w:r>
            <w:r>
              <w:rPr>
                <w:rFonts w:ascii="宋体" w:hAnsi="宋体" w:eastAsia="宋体" w:cs="宋体"/>
                <w:sz w:val="16"/>
                <w:szCs w:val="16"/>
              </w:rPr>
              <w:t>黄  彬</w:t>
            </w:r>
            <w:r>
              <w:rPr>
                <w:rFonts w:ascii="MS PGothic" w:hAnsi="MS PGothic" w:eastAsia="MS PGothic" w:cs="MS PGothic"/>
                <w:sz w:val="16"/>
                <w:szCs w:val="16"/>
              </w:rPr>
              <w:t>，</w:t>
            </w:r>
            <w:r>
              <w:rPr>
                <w:rFonts w:ascii="宋体" w:hAnsi="宋体" w:eastAsia="宋体" w:cs="宋体"/>
                <w:sz w:val="16"/>
                <w:szCs w:val="16"/>
              </w:rPr>
              <w:t>周梓荣  应用型大学产学研用协同创新机</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86" w:hRule="atLeast"/>
        </w:trPr>
        <w:tc>
          <w:tcPr>
            <w:tcW w:w="880" w:type="dxa"/>
            <w:vAlign w:val="bottom"/>
          </w:tcPr>
          <w:p>
            <w:pPr>
              <w:rPr>
                <w:sz w:val="7"/>
                <w:szCs w:val="7"/>
              </w:rPr>
            </w:pPr>
          </w:p>
        </w:tc>
        <w:tc>
          <w:tcPr>
            <w:tcW w:w="60" w:type="dxa"/>
            <w:vAlign w:val="bottom"/>
          </w:tcPr>
          <w:p>
            <w:pPr>
              <w:rPr>
                <w:sz w:val="7"/>
                <w:szCs w:val="7"/>
              </w:rPr>
            </w:pPr>
          </w:p>
        </w:tc>
        <w:tc>
          <w:tcPr>
            <w:tcW w:w="280" w:type="dxa"/>
            <w:vAlign w:val="bottom"/>
          </w:tcPr>
          <w:p>
            <w:pPr>
              <w:rPr>
                <w:sz w:val="7"/>
                <w:szCs w:val="7"/>
              </w:rPr>
            </w:pPr>
          </w:p>
        </w:tc>
        <w:tc>
          <w:tcPr>
            <w:tcW w:w="460" w:type="dxa"/>
            <w:vAlign w:val="bottom"/>
          </w:tcPr>
          <w:p>
            <w:pPr>
              <w:rPr>
                <w:sz w:val="7"/>
                <w:szCs w:val="7"/>
              </w:rPr>
            </w:pPr>
          </w:p>
        </w:tc>
        <w:tc>
          <w:tcPr>
            <w:tcW w:w="760" w:type="dxa"/>
            <w:vAlign w:val="bottom"/>
          </w:tcPr>
          <w:p>
            <w:pPr>
              <w:rPr>
                <w:sz w:val="7"/>
                <w:szCs w:val="7"/>
              </w:rPr>
            </w:pPr>
          </w:p>
        </w:tc>
        <w:tc>
          <w:tcPr>
            <w:tcW w:w="500" w:type="dxa"/>
            <w:vAlign w:val="bottom"/>
          </w:tcPr>
          <w:p>
            <w:pPr>
              <w:rPr>
                <w:sz w:val="7"/>
                <w:szCs w:val="7"/>
              </w:rPr>
            </w:pPr>
          </w:p>
        </w:tc>
        <w:tc>
          <w:tcPr>
            <w:tcW w:w="820" w:type="dxa"/>
            <w:vAlign w:val="bottom"/>
          </w:tcPr>
          <w:p>
            <w:pPr>
              <w:rPr>
                <w:sz w:val="7"/>
                <w:szCs w:val="7"/>
              </w:rPr>
            </w:pPr>
          </w:p>
        </w:tc>
        <w:tc>
          <w:tcPr>
            <w:tcW w:w="540" w:type="dxa"/>
            <w:vAlign w:val="bottom"/>
          </w:tcPr>
          <w:p>
            <w:pPr>
              <w:rPr>
                <w:sz w:val="7"/>
                <w:szCs w:val="7"/>
              </w:rPr>
            </w:pPr>
          </w:p>
        </w:tc>
        <w:tc>
          <w:tcPr>
            <w:tcW w:w="360" w:type="dxa"/>
            <w:vAlign w:val="bottom"/>
          </w:tcPr>
          <w:p>
            <w:pPr>
              <w:rPr>
                <w:sz w:val="7"/>
                <w:szCs w:val="7"/>
              </w:rPr>
            </w:pPr>
          </w:p>
        </w:tc>
        <w:tc>
          <w:tcPr>
            <w:tcW w:w="4660" w:type="dxa"/>
            <w:gridSpan w:val="6"/>
            <w:vMerge w:val="continue"/>
            <w:vAlign w:val="bottom"/>
          </w:tcPr>
          <w:p>
            <w:pPr>
              <w:rPr>
                <w:sz w:val="7"/>
                <w:szCs w:val="7"/>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64" w:hRule="atLeast"/>
        </w:trPr>
        <w:tc>
          <w:tcPr>
            <w:tcW w:w="4660" w:type="dxa"/>
            <w:gridSpan w:val="9"/>
            <w:vAlign w:val="bottom"/>
          </w:tcPr>
          <w:p>
            <w:pPr>
              <w:spacing w:line="164" w:lineRule="exact"/>
              <w:rPr>
                <w:sz w:val="20"/>
                <w:szCs w:val="20"/>
              </w:rPr>
            </w:pPr>
            <w:r>
              <w:rPr>
                <w:rFonts w:ascii="宋体" w:hAnsi="宋体" w:eastAsia="宋体" w:cs="宋体"/>
                <w:sz w:val="19"/>
                <w:szCs w:val="19"/>
              </w:rPr>
              <w:t>渐在全球产业行业理念与通用标准制定中实现</w:t>
            </w:r>
          </w:p>
        </w:tc>
        <w:tc>
          <w:tcPr>
            <w:tcW w:w="560" w:type="dxa"/>
            <w:vAlign w:val="bottom"/>
          </w:tcPr>
          <w:p>
            <w:pPr>
              <w:spacing w:line="155" w:lineRule="exact"/>
              <w:ind w:left="50"/>
              <w:jc w:val="center"/>
              <w:rPr>
                <w:sz w:val="20"/>
                <w:szCs w:val="20"/>
              </w:rPr>
            </w:pPr>
            <w:r>
              <w:rPr>
                <w:rFonts w:ascii="MS PGothic" w:hAnsi="MS PGothic" w:eastAsia="MS PGothic" w:cs="MS PGothic"/>
                <w:sz w:val="16"/>
                <w:szCs w:val="16"/>
              </w:rPr>
              <w:t>６</w:t>
            </w:r>
          </w:p>
        </w:tc>
        <w:tc>
          <w:tcPr>
            <w:tcW w:w="500" w:type="dxa"/>
            <w:vAlign w:val="bottom"/>
          </w:tcPr>
          <w:p>
            <w:pPr>
              <w:rPr>
                <w:sz w:val="14"/>
                <w:szCs w:val="14"/>
              </w:rPr>
            </w:pPr>
          </w:p>
        </w:tc>
        <w:tc>
          <w:tcPr>
            <w:tcW w:w="740" w:type="dxa"/>
            <w:vAlign w:val="bottom"/>
          </w:tcPr>
          <w:p>
            <w:pPr>
              <w:rPr>
                <w:sz w:val="14"/>
                <w:szCs w:val="14"/>
              </w:rPr>
            </w:pPr>
          </w:p>
        </w:tc>
        <w:tc>
          <w:tcPr>
            <w:tcW w:w="1260" w:type="dxa"/>
            <w:vAlign w:val="bottom"/>
          </w:tcPr>
          <w:p>
            <w:pPr>
              <w:spacing w:line="155" w:lineRule="exact"/>
              <w:ind w:left="80"/>
              <w:rPr>
                <w:sz w:val="20"/>
                <w:szCs w:val="20"/>
              </w:rPr>
            </w:pPr>
            <w:r>
              <w:rPr>
                <w:rFonts w:ascii="MS PGothic" w:hAnsi="MS PGothic" w:eastAsia="MS PGothic" w:cs="MS PGothic"/>
                <w:sz w:val="16"/>
                <w:szCs w:val="16"/>
              </w:rPr>
              <w:t>．</w:t>
            </w:r>
          </w:p>
        </w:tc>
        <w:tc>
          <w:tcPr>
            <w:tcW w:w="1060" w:type="dxa"/>
            <w:vAlign w:val="bottom"/>
          </w:tcPr>
          <w:p>
            <w:pPr>
              <w:rPr>
                <w:sz w:val="14"/>
                <w:szCs w:val="14"/>
              </w:rPr>
            </w:pPr>
          </w:p>
        </w:tc>
        <w:tc>
          <w:tcPr>
            <w:tcW w:w="540" w:type="dxa"/>
            <w:vAlign w:val="bottom"/>
          </w:tcPr>
          <w:p>
            <w:pPr>
              <w:rPr>
                <w:sz w:val="14"/>
                <w:szCs w:val="1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35" w:hRule="atLeast"/>
        </w:trPr>
        <w:tc>
          <w:tcPr>
            <w:tcW w:w="880" w:type="dxa"/>
            <w:vAlign w:val="bottom"/>
          </w:tcPr>
          <w:p>
            <w:pPr>
              <w:rPr>
                <w:sz w:val="11"/>
                <w:szCs w:val="11"/>
              </w:rPr>
            </w:pPr>
          </w:p>
        </w:tc>
        <w:tc>
          <w:tcPr>
            <w:tcW w:w="60" w:type="dxa"/>
            <w:vAlign w:val="bottom"/>
          </w:tcPr>
          <w:p>
            <w:pPr>
              <w:rPr>
                <w:sz w:val="11"/>
                <w:szCs w:val="11"/>
              </w:rPr>
            </w:pPr>
          </w:p>
        </w:tc>
        <w:tc>
          <w:tcPr>
            <w:tcW w:w="280" w:type="dxa"/>
            <w:vAlign w:val="bottom"/>
          </w:tcPr>
          <w:p>
            <w:pPr>
              <w:rPr>
                <w:sz w:val="11"/>
                <w:szCs w:val="11"/>
              </w:rPr>
            </w:pPr>
          </w:p>
        </w:tc>
        <w:tc>
          <w:tcPr>
            <w:tcW w:w="460" w:type="dxa"/>
            <w:vAlign w:val="bottom"/>
          </w:tcPr>
          <w:p>
            <w:pPr>
              <w:rPr>
                <w:sz w:val="11"/>
                <w:szCs w:val="11"/>
              </w:rPr>
            </w:pPr>
          </w:p>
        </w:tc>
        <w:tc>
          <w:tcPr>
            <w:tcW w:w="760" w:type="dxa"/>
            <w:vAlign w:val="bottom"/>
          </w:tcPr>
          <w:p>
            <w:pPr>
              <w:rPr>
                <w:sz w:val="11"/>
                <w:szCs w:val="11"/>
              </w:rPr>
            </w:pPr>
          </w:p>
        </w:tc>
        <w:tc>
          <w:tcPr>
            <w:tcW w:w="500" w:type="dxa"/>
            <w:vAlign w:val="bottom"/>
          </w:tcPr>
          <w:p>
            <w:pPr>
              <w:rPr>
                <w:sz w:val="11"/>
                <w:szCs w:val="11"/>
              </w:rPr>
            </w:pPr>
          </w:p>
        </w:tc>
        <w:tc>
          <w:tcPr>
            <w:tcW w:w="820" w:type="dxa"/>
            <w:vAlign w:val="bottom"/>
          </w:tcPr>
          <w:p>
            <w:pPr>
              <w:rPr>
                <w:sz w:val="11"/>
                <w:szCs w:val="11"/>
              </w:rPr>
            </w:pPr>
          </w:p>
        </w:tc>
        <w:tc>
          <w:tcPr>
            <w:tcW w:w="540" w:type="dxa"/>
            <w:vAlign w:val="bottom"/>
          </w:tcPr>
          <w:p>
            <w:pPr>
              <w:rPr>
                <w:sz w:val="11"/>
                <w:szCs w:val="11"/>
              </w:rPr>
            </w:pPr>
          </w:p>
        </w:tc>
        <w:tc>
          <w:tcPr>
            <w:tcW w:w="360" w:type="dxa"/>
            <w:vAlign w:val="bottom"/>
          </w:tcPr>
          <w:p>
            <w:pPr>
              <w:rPr>
                <w:sz w:val="11"/>
                <w:szCs w:val="11"/>
              </w:rPr>
            </w:pPr>
          </w:p>
        </w:tc>
        <w:tc>
          <w:tcPr>
            <w:tcW w:w="560" w:type="dxa"/>
            <w:vAlign w:val="bottom"/>
          </w:tcPr>
          <w:p>
            <w:pPr>
              <w:rPr>
                <w:sz w:val="11"/>
                <w:szCs w:val="11"/>
              </w:rPr>
            </w:pPr>
          </w:p>
        </w:tc>
        <w:tc>
          <w:tcPr>
            <w:tcW w:w="2500" w:type="dxa"/>
            <w:gridSpan w:val="3"/>
            <w:vAlign w:val="bottom"/>
          </w:tcPr>
          <w:p>
            <w:pPr>
              <w:spacing w:line="135" w:lineRule="exact"/>
              <w:ind w:left="140"/>
              <w:rPr>
                <w:sz w:val="20"/>
                <w:szCs w:val="20"/>
              </w:rPr>
            </w:pPr>
            <w:r>
              <w:rPr>
                <w:rFonts w:ascii="宋体" w:hAnsi="宋体" w:eastAsia="宋体" w:cs="宋体"/>
                <w:sz w:val="15"/>
                <w:szCs w:val="15"/>
              </w:rPr>
              <w:t>制研究</w:t>
            </w:r>
            <w:r>
              <w:rPr>
                <w:rFonts w:ascii="MS PGothic" w:hAnsi="MS PGothic" w:eastAsia="MS PGothic" w:cs="MS PGothic"/>
                <w:sz w:val="15"/>
                <w:szCs w:val="15"/>
              </w:rPr>
              <w:t>［］</w:t>
            </w:r>
            <w:r>
              <w:rPr>
                <w:rFonts w:ascii="宋体" w:hAnsi="宋体" w:eastAsia="宋体" w:cs="宋体"/>
                <w:sz w:val="15"/>
                <w:szCs w:val="15"/>
              </w:rPr>
              <w:t>现代教育科学</w:t>
            </w:r>
            <w:r>
              <w:rPr>
                <w:rFonts w:ascii="MS PGothic" w:hAnsi="MS PGothic" w:eastAsia="MS PGothic" w:cs="MS PGothic"/>
                <w:sz w:val="15"/>
                <w:szCs w:val="15"/>
              </w:rPr>
              <w:t>，</w:t>
            </w:r>
          </w:p>
        </w:tc>
        <w:tc>
          <w:tcPr>
            <w:tcW w:w="1060" w:type="dxa"/>
            <w:vAlign w:val="bottom"/>
          </w:tcPr>
          <w:p>
            <w:pPr>
              <w:spacing w:line="135" w:lineRule="exact"/>
              <w:ind w:left="60"/>
              <w:rPr>
                <w:sz w:val="20"/>
                <w:szCs w:val="20"/>
              </w:rPr>
            </w:pPr>
            <w:r>
              <w:rPr>
                <w:rFonts w:ascii="MS PGothic" w:hAnsi="MS PGothic" w:eastAsia="MS PGothic" w:cs="MS PGothic"/>
                <w:sz w:val="16"/>
                <w:szCs w:val="16"/>
              </w:rPr>
              <w:t>（）：</w:t>
            </w:r>
          </w:p>
        </w:tc>
        <w:tc>
          <w:tcPr>
            <w:tcW w:w="540" w:type="dxa"/>
            <w:vAlign w:val="bottom"/>
          </w:tcPr>
          <w:p>
            <w:pPr>
              <w:rPr>
                <w:sz w:val="11"/>
                <w:szCs w:val="11"/>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11" w:hRule="atLeast"/>
        </w:trPr>
        <w:tc>
          <w:tcPr>
            <w:tcW w:w="880" w:type="dxa"/>
            <w:vMerge w:val="restart"/>
            <w:vAlign w:val="bottom"/>
          </w:tcPr>
          <w:p>
            <w:pPr>
              <w:spacing w:line="217" w:lineRule="exact"/>
              <w:rPr>
                <w:sz w:val="20"/>
                <w:szCs w:val="20"/>
              </w:rPr>
            </w:pPr>
            <w:r>
              <w:rPr>
                <w:rFonts w:ascii="宋体" w:hAnsi="宋体" w:eastAsia="宋体" w:cs="宋体"/>
                <w:sz w:val="19"/>
                <w:szCs w:val="19"/>
              </w:rPr>
              <w:t>引领</w:t>
            </w:r>
            <w:r>
              <w:rPr>
                <w:rFonts w:ascii="MS PGothic" w:hAnsi="MS PGothic" w:eastAsia="MS PGothic" w:cs="MS PGothic"/>
                <w:sz w:val="19"/>
                <w:szCs w:val="19"/>
              </w:rPr>
              <w:t>。</w:t>
            </w:r>
          </w:p>
        </w:tc>
        <w:tc>
          <w:tcPr>
            <w:tcW w:w="60" w:type="dxa"/>
            <w:vAlign w:val="bottom"/>
          </w:tcPr>
          <w:p>
            <w:pPr>
              <w:rPr>
                <w:sz w:val="9"/>
                <w:szCs w:val="9"/>
              </w:rPr>
            </w:pPr>
          </w:p>
        </w:tc>
        <w:tc>
          <w:tcPr>
            <w:tcW w:w="280" w:type="dxa"/>
            <w:vAlign w:val="bottom"/>
          </w:tcPr>
          <w:p>
            <w:pPr>
              <w:rPr>
                <w:sz w:val="9"/>
                <w:szCs w:val="9"/>
              </w:rPr>
            </w:pPr>
          </w:p>
        </w:tc>
        <w:tc>
          <w:tcPr>
            <w:tcW w:w="460" w:type="dxa"/>
            <w:vAlign w:val="bottom"/>
          </w:tcPr>
          <w:p>
            <w:pPr>
              <w:rPr>
                <w:sz w:val="9"/>
                <w:szCs w:val="9"/>
              </w:rPr>
            </w:pPr>
          </w:p>
        </w:tc>
        <w:tc>
          <w:tcPr>
            <w:tcW w:w="760" w:type="dxa"/>
            <w:vAlign w:val="bottom"/>
          </w:tcPr>
          <w:p>
            <w:pPr>
              <w:rPr>
                <w:sz w:val="9"/>
                <w:szCs w:val="9"/>
              </w:rPr>
            </w:pPr>
          </w:p>
        </w:tc>
        <w:tc>
          <w:tcPr>
            <w:tcW w:w="500" w:type="dxa"/>
            <w:vAlign w:val="bottom"/>
          </w:tcPr>
          <w:p>
            <w:pPr>
              <w:rPr>
                <w:sz w:val="9"/>
                <w:szCs w:val="9"/>
              </w:rPr>
            </w:pPr>
          </w:p>
        </w:tc>
        <w:tc>
          <w:tcPr>
            <w:tcW w:w="820" w:type="dxa"/>
            <w:vAlign w:val="bottom"/>
          </w:tcPr>
          <w:p>
            <w:pPr>
              <w:rPr>
                <w:sz w:val="9"/>
                <w:szCs w:val="9"/>
              </w:rPr>
            </w:pPr>
          </w:p>
        </w:tc>
        <w:tc>
          <w:tcPr>
            <w:tcW w:w="540" w:type="dxa"/>
            <w:vAlign w:val="bottom"/>
          </w:tcPr>
          <w:p>
            <w:pPr>
              <w:rPr>
                <w:sz w:val="9"/>
                <w:szCs w:val="9"/>
              </w:rPr>
            </w:pPr>
          </w:p>
        </w:tc>
        <w:tc>
          <w:tcPr>
            <w:tcW w:w="360" w:type="dxa"/>
            <w:vAlign w:val="bottom"/>
          </w:tcPr>
          <w:p>
            <w:pPr>
              <w:rPr>
                <w:sz w:val="9"/>
                <w:szCs w:val="9"/>
              </w:rPr>
            </w:pPr>
          </w:p>
        </w:tc>
        <w:tc>
          <w:tcPr>
            <w:tcW w:w="560" w:type="dxa"/>
            <w:vAlign w:val="bottom"/>
          </w:tcPr>
          <w:p>
            <w:pPr>
              <w:rPr>
                <w:sz w:val="9"/>
                <w:szCs w:val="9"/>
              </w:rPr>
            </w:pPr>
          </w:p>
        </w:tc>
        <w:tc>
          <w:tcPr>
            <w:tcW w:w="500" w:type="dxa"/>
            <w:vAlign w:val="bottom"/>
          </w:tcPr>
          <w:p>
            <w:pPr>
              <w:rPr>
                <w:sz w:val="9"/>
                <w:szCs w:val="9"/>
              </w:rPr>
            </w:pPr>
          </w:p>
        </w:tc>
        <w:tc>
          <w:tcPr>
            <w:tcW w:w="740" w:type="dxa"/>
            <w:vAlign w:val="bottom"/>
          </w:tcPr>
          <w:p>
            <w:pPr>
              <w:spacing w:line="111" w:lineRule="exact"/>
              <w:ind w:left="220"/>
              <w:rPr>
                <w:sz w:val="20"/>
                <w:szCs w:val="20"/>
              </w:rPr>
            </w:pPr>
            <w:r>
              <w:rPr>
                <w:rFonts w:ascii="MS PGothic" w:hAnsi="MS PGothic" w:eastAsia="MS PGothic" w:cs="MS PGothic"/>
                <w:sz w:val="14"/>
                <w:szCs w:val="14"/>
              </w:rPr>
              <w:t>Ｊ．</w:t>
            </w:r>
          </w:p>
        </w:tc>
        <w:tc>
          <w:tcPr>
            <w:tcW w:w="2320" w:type="dxa"/>
            <w:gridSpan w:val="2"/>
            <w:vAlign w:val="bottom"/>
          </w:tcPr>
          <w:p>
            <w:pPr>
              <w:spacing w:line="111" w:lineRule="exact"/>
              <w:ind w:left="920"/>
              <w:rPr>
                <w:sz w:val="20"/>
                <w:szCs w:val="20"/>
              </w:rPr>
            </w:pPr>
            <w:r>
              <w:rPr>
                <w:rFonts w:ascii="MS PGothic" w:hAnsi="MS PGothic" w:eastAsia="MS PGothic" w:cs="MS PGothic"/>
                <w:sz w:val="14"/>
                <w:szCs w:val="14"/>
              </w:rPr>
              <w:t>２０１６３ １６－２０．</w:t>
            </w:r>
          </w:p>
        </w:tc>
        <w:tc>
          <w:tcPr>
            <w:tcW w:w="54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88" w:hRule="atLeast"/>
        </w:trPr>
        <w:tc>
          <w:tcPr>
            <w:tcW w:w="880" w:type="dxa"/>
            <w:vMerge w:val="continue"/>
            <w:vAlign w:val="bottom"/>
          </w:tcPr>
          <w:p>
            <w:pPr>
              <w:rPr>
                <w:sz w:val="16"/>
                <w:szCs w:val="16"/>
              </w:rPr>
            </w:pPr>
          </w:p>
        </w:tc>
        <w:tc>
          <w:tcPr>
            <w:tcW w:w="60" w:type="dxa"/>
            <w:vAlign w:val="bottom"/>
          </w:tcPr>
          <w:p>
            <w:pPr>
              <w:rPr>
                <w:sz w:val="16"/>
                <w:szCs w:val="16"/>
              </w:rPr>
            </w:pPr>
          </w:p>
        </w:tc>
        <w:tc>
          <w:tcPr>
            <w:tcW w:w="280" w:type="dxa"/>
            <w:vAlign w:val="bottom"/>
          </w:tcPr>
          <w:p>
            <w:pPr>
              <w:rPr>
                <w:sz w:val="16"/>
                <w:szCs w:val="16"/>
              </w:rPr>
            </w:pPr>
          </w:p>
        </w:tc>
        <w:tc>
          <w:tcPr>
            <w:tcW w:w="460" w:type="dxa"/>
            <w:vAlign w:val="bottom"/>
          </w:tcPr>
          <w:p>
            <w:pPr>
              <w:rPr>
                <w:sz w:val="16"/>
                <w:szCs w:val="16"/>
              </w:rPr>
            </w:pPr>
          </w:p>
        </w:tc>
        <w:tc>
          <w:tcPr>
            <w:tcW w:w="760" w:type="dxa"/>
            <w:vAlign w:val="bottom"/>
          </w:tcPr>
          <w:p>
            <w:pPr>
              <w:rPr>
                <w:sz w:val="16"/>
                <w:szCs w:val="16"/>
              </w:rPr>
            </w:pPr>
          </w:p>
        </w:tc>
        <w:tc>
          <w:tcPr>
            <w:tcW w:w="500" w:type="dxa"/>
            <w:vAlign w:val="bottom"/>
          </w:tcPr>
          <w:p>
            <w:pPr>
              <w:rPr>
                <w:sz w:val="16"/>
                <w:szCs w:val="16"/>
              </w:rPr>
            </w:pPr>
          </w:p>
        </w:tc>
        <w:tc>
          <w:tcPr>
            <w:tcW w:w="820" w:type="dxa"/>
            <w:vAlign w:val="bottom"/>
          </w:tcPr>
          <w:p>
            <w:pPr>
              <w:rPr>
                <w:sz w:val="16"/>
                <w:szCs w:val="16"/>
              </w:rPr>
            </w:pPr>
          </w:p>
        </w:tc>
        <w:tc>
          <w:tcPr>
            <w:tcW w:w="540" w:type="dxa"/>
            <w:vAlign w:val="bottom"/>
          </w:tcPr>
          <w:p>
            <w:pPr>
              <w:rPr>
                <w:sz w:val="16"/>
                <w:szCs w:val="16"/>
              </w:rPr>
            </w:pPr>
          </w:p>
        </w:tc>
        <w:tc>
          <w:tcPr>
            <w:tcW w:w="360" w:type="dxa"/>
            <w:vAlign w:val="bottom"/>
          </w:tcPr>
          <w:p>
            <w:pPr>
              <w:rPr>
                <w:sz w:val="16"/>
                <w:szCs w:val="16"/>
              </w:rPr>
            </w:pPr>
          </w:p>
        </w:tc>
        <w:tc>
          <w:tcPr>
            <w:tcW w:w="4660" w:type="dxa"/>
            <w:gridSpan w:val="6"/>
            <w:vAlign w:val="bottom"/>
          </w:tcPr>
          <w:p>
            <w:pPr>
              <w:spacing w:line="183" w:lineRule="exact"/>
              <w:ind w:right="33"/>
              <w:jc w:val="right"/>
              <w:rPr>
                <w:sz w:val="20"/>
                <w:szCs w:val="20"/>
              </w:rPr>
            </w:pPr>
            <w:r>
              <w:rPr>
                <w:rFonts w:ascii="MS PGothic" w:hAnsi="MS PGothic" w:eastAsia="MS PGothic" w:cs="MS PGothic"/>
                <w:sz w:val="16"/>
                <w:szCs w:val="16"/>
              </w:rPr>
              <w:t xml:space="preserve">［ ］ </w:t>
            </w:r>
            <w:r>
              <w:rPr>
                <w:rFonts w:ascii="宋体" w:hAnsi="宋体" w:eastAsia="宋体" w:cs="宋体"/>
                <w:sz w:val="16"/>
                <w:szCs w:val="16"/>
              </w:rPr>
              <w:t>李德富 现代职业教育体系理想模型构建研究</w:t>
            </w:r>
            <w:r>
              <w:rPr>
                <w:rFonts w:ascii="MS PGothic" w:hAnsi="MS PGothic" w:eastAsia="MS PGothic" w:cs="MS PGothic"/>
                <w:sz w:val="16"/>
                <w:szCs w:val="16"/>
              </w:rPr>
              <w:t>［］</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11" w:hRule="atLeast"/>
        </w:trPr>
        <w:tc>
          <w:tcPr>
            <w:tcW w:w="880" w:type="dxa"/>
            <w:vAlign w:val="bottom"/>
          </w:tcPr>
          <w:p>
            <w:pPr>
              <w:rPr>
                <w:sz w:val="9"/>
                <w:szCs w:val="9"/>
              </w:rPr>
            </w:pPr>
          </w:p>
        </w:tc>
        <w:tc>
          <w:tcPr>
            <w:tcW w:w="60" w:type="dxa"/>
            <w:vAlign w:val="bottom"/>
          </w:tcPr>
          <w:p>
            <w:pPr>
              <w:rPr>
                <w:sz w:val="9"/>
                <w:szCs w:val="9"/>
              </w:rPr>
            </w:pPr>
          </w:p>
        </w:tc>
        <w:tc>
          <w:tcPr>
            <w:tcW w:w="280" w:type="dxa"/>
            <w:vAlign w:val="bottom"/>
          </w:tcPr>
          <w:p>
            <w:pPr>
              <w:rPr>
                <w:sz w:val="9"/>
                <w:szCs w:val="9"/>
              </w:rPr>
            </w:pPr>
          </w:p>
        </w:tc>
        <w:tc>
          <w:tcPr>
            <w:tcW w:w="460" w:type="dxa"/>
            <w:vAlign w:val="bottom"/>
          </w:tcPr>
          <w:p>
            <w:pPr>
              <w:rPr>
                <w:sz w:val="9"/>
                <w:szCs w:val="9"/>
              </w:rPr>
            </w:pPr>
          </w:p>
        </w:tc>
        <w:tc>
          <w:tcPr>
            <w:tcW w:w="760" w:type="dxa"/>
            <w:vAlign w:val="bottom"/>
          </w:tcPr>
          <w:p>
            <w:pPr>
              <w:rPr>
                <w:sz w:val="9"/>
                <w:szCs w:val="9"/>
              </w:rPr>
            </w:pPr>
          </w:p>
        </w:tc>
        <w:tc>
          <w:tcPr>
            <w:tcW w:w="500" w:type="dxa"/>
            <w:vAlign w:val="bottom"/>
          </w:tcPr>
          <w:p>
            <w:pPr>
              <w:rPr>
                <w:sz w:val="9"/>
                <w:szCs w:val="9"/>
              </w:rPr>
            </w:pPr>
          </w:p>
        </w:tc>
        <w:tc>
          <w:tcPr>
            <w:tcW w:w="820" w:type="dxa"/>
            <w:vAlign w:val="bottom"/>
          </w:tcPr>
          <w:p>
            <w:pPr>
              <w:rPr>
                <w:sz w:val="9"/>
                <w:szCs w:val="9"/>
              </w:rPr>
            </w:pPr>
          </w:p>
        </w:tc>
        <w:tc>
          <w:tcPr>
            <w:tcW w:w="540" w:type="dxa"/>
            <w:vAlign w:val="bottom"/>
          </w:tcPr>
          <w:p>
            <w:pPr>
              <w:rPr>
                <w:sz w:val="9"/>
                <w:szCs w:val="9"/>
              </w:rPr>
            </w:pPr>
          </w:p>
        </w:tc>
        <w:tc>
          <w:tcPr>
            <w:tcW w:w="360" w:type="dxa"/>
            <w:vAlign w:val="bottom"/>
          </w:tcPr>
          <w:p>
            <w:pPr>
              <w:rPr>
                <w:sz w:val="9"/>
                <w:szCs w:val="9"/>
              </w:rPr>
            </w:pPr>
          </w:p>
        </w:tc>
        <w:tc>
          <w:tcPr>
            <w:tcW w:w="560" w:type="dxa"/>
            <w:vAlign w:val="bottom"/>
          </w:tcPr>
          <w:p>
            <w:pPr>
              <w:spacing w:line="111" w:lineRule="exact"/>
              <w:ind w:left="50"/>
              <w:jc w:val="center"/>
              <w:rPr>
                <w:sz w:val="20"/>
                <w:szCs w:val="20"/>
              </w:rPr>
            </w:pPr>
            <w:r>
              <w:rPr>
                <w:rFonts w:ascii="MS PGothic" w:hAnsi="MS PGothic" w:eastAsia="MS PGothic" w:cs="MS PGothic"/>
                <w:sz w:val="14"/>
                <w:szCs w:val="14"/>
              </w:rPr>
              <w:t>７</w:t>
            </w:r>
          </w:p>
        </w:tc>
        <w:tc>
          <w:tcPr>
            <w:tcW w:w="500" w:type="dxa"/>
            <w:vAlign w:val="bottom"/>
          </w:tcPr>
          <w:p>
            <w:pPr>
              <w:rPr>
                <w:sz w:val="9"/>
                <w:szCs w:val="9"/>
              </w:rPr>
            </w:pPr>
          </w:p>
        </w:tc>
        <w:tc>
          <w:tcPr>
            <w:tcW w:w="740" w:type="dxa"/>
            <w:vAlign w:val="bottom"/>
          </w:tcPr>
          <w:p>
            <w:pPr>
              <w:spacing w:line="111" w:lineRule="exact"/>
              <w:ind w:left="180"/>
              <w:rPr>
                <w:sz w:val="20"/>
                <w:szCs w:val="20"/>
              </w:rPr>
            </w:pPr>
            <w:r>
              <w:rPr>
                <w:rFonts w:ascii="MS PGothic" w:hAnsi="MS PGothic" w:eastAsia="MS PGothic" w:cs="MS PGothic"/>
                <w:sz w:val="14"/>
                <w:szCs w:val="14"/>
              </w:rPr>
              <w:t>．</w:t>
            </w:r>
          </w:p>
        </w:tc>
        <w:tc>
          <w:tcPr>
            <w:tcW w:w="1260" w:type="dxa"/>
            <w:vAlign w:val="bottom"/>
          </w:tcPr>
          <w:p>
            <w:pPr>
              <w:rPr>
                <w:sz w:val="9"/>
                <w:szCs w:val="9"/>
              </w:rPr>
            </w:pPr>
          </w:p>
        </w:tc>
        <w:tc>
          <w:tcPr>
            <w:tcW w:w="1060" w:type="dxa"/>
            <w:vAlign w:val="bottom"/>
          </w:tcPr>
          <w:p>
            <w:pPr>
              <w:rPr>
                <w:sz w:val="9"/>
                <w:szCs w:val="9"/>
              </w:rPr>
            </w:pPr>
          </w:p>
        </w:tc>
        <w:tc>
          <w:tcPr>
            <w:tcW w:w="540" w:type="dxa"/>
            <w:vAlign w:val="bottom"/>
          </w:tcPr>
          <w:p>
            <w:pPr>
              <w:spacing w:line="111" w:lineRule="exact"/>
              <w:jc w:val="right"/>
              <w:rPr>
                <w:sz w:val="20"/>
                <w:szCs w:val="20"/>
              </w:rPr>
            </w:pPr>
            <w:r>
              <w:rPr>
                <w:rFonts w:ascii="MS PGothic" w:hAnsi="MS PGothic" w:eastAsia="MS PGothic" w:cs="MS PGothic"/>
                <w:sz w:val="14"/>
                <w:szCs w:val="14"/>
              </w:rPr>
              <w:t>Ｊ．</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88" w:hRule="atLeast"/>
        </w:trPr>
        <w:tc>
          <w:tcPr>
            <w:tcW w:w="880" w:type="dxa"/>
            <w:vAlign w:val="bottom"/>
          </w:tcPr>
          <w:p>
            <w:pPr>
              <w:rPr>
                <w:sz w:val="16"/>
                <w:szCs w:val="16"/>
              </w:rPr>
            </w:pPr>
          </w:p>
        </w:tc>
        <w:tc>
          <w:tcPr>
            <w:tcW w:w="60" w:type="dxa"/>
            <w:vAlign w:val="bottom"/>
          </w:tcPr>
          <w:p>
            <w:pPr>
              <w:rPr>
                <w:sz w:val="16"/>
                <w:szCs w:val="16"/>
              </w:rPr>
            </w:pPr>
          </w:p>
        </w:tc>
        <w:tc>
          <w:tcPr>
            <w:tcW w:w="280" w:type="dxa"/>
            <w:vAlign w:val="bottom"/>
          </w:tcPr>
          <w:p>
            <w:pPr>
              <w:rPr>
                <w:sz w:val="16"/>
                <w:szCs w:val="16"/>
              </w:rPr>
            </w:pPr>
          </w:p>
        </w:tc>
        <w:tc>
          <w:tcPr>
            <w:tcW w:w="460" w:type="dxa"/>
            <w:vAlign w:val="bottom"/>
          </w:tcPr>
          <w:p>
            <w:pPr>
              <w:rPr>
                <w:sz w:val="16"/>
                <w:szCs w:val="16"/>
              </w:rPr>
            </w:pPr>
          </w:p>
        </w:tc>
        <w:tc>
          <w:tcPr>
            <w:tcW w:w="760" w:type="dxa"/>
            <w:vAlign w:val="bottom"/>
          </w:tcPr>
          <w:p>
            <w:pPr>
              <w:rPr>
                <w:sz w:val="16"/>
                <w:szCs w:val="16"/>
              </w:rPr>
            </w:pPr>
          </w:p>
        </w:tc>
        <w:tc>
          <w:tcPr>
            <w:tcW w:w="500" w:type="dxa"/>
            <w:vAlign w:val="bottom"/>
          </w:tcPr>
          <w:p>
            <w:pPr>
              <w:rPr>
                <w:sz w:val="16"/>
                <w:szCs w:val="16"/>
              </w:rPr>
            </w:pPr>
          </w:p>
        </w:tc>
        <w:tc>
          <w:tcPr>
            <w:tcW w:w="820" w:type="dxa"/>
            <w:vAlign w:val="bottom"/>
          </w:tcPr>
          <w:p>
            <w:pPr>
              <w:rPr>
                <w:sz w:val="16"/>
                <w:szCs w:val="16"/>
              </w:rPr>
            </w:pPr>
          </w:p>
        </w:tc>
        <w:tc>
          <w:tcPr>
            <w:tcW w:w="540" w:type="dxa"/>
            <w:vAlign w:val="bottom"/>
          </w:tcPr>
          <w:p>
            <w:pPr>
              <w:rPr>
                <w:sz w:val="16"/>
                <w:szCs w:val="16"/>
              </w:rPr>
            </w:pPr>
          </w:p>
        </w:tc>
        <w:tc>
          <w:tcPr>
            <w:tcW w:w="360" w:type="dxa"/>
            <w:vAlign w:val="bottom"/>
          </w:tcPr>
          <w:p>
            <w:pPr>
              <w:rPr>
                <w:sz w:val="16"/>
                <w:szCs w:val="16"/>
              </w:rPr>
            </w:pPr>
          </w:p>
        </w:tc>
        <w:tc>
          <w:tcPr>
            <w:tcW w:w="560" w:type="dxa"/>
            <w:vAlign w:val="bottom"/>
          </w:tcPr>
          <w:p>
            <w:pPr>
              <w:rPr>
                <w:sz w:val="16"/>
                <w:szCs w:val="16"/>
              </w:rPr>
            </w:pPr>
          </w:p>
        </w:tc>
        <w:tc>
          <w:tcPr>
            <w:tcW w:w="1240" w:type="dxa"/>
            <w:gridSpan w:val="2"/>
            <w:vAlign w:val="bottom"/>
          </w:tcPr>
          <w:p>
            <w:pPr>
              <w:spacing w:line="183" w:lineRule="exact"/>
              <w:ind w:left="140"/>
              <w:rPr>
                <w:sz w:val="20"/>
                <w:szCs w:val="20"/>
              </w:rPr>
            </w:pPr>
            <w:r>
              <w:rPr>
                <w:rFonts w:ascii="宋体" w:hAnsi="宋体" w:eastAsia="宋体" w:cs="宋体"/>
                <w:sz w:val="16"/>
                <w:szCs w:val="16"/>
              </w:rPr>
              <w:t>高教探索</w:t>
            </w:r>
            <w:r>
              <w:rPr>
                <w:rFonts w:ascii="MS PGothic" w:hAnsi="MS PGothic" w:eastAsia="MS PGothic" w:cs="MS PGothic"/>
                <w:sz w:val="16"/>
                <w:szCs w:val="16"/>
              </w:rPr>
              <w:t>，</w:t>
            </w:r>
          </w:p>
        </w:tc>
        <w:tc>
          <w:tcPr>
            <w:tcW w:w="1260" w:type="dxa"/>
            <w:vAlign w:val="bottom"/>
          </w:tcPr>
          <w:p>
            <w:pPr>
              <w:spacing w:line="161" w:lineRule="exact"/>
              <w:ind w:left="60"/>
              <w:rPr>
                <w:sz w:val="20"/>
                <w:szCs w:val="20"/>
              </w:rPr>
            </w:pPr>
            <w:r>
              <w:rPr>
                <w:rFonts w:ascii="MS PGothic" w:hAnsi="MS PGothic" w:eastAsia="MS PGothic" w:cs="MS PGothic"/>
                <w:sz w:val="16"/>
                <w:szCs w:val="16"/>
              </w:rPr>
              <w:t>（）：</w:t>
            </w:r>
          </w:p>
        </w:tc>
        <w:tc>
          <w:tcPr>
            <w:tcW w:w="1060" w:type="dxa"/>
            <w:vAlign w:val="bottom"/>
          </w:tcPr>
          <w:p>
            <w:pPr>
              <w:rPr>
                <w:sz w:val="16"/>
                <w:szCs w:val="16"/>
              </w:rPr>
            </w:pPr>
          </w:p>
        </w:tc>
        <w:tc>
          <w:tcPr>
            <w:tcW w:w="540" w:type="dxa"/>
            <w:vAlign w:val="bottom"/>
          </w:tcPr>
          <w:p>
            <w:pPr>
              <w:rPr>
                <w:sz w:val="16"/>
                <w:szCs w:val="16"/>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11" w:hRule="atLeast"/>
        </w:trPr>
        <w:tc>
          <w:tcPr>
            <w:tcW w:w="880" w:type="dxa"/>
            <w:vMerge w:val="restart"/>
            <w:vAlign w:val="bottom"/>
          </w:tcPr>
          <w:p>
            <w:pPr>
              <w:spacing w:line="217" w:lineRule="exact"/>
              <w:rPr>
                <w:sz w:val="20"/>
                <w:szCs w:val="20"/>
              </w:rPr>
            </w:pPr>
            <w:r>
              <w:rPr>
                <w:rFonts w:ascii="宋体" w:hAnsi="宋体" w:eastAsia="宋体" w:cs="宋体"/>
                <w:sz w:val="19"/>
                <w:szCs w:val="19"/>
              </w:rPr>
              <w:t>参考文献</w:t>
            </w:r>
          </w:p>
        </w:tc>
        <w:tc>
          <w:tcPr>
            <w:tcW w:w="60" w:type="dxa"/>
            <w:vAlign w:val="bottom"/>
          </w:tcPr>
          <w:p>
            <w:pPr>
              <w:rPr>
                <w:sz w:val="9"/>
                <w:szCs w:val="9"/>
              </w:rPr>
            </w:pPr>
          </w:p>
        </w:tc>
        <w:tc>
          <w:tcPr>
            <w:tcW w:w="280" w:type="dxa"/>
            <w:vAlign w:val="bottom"/>
          </w:tcPr>
          <w:p>
            <w:pPr>
              <w:rPr>
                <w:sz w:val="9"/>
                <w:szCs w:val="9"/>
              </w:rPr>
            </w:pPr>
          </w:p>
        </w:tc>
        <w:tc>
          <w:tcPr>
            <w:tcW w:w="460" w:type="dxa"/>
            <w:vAlign w:val="bottom"/>
          </w:tcPr>
          <w:p>
            <w:pPr>
              <w:rPr>
                <w:sz w:val="9"/>
                <w:szCs w:val="9"/>
              </w:rPr>
            </w:pPr>
          </w:p>
        </w:tc>
        <w:tc>
          <w:tcPr>
            <w:tcW w:w="760" w:type="dxa"/>
            <w:vAlign w:val="bottom"/>
          </w:tcPr>
          <w:p>
            <w:pPr>
              <w:rPr>
                <w:sz w:val="9"/>
                <w:szCs w:val="9"/>
              </w:rPr>
            </w:pPr>
          </w:p>
        </w:tc>
        <w:tc>
          <w:tcPr>
            <w:tcW w:w="500" w:type="dxa"/>
            <w:vAlign w:val="bottom"/>
          </w:tcPr>
          <w:p>
            <w:pPr>
              <w:rPr>
                <w:sz w:val="9"/>
                <w:szCs w:val="9"/>
              </w:rPr>
            </w:pPr>
          </w:p>
        </w:tc>
        <w:tc>
          <w:tcPr>
            <w:tcW w:w="820" w:type="dxa"/>
            <w:vAlign w:val="bottom"/>
          </w:tcPr>
          <w:p>
            <w:pPr>
              <w:rPr>
                <w:sz w:val="9"/>
                <w:szCs w:val="9"/>
              </w:rPr>
            </w:pPr>
          </w:p>
        </w:tc>
        <w:tc>
          <w:tcPr>
            <w:tcW w:w="540" w:type="dxa"/>
            <w:vAlign w:val="bottom"/>
          </w:tcPr>
          <w:p>
            <w:pPr>
              <w:rPr>
                <w:sz w:val="9"/>
                <w:szCs w:val="9"/>
              </w:rPr>
            </w:pPr>
          </w:p>
        </w:tc>
        <w:tc>
          <w:tcPr>
            <w:tcW w:w="360" w:type="dxa"/>
            <w:vAlign w:val="bottom"/>
          </w:tcPr>
          <w:p>
            <w:pPr>
              <w:rPr>
                <w:sz w:val="9"/>
                <w:szCs w:val="9"/>
              </w:rPr>
            </w:pPr>
          </w:p>
        </w:tc>
        <w:tc>
          <w:tcPr>
            <w:tcW w:w="560" w:type="dxa"/>
            <w:vAlign w:val="bottom"/>
          </w:tcPr>
          <w:p>
            <w:pPr>
              <w:rPr>
                <w:sz w:val="9"/>
                <w:szCs w:val="9"/>
              </w:rPr>
            </w:pPr>
          </w:p>
        </w:tc>
        <w:tc>
          <w:tcPr>
            <w:tcW w:w="500" w:type="dxa"/>
            <w:vAlign w:val="bottom"/>
          </w:tcPr>
          <w:p>
            <w:pPr>
              <w:rPr>
                <w:sz w:val="9"/>
                <w:szCs w:val="9"/>
              </w:rPr>
            </w:pPr>
          </w:p>
        </w:tc>
        <w:tc>
          <w:tcPr>
            <w:tcW w:w="2000" w:type="dxa"/>
            <w:gridSpan w:val="2"/>
            <w:vAlign w:val="bottom"/>
          </w:tcPr>
          <w:p>
            <w:pPr>
              <w:spacing w:line="111" w:lineRule="exact"/>
              <w:ind w:left="420"/>
              <w:rPr>
                <w:sz w:val="20"/>
                <w:szCs w:val="20"/>
              </w:rPr>
            </w:pPr>
            <w:r>
              <w:rPr>
                <w:rFonts w:ascii="MS PGothic" w:hAnsi="MS PGothic" w:eastAsia="MS PGothic" w:cs="MS PGothic"/>
                <w:sz w:val="14"/>
                <w:szCs w:val="14"/>
              </w:rPr>
              <w:t>２０１６１ １０９－１１４．</w:t>
            </w:r>
          </w:p>
        </w:tc>
        <w:tc>
          <w:tcPr>
            <w:tcW w:w="1060" w:type="dxa"/>
            <w:vAlign w:val="bottom"/>
          </w:tcPr>
          <w:p>
            <w:pPr>
              <w:rPr>
                <w:sz w:val="9"/>
                <w:szCs w:val="9"/>
              </w:rPr>
            </w:pPr>
          </w:p>
        </w:tc>
        <w:tc>
          <w:tcPr>
            <w:tcW w:w="54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07" w:hRule="atLeast"/>
        </w:trPr>
        <w:tc>
          <w:tcPr>
            <w:tcW w:w="880" w:type="dxa"/>
            <w:vMerge w:val="continue"/>
            <w:vAlign w:val="bottom"/>
          </w:tcPr>
          <w:p>
            <w:pPr>
              <w:rPr>
                <w:sz w:val="9"/>
                <w:szCs w:val="9"/>
              </w:rPr>
            </w:pPr>
          </w:p>
        </w:tc>
        <w:tc>
          <w:tcPr>
            <w:tcW w:w="60" w:type="dxa"/>
            <w:vAlign w:val="bottom"/>
          </w:tcPr>
          <w:p>
            <w:pPr>
              <w:rPr>
                <w:sz w:val="9"/>
                <w:szCs w:val="9"/>
              </w:rPr>
            </w:pPr>
          </w:p>
        </w:tc>
        <w:tc>
          <w:tcPr>
            <w:tcW w:w="280" w:type="dxa"/>
            <w:vAlign w:val="bottom"/>
          </w:tcPr>
          <w:p>
            <w:pPr>
              <w:rPr>
                <w:sz w:val="9"/>
                <w:szCs w:val="9"/>
              </w:rPr>
            </w:pPr>
          </w:p>
        </w:tc>
        <w:tc>
          <w:tcPr>
            <w:tcW w:w="460" w:type="dxa"/>
            <w:vAlign w:val="bottom"/>
          </w:tcPr>
          <w:p>
            <w:pPr>
              <w:rPr>
                <w:sz w:val="9"/>
                <w:szCs w:val="9"/>
              </w:rPr>
            </w:pPr>
          </w:p>
        </w:tc>
        <w:tc>
          <w:tcPr>
            <w:tcW w:w="760" w:type="dxa"/>
            <w:vAlign w:val="bottom"/>
          </w:tcPr>
          <w:p>
            <w:pPr>
              <w:rPr>
                <w:sz w:val="9"/>
                <w:szCs w:val="9"/>
              </w:rPr>
            </w:pPr>
          </w:p>
        </w:tc>
        <w:tc>
          <w:tcPr>
            <w:tcW w:w="500" w:type="dxa"/>
            <w:vAlign w:val="bottom"/>
          </w:tcPr>
          <w:p>
            <w:pPr>
              <w:rPr>
                <w:sz w:val="9"/>
                <w:szCs w:val="9"/>
              </w:rPr>
            </w:pPr>
          </w:p>
        </w:tc>
        <w:tc>
          <w:tcPr>
            <w:tcW w:w="820" w:type="dxa"/>
            <w:vAlign w:val="bottom"/>
          </w:tcPr>
          <w:p>
            <w:pPr>
              <w:rPr>
                <w:sz w:val="9"/>
                <w:szCs w:val="9"/>
              </w:rPr>
            </w:pPr>
          </w:p>
        </w:tc>
        <w:tc>
          <w:tcPr>
            <w:tcW w:w="540" w:type="dxa"/>
            <w:vAlign w:val="bottom"/>
          </w:tcPr>
          <w:p>
            <w:pPr>
              <w:rPr>
                <w:sz w:val="9"/>
                <w:szCs w:val="9"/>
              </w:rPr>
            </w:pPr>
          </w:p>
        </w:tc>
        <w:tc>
          <w:tcPr>
            <w:tcW w:w="360" w:type="dxa"/>
            <w:vAlign w:val="bottom"/>
          </w:tcPr>
          <w:p>
            <w:pPr>
              <w:rPr>
                <w:sz w:val="9"/>
                <w:szCs w:val="9"/>
              </w:rPr>
            </w:pPr>
          </w:p>
        </w:tc>
        <w:tc>
          <w:tcPr>
            <w:tcW w:w="4660" w:type="dxa"/>
            <w:gridSpan w:val="6"/>
            <w:vMerge w:val="restart"/>
            <w:vAlign w:val="bottom"/>
          </w:tcPr>
          <w:p>
            <w:pPr>
              <w:spacing w:line="183" w:lineRule="exact"/>
              <w:ind w:right="33"/>
              <w:jc w:val="right"/>
              <w:rPr>
                <w:sz w:val="20"/>
                <w:szCs w:val="20"/>
              </w:rPr>
            </w:pPr>
            <w:r>
              <w:rPr>
                <w:rFonts w:ascii="MS PGothic" w:hAnsi="MS PGothic" w:eastAsia="MS PGothic" w:cs="MS PGothic"/>
                <w:sz w:val="16"/>
                <w:szCs w:val="16"/>
              </w:rPr>
              <w:t xml:space="preserve">［ ］ </w:t>
            </w:r>
            <w:r>
              <w:rPr>
                <w:rFonts w:ascii="宋体" w:hAnsi="宋体" w:eastAsia="宋体" w:cs="宋体"/>
                <w:sz w:val="16"/>
                <w:szCs w:val="16"/>
              </w:rPr>
              <w:t>夏建国</w:t>
            </w:r>
            <w:r>
              <w:rPr>
                <w:rFonts w:ascii="MS PGothic" w:hAnsi="MS PGothic" w:eastAsia="MS PGothic" w:cs="MS PGothic"/>
                <w:sz w:val="16"/>
                <w:szCs w:val="16"/>
              </w:rPr>
              <w:t>，</w:t>
            </w:r>
            <w:r>
              <w:rPr>
                <w:rFonts w:ascii="宋体" w:hAnsi="宋体" w:eastAsia="宋体" w:cs="宋体"/>
                <w:sz w:val="16"/>
                <w:szCs w:val="16"/>
              </w:rPr>
              <w:t>易  丽 打造现代化工程应用型特色大学</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81" w:hRule="atLeast"/>
        </w:trPr>
        <w:tc>
          <w:tcPr>
            <w:tcW w:w="880" w:type="dxa"/>
            <w:vAlign w:val="bottom"/>
          </w:tcPr>
          <w:p>
            <w:pPr>
              <w:rPr>
                <w:sz w:val="7"/>
                <w:szCs w:val="7"/>
              </w:rPr>
            </w:pPr>
          </w:p>
        </w:tc>
        <w:tc>
          <w:tcPr>
            <w:tcW w:w="60" w:type="dxa"/>
            <w:vAlign w:val="bottom"/>
          </w:tcPr>
          <w:p>
            <w:pPr>
              <w:rPr>
                <w:sz w:val="7"/>
                <w:szCs w:val="7"/>
              </w:rPr>
            </w:pPr>
          </w:p>
        </w:tc>
        <w:tc>
          <w:tcPr>
            <w:tcW w:w="280" w:type="dxa"/>
            <w:vAlign w:val="bottom"/>
          </w:tcPr>
          <w:p>
            <w:pPr>
              <w:rPr>
                <w:sz w:val="7"/>
                <w:szCs w:val="7"/>
              </w:rPr>
            </w:pPr>
          </w:p>
        </w:tc>
        <w:tc>
          <w:tcPr>
            <w:tcW w:w="460" w:type="dxa"/>
            <w:vAlign w:val="bottom"/>
          </w:tcPr>
          <w:p>
            <w:pPr>
              <w:rPr>
                <w:sz w:val="7"/>
                <w:szCs w:val="7"/>
              </w:rPr>
            </w:pPr>
          </w:p>
        </w:tc>
        <w:tc>
          <w:tcPr>
            <w:tcW w:w="760" w:type="dxa"/>
            <w:vAlign w:val="bottom"/>
          </w:tcPr>
          <w:p>
            <w:pPr>
              <w:rPr>
                <w:sz w:val="7"/>
                <w:szCs w:val="7"/>
              </w:rPr>
            </w:pPr>
          </w:p>
        </w:tc>
        <w:tc>
          <w:tcPr>
            <w:tcW w:w="500" w:type="dxa"/>
            <w:vAlign w:val="bottom"/>
          </w:tcPr>
          <w:p>
            <w:pPr>
              <w:rPr>
                <w:sz w:val="7"/>
                <w:szCs w:val="7"/>
              </w:rPr>
            </w:pPr>
          </w:p>
        </w:tc>
        <w:tc>
          <w:tcPr>
            <w:tcW w:w="820" w:type="dxa"/>
            <w:vAlign w:val="bottom"/>
          </w:tcPr>
          <w:p>
            <w:pPr>
              <w:rPr>
                <w:sz w:val="7"/>
                <w:szCs w:val="7"/>
              </w:rPr>
            </w:pPr>
          </w:p>
        </w:tc>
        <w:tc>
          <w:tcPr>
            <w:tcW w:w="540" w:type="dxa"/>
            <w:vAlign w:val="bottom"/>
          </w:tcPr>
          <w:p>
            <w:pPr>
              <w:rPr>
                <w:sz w:val="7"/>
                <w:szCs w:val="7"/>
              </w:rPr>
            </w:pPr>
          </w:p>
        </w:tc>
        <w:tc>
          <w:tcPr>
            <w:tcW w:w="360" w:type="dxa"/>
            <w:vAlign w:val="bottom"/>
          </w:tcPr>
          <w:p>
            <w:pPr>
              <w:rPr>
                <w:sz w:val="7"/>
                <w:szCs w:val="7"/>
              </w:rPr>
            </w:pPr>
          </w:p>
        </w:tc>
        <w:tc>
          <w:tcPr>
            <w:tcW w:w="4660" w:type="dxa"/>
            <w:gridSpan w:val="6"/>
            <w:vMerge w:val="continue"/>
            <w:vAlign w:val="bottom"/>
          </w:tcPr>
          <w:p>
            <w:pPr>
              <w:rPr>
                <w:sz w:val="7"/>
                <w:szCs w:val="7"/>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11" w:hRule="atLeast"/>
        </w:trPr>
        <w:tc>
          <w:tcPr>
            <w:tcW w:w="880" w:type="dxa"/>
            <w:vAlign w:val="bottom"/>
          </w:tcPr>
          <w:p>
            <w:pPr>
              <w:rPr>
                <w:sz w:val="9"/>
                <w:szCs w:val="9"/>
              </w:rPr>
            </w:pPr>
          </w:p>
        </w:tc>
        <w:tc>
          <w:tcPr>
            <w:tcW w:w="60" w:type="dxa"/>
            <w:vAlign w:val="bottom"/>
          </w:tcPr>
          <w:p>
            <w:pPr>
              <w:rPr>
                <w:sz w:val="9"/>
                <w:szCs w:val="9"/>
              </w:rPr>
            </w:pPr>
          </w:p>
        </w:tc>
        <w:tc>
          <w:tcPr>
            <w:tcW w:w="280" w:type="dxa"/>
            <w:vAlign w:val="bottom"/>
          </w:tcPr>
          <w:p>
            <w:pPr>
              <w:rPr>
                <w:sz w:val="9"/>
                <w:szCs w:val="9"/>
              </w:rPr>
            </w:pPr>
          </w:p>
        </w:tc>
        <w:tc>
          <w:tcPr>
            <w:tcW w:w="460" w:type="dxa"/>
            <w:vAlign w:val="bottom"/>
          </w:tcPr>
          <w:p>
            <w:pPr>
              <w:rPr>
                <w:sz w:val="9"/>
                <w:szCs w:val="9"/>
              </w:rPr>
            </w:pPr>
          </w:p>
        </w:tc>
        <w:tc>
          <w:tcPr>
            <w:tcW w:w="760" w:type="dxa"/>
            <w:vAlign w:val="bottom"/>
          </w:tcPr>
          <w:p>
            <w:pPr>
              <w:rPr>
                <w:sz w:val="9"/>
                <w:szCs w:val="9"/>
              </w:rPr>
            </w:pPr>
          </w:p>
        </w:tc>
        <w:tc>
          <w:tcPr>
            <w:tcW w:w="500" w:type="dxa"/>
            <w:vAlign w:val="bottom"/>
          </w:tcPr>
          <w:p>
            <w:pPr>
              <w:rPr>
                <w:sz w:val="9"/>
                <w:szCs w:val="9"/>
              </w:rPr>
            </w:pPr>
          </w:p>
        </w:tc>
        <w:tc>
          <w:tcPr>
            <w:tcW w:w="820" w:type="dxa"/>
            <w:vAlign w:val="bottom"/>
          </w:tcPr>
          <w:p>
            <w:pPr>
              <w:rPr>
                <w:sz w:val="9"/>
                <w:szCs w:val="9"/>
              </w:rPr>
            </w:pPr>
          </w:p>
        </w:tc>
        <w:tc>
          <w:tcPr>
            <w:tcW w:w="540" w:type="dxa"/>
            <w:vAlign w:val="bottom"/>
          </w:tcPr>
          <w:p>
            <w:pPr>
              <w:rPr>
                <w:sz w:val="9"/>
                <w:szCs w:val="9"/>
              </w:rPr>
            </w:pPr>
          </w:p>
        </w:tc>
        <w:tc>
          <w:tcPr>
            <w:tcW w:w="360" w:type="dxa"/>
            <w:vAlign w:val="bottom"/>
          </w:tcPr>
          <w:p>
            <w:pPr>
              <w:rPr>
                <w:sz w:val="9"/>
                <w:szCs w:val="9"/>
              </w:rPr>
            </w:pPr>
          </w:p>
        </w:tc>
        <w:tc>
          <w:tcPr>
            <w:tcW w:w="560" w:type="dxa"/>
            <w:vAlign w:val="bottom"/>
          </w:tcPr>
          <w:p>
            <w:pPr>
              <w:spacing w:line="111" w:lineRule="exact"/>
              <w:ind w:left="50"/>
              <w:jc w:val="center"/>
              <w:rPr>
                <w:sz w:val="20"/>
                <w:szCs w:val="20"/>
              </w:rPr>
            </w:pPr>
            <w:r>
              <w:rPr>
                <w:rFonts w:ascii="MS PGothic" w:hAnsi="MS PGothic" w:eastAsia="MS PGothic" w:cs="MS PGothic"/>
                <w:sz w:val="14"/>
                <w:szCs w:val="14"/>
              </w:rPr>
              <w:t>８</w:t>
            </w:r>
          </w:p>
        </w:tc>
        <w:tc>
          <w:tcPr>
            <w:tcW w:w="500" w:type="dxa"/>
            <w:vAlign w:val="bottom"/>
          </w:tcPr>
          <w:p>
            <w:pPr>
              <w:rPr>
                <w:sz w:val="9"/>
                <w:szCs w:val="9"/>
              </w:rPr>
            </w:pPr>
          </w:p>
        </w:tc>
        <w:tc>
          <w:tcPr>
            <w:tcW w:w="740" w:type="dxa"/>
            <w:vAlign w:val="bottom"/>
          </w:tcPr>
          <w:p>
            <w:pPr>
              <w:rPr>
                <w:sz w:val="9"/>
                <w:szCs w:val="9"/>
              </w:rPr>
            </w:pPr>
          </w:p>
        </w:tc>
        <w:tc>
          <w:tcPr>
            <w:tcW w:w="1260" w:type="dxa"/>
            <w:vAlign w:val="bottom"/>
          </w:tcPr>
          <w:p>
            <w:pPr>
              <w:spacing w:line="111" w:lineRule="exact"/>
              <w:ind w:left="80"/>
              <w:rPr>
                <w:sz w:val="20"/>
                <w:szCs w:val="20"/>
              </w:rPr>
            </w:pPr>
            <w:r>
              <w:rPr>
                <w:rFonts w:ascii="MS PGothic" w:hAnsi="MS PGothic" w:eastAsia="MS PGothic" w:cs="MS PGothic"/>
                <w:sz w:val="14"/>
                <w:szCs w:val="14"/>
              </w:rPr>
              <w:t>．</w:t>
            </w:r>
          </w:p>
        </w:tc>
        <w:tc>
          <w:tcPr>
            <w:tcW w:w="1060" w:type="dxa"/>
            <w:vAlign w:val="bottom"/>
          </w:tcPr>
          <w:p>
            <w:pPr>
              <w:rPr>
                <w:sz w:val="9"/>
                <w:szCs w:val="9"/>
              </w:rPr>
            </w:pPr>
          </w:p>
        </w:tc>
        <w:tc>
          <w:tcPr>
            <w:tcW w:w="54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88" w:hRule="atLeast"/>
        </w:trPr>
        <w:tc>
          <w:tcPr>
            <w:tcW w:w="4660" w:type="dxa"/>
            <w:gridSpan w:val="9"/>
            <w:vMerge w:val="restart"/>
            <w:vAlign w:val="bottom"/>
          </w:tcPr>
          <w:p>
            <w:pPr>
              <w:spacing w:line="183" w:lineRule="exact"/>
              <w:rPr>
                <w:sz w:val="20"/>
                <w:szCs w:val="20"/>
              </w:rPr>
            </w:pPr>
            <w:r>
              <w:rPr>
                <w:rFonts w:ascii="MS PGothic" w:hAnsi="MS PGothic" w:eastAsia="MS PGothic" w:cs="MS PGothic"/>
                <w:sz w:val="16"/>
                <w:szCs w:val="16"/>
              </w:rPr>
              <w:t xml:space="preserve">［ ］ </w:t>
            </w:r>
            <w:r>
              <w:rPr>
                <w:rFonts w:ascii="宋体" w:hAnsi="宋体" w:eastAsia="宋体" w:cs="宋体"/>
                <w:sz w:val="16"/>
                <w:szCs w:val="16"/>
              </w:rPr>
              <w:t>赵晓妮 高等职业教育与产业转型升级协同发展</w:t>
            </w:r>
          </w:p>
        </w:tc>
        <w:tc>
          <w:tcPr>
            <w:tcW w:w="560" w:type="dxa"/>
            <w:vAlign w:val="bottom"/>
          </w:tcPr>
          <w:p>
            <w:pPr>
              <w:rPr>
                <w:sz w:val="16"/>
                <w:szCs w:val="16"/>
              </w:rPr>
            </w:pPr>
          </w:p>
        </w:tc>
        <w:tc>
          <w:tcPr>
            <w:tcW w:w="3560" w:type="dxa"/>
            <w:gridSpan w:val="4"/>
            <w:vAlign w:val="bottom"/>
          </w:tcPr>
          <w:p>
            <w:pPr>
              <w:spacing w:line="183" w:lineRule="exact"/>
              <w:ind w:left="140"/>
              <w:rPr>
                <w:sz w:val="20"/>
                <w:szCs w:val="20"/>
              </w:rPr>
            </w:pPr>
            <w:r>
              <w:rPr>
                <w:rFonts w:ascii="MS PGothic" w:hAnsi="MS PGothic" w:eastAsia="MS PGothic" w:cs="MS PGothic"/>
                <w:sz w:val="16"/>
                <w:szCs w:val="16"/>
              </w:rPr>
              <w:t>［］</w:t>
            </w:r>
            <w:r>
              <w:rPr>
                <w:rFonts w:ascii="宋体" w:hAnsi="宋体" w:eastAsia="宋体" w:cs="宋体"/>
                <w:sz w:val="16"/>
                <w:szCs w:val="16"/>
              </w:rPr>
              <w:t>中国高等教育</w:t>
            </w:r>
            <w:r>
              <w:rPr>
                <w:rFonts w:ascii="MS PGothic" w:hAnsi="MS PGothic" w:eastAsia="MS PGothic" w:cs="MS PGothic"/>
                <w:sz w:val="16"/>
                <w:szCs w:val="16"/>
              </w:rPr>
              <w:t>，  （／ ）：</w:t>
            </w:r>
          </w:p>
        </w:tc>
        <w:tc>
          <w:tcPr>
            <w:tcW w:w="540" w:type="dxa"/>
            <w:vAlign w:val="bottom"/>
          </w:tcPr>
          <w:p>
            <w:pPr>
              <w:rPr>
                <w:sz w:val="16"/>
                <w:szCs w:val="16"/>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54" w:hRule="atLeast"/>
        </w:trPr>
        <w:tc>
          <w:tcPr>
            <w:tcW w:w="4660" w:type="dxa"/>
            <w:gridSpan w:val="9"/>
            <w:vMerge w:val="continue"/>
            <w:vAlign w:val="bottom"/>
          </w:tcPr>
          <w:p>
            <w:pPr>
              <w:rPr>
                <w:sz w:val="4"/>
                <w:szCs w:val="4"/>
              </w:rPr>
            </w:pPr>
          </w:p>
        </w:tc>
        <w:tc>
          <w:tcPr>
            <w:tcW w:w="560" w:type="dxa"/>
            <w:vAlign w:val="bottom"/>
          </w:tcPr>
          <w:p>
            <w:pPr>
              <w:rPr>
                <w:sz w:val="4"/>
                <w:szCs w:val="4"/>
              </w:rPr>
            </w:pPr>
          </w:p>
        </w:tc>
        <w:tc>
          <w:tcPr>
            <w:tcW w:w="1240" w:type="dxa"/>
            <w:gridSpan w:val="2"/>
            <w:vAlign w:val="bottom"/>
          </w:tcPr>
          <w:p>
            <w:pPr>
              <w:spacing w:line="55" w:lineRule="exact"/>
              <w:ind w:left="180"/>
              <w:rPr>
                <w:sz w:val="20"/>
                <w:szCs w:val="20"/>
              </w:rPr>
            </w:pPr>
            <w:r>
              <w:rPr>
                <w:rFonts w:ascii="MS PGothic" w:hAnsi="MS PGothic" w:eastAsia="MS PGothic" w:cs="MS PGothic"/>
                <w:sz w:val="7"/>
                <w:szCs w:val="7"/>
              </w:rPr>
              <w:t>Ｊ．</w:t>
            </w:r>
          </w:p>
        </w:tc>
        <w:tc>
          <w:tcPr>
            <w:tcW w:w="2320" w:type="dxa"/>
            <w:gridSpan w:val="2"/>
            <w:vAlign w:val="bottom"/>
          </w:tcPr>
          <w:p>
            <w:pPr>
              <w:spacing w:line="55" w:lineRule="exact"/>
              <w:ind w:left="380"/>
              <w:rPr>
                <w:sz w:val="20"/>
                <w:szCs w:val="20"/>
              </w:rPr>
            </w:pPr>
            <w:r>
              <w:rPr>
                <w:rFonts w:ascii="MS PGothic" w:hAnsi="MS PGothic" w:eastAsia="MS PGothic" w:cs="MS PGothic"/>
                <w:sz w:val="7"/>
                <w:szCs w:val="7"/>
              </w:rPr>
              <w:t>２０１６１３１４ ４３－４６．</w:t>
            </w:r>
          </w:p>
        </w:tc>
        <w:tc>
          <w:tcPr>
            <w:tcW w:w="540" w:type="dxa"/>
            <w:vAlign w:val="bottom"/>
          </w:tcPr>
          <w:p>
            <w:pPr>
              <w:rPr>
                <w:sz w:val="4"/>
                <w:szCs w:val="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57" w:hRule="atLeast"/>
        </w:trPr>
        <w:tc>
          <w:tcPr>
            <w:tcW w:w="880" w:type="dxa"/>
            <w:vAlign w:val="bottom"/>
          </w:tcPr>
          <w:p>
            <w:pPr>
              <w:spacing w:line="57" w:lineRule="exact"/>
              <w:ind w:left="80"/>
              <w:rPr>
                <w:sz w:val="20"/>
                <w:szCs w:val="20"/>
              </w:rPr>
            </w:pPr>
            <w:r>
              <w:rPr>
                <w:rFonts w:ascii="MS PGothic" w:hAnsi="MS PGothic" w:eastAsia="MS PGothic" w:cs="MS PGothic"/>
                <w:sz w:val="7"/>
                <w:szCs w:val="7"/>
              </w:rPr>
              <w:t>１</w:t>
            </w:r>
          </w:p>
        </w:tc>
        <w:tc>
          <w:tcPr>
            <w:tcW w:w="60" w:type="dxa"/>
            <w:vAlign w:val="bottom"/>
          </w:tcPr>
          <w:p>
            <w:pPr>
              <w:rPr>
                <w:sz w:val="4"/>
                <w:szCs w:val="4"/>
              </w:rPr>
            </w:pPr>
          </w:p>
        </w:tc>
        <w:tc>
          <w:tcPr>
            <w:tcW w:w="740" w:type="dxa"/>
            <w:gridSpan w:val="2"/>
            <w:vAlign w:val="bottom"/>
          </w:tcPr>
          <w:p>
            <w:pPr>
              <w:spacing w:line="57" w:lineRule="exact"/>
              <w:ind w:right="218"/>
              <w:jc w:val="center"/>
              <w:rPr>
                <w:sz w:val="20"/>
                <w:szCs w:val="20"/>
              </w:rPr>
            </w:pPr>
            <w:r>
              <w:rPr>
                <w:rFonts w:ascii="MS PGothic" w:hAnsi="MS PGothic" w:eastAsia="MS PGothic" w:cs="MS PGothic"/>
                <w:sz w:val="7"/>
                <w:szCs w:val="7"/>
              </w:rPr>
              <w:t>．</w:t>
            </w:r>
          </w:p>
        </w:tc>
        <w:tc>
          <w:tcPr>
            <w:tcW w:w="760" w:type="dxa"/>
            <w:vAlign w:val="bottom"/>
          </w:tcPr>
          <w:p>
            <w:pPr>
              <w:rPr>
                <w:sz w:val="4"/>
                <w:szCs w:val="4"/>
              </w:rPr>
            </w:pPr>
          </w:p>
        </w:tc>
        <w:tc>
          <w:tcPr>
            <w:tcW w:w="500" w:type="dxa"/>
            <w:vAlign w:val="bottom"/>
          </w:tcPr>
          <w:p>
            <w:pPr>
              <w:rPr>
                <w:sz w:val="4"/>
                <w:szCs w:val="4"/>
              </w:rPr>
            </w:pPr>
          </w:p>
        </w:tc>
        <w:tc>
          <w:tcPr>
            <w:tcW w:w="820" w:type="dxa"/>
            <w:vAlign w:val="bottom"/>
          </w:tcPr>
          <w:p>
            <w:pPr>
              <w:rPr>
                <w:sz w:val="4"/>
                <w:szCs w:val="4"/>
              </w:rPr>
            </w:pPr>
          </w:p>
        </w:tc>
        <w:tc>
          <w:tcPr>
            <w:tcW w:w="540" w:type="dxa"/>
            <w:vAlign w:val="bottom"/>
          </w:tcPr>
          <w:p>
            <w:pPr>
              <w:rPr>
                <w:sz w:val="4"/>
                <w:szCs w:val="4"/>
              </w:rPr>
            </w:pPr>
          </w:p>
        </w:tc>
        <w:tc>
          <w:tcPr>
            <w:tcW w:w="360" w:type="dxa"/>
            <w:vAlign w:val="bottom"/>
          </w:tcPr>
          <w:p>
            <w:pPr>
              <w:rPr>
                <w:sz w:val="4"/>
                <w:szCs w:val="4"/>
              </w:rPr>
            </w:pPr>
          </w:p>
        </w:tc>
        <w:tc>
          <w:tcPr>
            <w:tcW w:w="560" w:type="dxa"/>
            <w:vAlign w:val="bottom"/>
          </w:tcPr>
          <w:p>
            <w:pPr>
              <w:rPr>
                <w:sz w:val="4"/>
                <w:szCs w:val="4"/>
              </w:rPr>
            </w:pPr>
          </w:p>
        </w:tc>
        <w:tc>
          <w:tcPr>
            <w:tcW w:w="500" w:type="dxa"/>
            <w:vAlign w:val="bottom"/>
          </w:tcPr>
          <w:p>
            <w:pPr>
              <w:rPr>
                <w:sz w:val="4"/>
                <w:szCs w:val="4"/>
              </w:rPr>
            </w:pPr>
          </w:p>
        </w:tc>
        <w:tc>
          <w:tcPr>
            <w:tcW w:w="740" w:type="dxa"/>
            <w:vAlign w:val="bottom"/>
          </w:tcPr>
          <w:p>
            <w:pPr>
              <w:rPr>
                <w:sz w:val="4"/>
                <w:szCs w:val="4"/>
              </w:rPr>
            </w:pPr>
          </w:p>
        </w:tc>
        <w:tc>
          <w:tcPr>
            <w:tcW w:w="1260" w:type="dxa"/>
            <w:vAlign w:val="bottom"/>
          </w:tcPr>
          <w:p>
            <w:pPr>
              <w:rPr>
                <w:sz w:val="4"/>
                <w:szCs w:val="4"/>
              </w:rPr>
            </w:pPr>
          </w:p>
        </w:tc>
        <w:tc>
          <w:tcPr>
            <w:tcW w:w="1060" w:type="dxa"/>
            <w:vAlign w:val="bottom"/>
          </w:tcPr>
          <w:p>
            <w:pPr>
              <w:rPr>
                <w:sz w:val="4"/>
                <w:szCs w:val="4"/>
              </w:rPr>
            </w:pPr>
          </w:p>
        </w:tc>
        <w:tc>
          <w:tcPr>
            <w:tcW w:w="540" w:type="dxa"/>
            <w:vAlign w:val="bottom"/>
          </w:tcPr>
          <w:p>
            <w:pPr>
              <w:rPr>
                <w:sz w:val="4"/>
                <w:szCs w:val="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88" w:hRule="atLeast"/>
        </w:trPr>
        <w:tc>
          <w:tcPr>
            <w:tcW w:w="1220" w:type="dxa"/>
            <w:gridSpan w:val="3"/>
            <w:vMerge w:val="restart"/>
            <w:vAlign w:val="bottom"/>
          </w:tcPr>
          <w:p>
            <w:pPr>
              <w:spacing w:line="183" w:lineRule="exact"/>
              <w:ind w:left="540"/>
              <w:rPr>
                <w:sz w:val="20"/>
                <w:szCs w:val="20"/>
              </w:rPr>
            </w:pPr>
            <w:r>
              <w:rPr>
                <w:rFonts w:ascii="宋体" w:hAnsi="宋体" w:eastAsia="宋体" w:cs="宋体"/>
                <w:sz w:val="16"/>
                <w:szCs w:val="16"/>
              </w:rPr>
              <w:t>研究</w:t>
            </w:r>
            <w:r>
              <w:rPr>
                <w:rFonts w:ascii="MS PGothic" w:hAnsi="MS PGothic" w:eastAsia="MS PGothic" w:cs="MS PGothic"/>
                <w:sz w:val="16"/>
                <w:szCs w:val="16"/>
              </w:rPr>
              <w:t>［］</w:t>
            </w:r>
          </w:p>
        </w:tc>
        <w:tc>
          <w:tcPr>
            <w:tcW w:w="1220" w:type="dxa"/>
            <w:gridSpan w:val="2"/>
            <w:vMerge w:val="restart"/>
            <w:vAlign w:val="bottom"/>
          </w:tcPr>
          <w:p>
            <w:pPr>
              <w:spacing w:line="183" w:lineRule="exact"/>
              <w:ind w:left="20"/>
              <w:rPr>
                <w:sz w:val="20"/>
                <w:szCs w:val="20"/>
              </w:rPr>
            </w:pPr>
            <w:r>
              <w:rPr>
                <w:rFonts w:ascii="宋体" w:hAnsi="宋体" w:eastAsia="宋体" w:cs="宋体"/>
                <w:sz w:val="16"/>
                <w:szCs w:val="16"/>
              </w:rPr>
              <w:t>教育与职业</w:t>
            </w:r>
            <w:r>
              <w:rPr>
                <w:rFonts w:ascii="MS PGothic" w:hAnsi="MS PGothic" w:eastAsia="MS PGothic" w:cs="MS PGothic"/>
                <w:sz w:val="16"/>
                <w:szCs w:val="16"/>
              </w:rPr>
              <w:t>，</w:t>
            </w:r>
          </w:p>
        </w:tc>
        <w:tc>
          <w:tcPr>
            <w:tcW w:w="1320" w:type="dxa"/>
            <w:gridSpan w:val="2"/>
            <w:vMerge w:val="restart"/>
            <w:vAlign w:val="bottom"/>
          </w:tcPr>
          <w:p>
            <w:pPr>
              <w:spacing w:line="161" w:lineRule="exact"/>
              <w:ind w:right="588"/>
              <w:jc w:val="right"/>
              <w:rPr>
                <w:sz w:val="20"/>
                <w:szCs w:val="20"/>
              </w:rPr>
            </w:pPr>
            <w:r>
              <w:rPr>
                <w:rFonts w:ascii="MS PGothic" w:hAnsi="MS PGothic" w:eastAsia="MS PGothic" w:cs="MS PGothic"/>
                <w:sz w:val="16"/>
                <w:szCs w:val="16"/>
              </w:rPr>
              <w:t>（ ）：</w:t>
            </w:r>
          </w:p>
        </w:tc>
        <w:tc>
          <w:tcPr>
            <w:tcW w:w="540" w:type="dxa"/>
            <w:vAlign w:val="bottom"/>
          </w:tcPr>
          <w:p>
            <w:pPr>
              <w:rPr>
                <w:sz w:val="16"/>
                <w:szCs w:val="16"/>
              </w:rPr>
            </w:pPr>
          </w:p>
        </w:tc>
        <w:tc>
          <w:tcPr>
            <w:tcW w:w="360" w:type="dxa"/>
            <w:vAlign w:val="bottom"/>
          </w:tcPr>
          <w:p>
            <w:pPr>
              <w:rPr>
                <w:sz w:val="16"/>
                <w:szCs w:val="16"/>
              </w:rPr>
            </w:pPr>
          </w:p>
        </w:tc>
        <w:tc>
          <w:tcPr>
            <w:tcW w:w="4660" w:type="dxa"/>
            <w:gridSpan w:val="6"/>
            <w:vAlign w:val="bottom"/>
          </w:tcPr>
          <w:p>
            <w:pPr>
              <w:spacing w:line="183" w:lineRule="exact"/>
              <w:ind w:right="33"/>
              <w:jc w:val="right"/>
              <w:rPr>
                <w:sz w:val="20"/>
                <w:szCs w:val="20"/>
              </w:rPr>
            </w:pPr>
            <w:r>
              <w:rPr>
                <w:rFonts w:ascii="MS PGothic" w:hAnsi="MS PGothic" w:eastAsia="MS PGothic" w:cs="MS PGothic"/>
                <w:sz w:val="16"/>
                <w:szCs w:val="16"/>
              </w:rPr>
              <w:t xml:space="preserve">［ ］ </w:t>
            </w:r>
            <w:r>
              <w:rPr>
                <w:rFonts w:ascii="宋体" w:hAnsi="宋体" w:eastAsia="宋体" w:cs="宋体"/>
                <w:sz w:val="16"/>
                <w:szCs w:val="16"/>
              </w:rPr>
              <w:t>孙  健 大学精神</w:t>
            </w:r>
            <w:r>
              <w:rPr>
                <w:rFonts w:ascii="MS PGothic" w:hAnsi="MS PGothic" w:eastAsia="MS PGothic" w:cs="MS PGothic"/>
                <w:sz w:val="16"/>
                <w:szCs w:val="16"/>
              </w:rPr>
              <w:t>：</w:t>
            </w:r>
            <w:r>
              <w:rPr>
                <w:rFonts w:ascii="宋体" w:hAnsi="宋体" w:eastAsia="宋体" w:cs="宋体"/>
                <w:sz w:val="16"/>
                <w:szCs w:val="16"/>
              </w:rPr>
              <w:t>地方本科院校转型发展的理性</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54" w:hRule="atLeast"/>
        </w:trPr>
        <w:tc>
          <w:tcPr>
            <w:tcW w:w="1220" w:type="dxa"/>
            <w:gridSpan w:val="3"/>
            <w:vMerge w:val="continue"/>
            <w:vAlign w:val="bottom"/>
          </w:tcPr>
          <w:p>
            <w:pPr>
              <w:rPr>
                <w:sz w:val="4"/>
                <w:szCs w:val="4"/>
              </w:rPr>
            </w:pPr>
          </w:p>
        </w:tc>
        <w:tc>
          <w:tcPr>
            <w:tcW w:w="1220" w:type="dxa"/>
            <w:gridSpan w:val="2"/>
            <w:vMerge w:val="continue"/>
            <w:vAlign w:val="bottom"/>
          </w:tcPr>
          <w:p>
            <w:pPr>
              <w:rPr>
                <w:sz w:val="4"/>
                <w:szCs w:val="4"/>
              </w:rPr>
            </w:pPr>
          </w:p>
        </w:tc>
        <w:tc>
          <w:tcPr>
            <w:tcW w:w="1320" w:type="dxa"/>
            <w:gridSpan w:val="2"/>
            <w:vMerge w:val="continue"/>
            <w:vAlign w:val="bottom"/>
          </w:tcPr>
          <w:p>
            <w:pPr>
              <w:rPr>
                <w:sz w:val="4"/>
                <w:szCs w:val="4"/>
              </w:rPr>
            </w:pPr>
          </w:p>
        </w:tc>
        <w:tc>
          <w:tcPr>
            <w:tcW w:w="540" w:type="dxa"/>
            <w:vAlign w:val="bottom"/>
          </w:tcPr>
          <w:p>
            <w:pPr>
              <w:rPr>
                <w:sz w:val="4"/>
                <w:szCs w:val="4"/>
              </w:rPr>
            </w:pPr>
          </w:p>
        </w:tc>
        <w:tc>
          <w:tcPr>
            <w:tcW w:w="360" w:type="dxa"/>
            <w:vAlign w:val="bottom"/>
          </w:tcPr>
          <w:p>
            <w:pPr>
              <w:rPr>
                <w:sz w:val="4"/>
                <w:szCs w:val="4"/>
              </w:rPr>
            </w:pPr>
          </w:p>
        </w:tc>
        <w:tc>
          <w:tcPr>
            <w:tcW w:w="560" w:type="dxa"/>
            <w:vAlign w:val="bottom"/>
          </w:tcPr>
          <w:p>
            <w:pPr>
              <w:spacing w:line="55" w:lineRule="exact"/>
              <w:ind w:left="50"/>
              <w:jc w:val="center"/>
              <w:rPr>
                <w:sz w:val="20"/>
                <w:szCs w:val="20"/>
              </w:rPr>
            </w:pPr>
            <w:r>
              <w:rPr>
                <w:rFonts w:ascii="MS PGothic" w:hAnsi="MS PGothic" w:eastAsia="MS PGothic" w:cs="MS PGothic"/>
                <w:sz w:val="7"/>
                <w:szCs w:val="7"/>
              </w:rPr>
              <w:t>９</w:t>
            </w:r>
          </w:p>
        </w:tc>
        <w:tc>
          <w:tcPr>
            <w:tcW w:w="500" w:type="dxa"/>
            <w:vAlign w:val="bottom"/>
          </w:tcPr>
          <w:p>
            <w:pPr>
              <w:rPr>
                <w:sz w:val="4"/>
                <w:szCs w:val="4"/>
              </w:rPr>
            </w:pPr>
          </w:p>
        </w:tc>
        <w:tc>
          <w:tcPr>
            <w:tcW w:w="740" w:type="dxa"/>
            <w:vAlign w:val="bottom"/>
          </w:tcPr>
          <w:p>
            <w:pPr>
              <w:spacing w:line="55" w:lineRule="exact"/>
              <w:ind w:left="180"/>
              <w:rPr>
                <w:sz w:val="20"/>
                <w:szCs w:val="20"/>
              </w:rPr>
            </w:pPr>
            <w:r>
              <w:rPr>
                <w:rFonts w:ascii="MS PGothic" w:hAnsi="MS PGothic" w:eastAsia="MS PGothic" w:cs="MS PGothic"/>
                <w:sz w:val="7"/>
                <w:szCs w:val="7"/>
              </w:rPr>
              <w:t>．</w:t>
            </w:r>
          </w:p>
        </w:tc>
        <w:tc>
          <w:tcPr>
            <w:tcW w:w="1260" w:type="dxa"/>
            <w:vAlign w:val="bottom"/>
          </w:tcPr>
          <w:p>
            <w:pPr>
              <w:rPr>
                <w:sz w:val="4"/>
                <w:szCs w:val="4"/>
              </w:rPr>
            </w:pPr>
          </w:p>
        </w:tc>
        <w:tc>
          <w:tcPr>
            <w:tcW w:w="1060" w:type="dxa"/>
            <w:vAlign w:val="bottom"/>
          </w:tcPr>
          <w:p>
            <w:pPr>
              <w:rPr>
                <w:sz w:val="4"/>
                <w:szCs w:val="4"/>
              </w:rPr>
            </w:pPr>
          </w:p>
        </w:tc>
        <w:tc>
          <w:tcPr>
            <w:tcW w:w="540" w:type="dxa"/>
            <w:vAlign w:val="bottom"/>
          </w:tcPr>
          <w:p>
            <w:pPr>
              <w:rPr>
                <w:sz w:val="4"/>
                <w:szCs w:val="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11" w:hRule="atLeast"/>
        </w:trPr>
        <w:tc>
          <w:tcPr>
            <w:tcW w:w="880" w:type="dxa"/>
            <w:vAlign w:val="bottom"/>
          </w:tcPr>
          <w:p>
            <w:pPr>
              <w:rPr>
                <w:sz w:val="9"/>
                <w:szCs w:val="9"/>
              </w:rPr>
            </w:pPr>
          </w:p>
        </w:tc>
        <w:tc>
          <w:tcPr>
            <w:tcW w:w="60" w:type="dxa"/>
            <w:vAlign w:val="bottom"/>
          </w:tcPr>
          <w:p>
            <w:pPr>
              <w:rPr>
                <w:sz w:val="9"/>
                <w:szCs w:val="9"/>
              </w:rPr>
            </w:pPr>
          </w:p>
        </w:tc>
        <w:tc>
          <w:tcPr>
            <w:tcW w:w="740" w:type="dxa"/>
            <w:gridSpan w:val="2"/>
            <w:vAlign w:val="bottom"/>
          </w:tcPr>
          <w:p>
            <w:pPr>
              <w:spacing w:line="111" w:lineRule="exact"/>
              <w:ind w:right="278"/>
              <w:jc w:val="center"/>
              <w:rPr>
                <w:sz w:val="20"/>
                <w:szCs w:val="20"/>
              </w:rPr>
            </w:pPr>
            <w:r>
              <w:rPr>
                <w:rFonts w:ascii="MS PGothic" w:hAnsi="MS PGothic" w:eastAsia="MS PGothic" w:cs="MS PGothic"/>
                <w:sz w:val="14"/>
                <w:szCs w:val="14"/>
              </w:rPr>
              <w:t>Ｊ．</w:t>
            </w:r>
          </w:p>
        </w:tc>
        <w:tc>
          <w:tcPr>
            <w:tcW w:w="1260" w:type="dxa"/>
            <w:gridSpan w:val="2"/>
            <w:vAlign w:val="bottom"/>
          </w:tcPr>
          <w:p>
            <w:pPr>
              <w:spacing w:line="111" w:lineRule="exact"/>
              <w:jc w:val="right"/>
              <w:rPr>
                <w:sz w:val="20"/>
                <w:szCs w:val="20"/>
              </w:rPr>
            </w:pPr>
            <w:r>
              <w:rPr>
                <w:rFonts w:ascii="MS PGothic" w:hAnsi="MS PGothic" w:eastAsia="MS PGothic" w:cs="MS PGothic"/>
                <w:sz w:val="14"/>
                <w:szCs w:val="14"/>
              </w:rPr>
              <w:t>２０１６１６</w:t>
            </w:r>
          </w:p>
        </w:tc>
        <w:tc>
          <w:tcPr>
            <w:tcW w:w="820" w:type="dxa"/>
            <w:vAlign w:val="bottom"/>
          </w:tcPr>
          <w:p>
            <w:pPr>
              <w:spacing w:line="111" w:lineRule="exact"/>
              <w:ind w:right="68"/>
              <w:jc w:val="right"/>
              <w:rPr>
                <w:sz w:val="20"/>
                <w:szCs w:val="20"/>
              </w:rPr>
            </w:pPr>
            <w:r>
              <w:rPr>
                <w:rFonts w:ascii="MS PGothic" w:hAnsi="MS PGothic" w:eastAsia="MS PGothic" w:cs="MS PGothic"/>
                <w:sz w:val="14"/>
                <w:szCs w:val="14"/>
              </w:rPr>
              <w:t>１１－１４．</w:t>
            </w:r>
          </w:p>
        </w:tc>
        <w:tc>
          <w:tcPr>
            <w:tcW w:w="540" w:type="dxa"/>
            <w:vAlign w:val="bottom"/>
          </w:tcPr>
          <w:p>
            <w:pPr>
              <w:rPr>
                <w:sz w:val="9"/>
                <w:szCs w:val="9"/>
              </w:rPr>
            </w:pPr>
          </w:p>
        </w:tc>
        <w:tc>
          <w:tcPr>
            <w:tcW w:w="360" w:type="dxa"/>
            <w:vAlign w:val="bottom"/>
          </w:tcPr>
          <w:p>
            <w:pPr>
              <w:rPr>
                <w:sz w:val="9"/>
                <w:szCs w:val="9"/>
              </w:rPr>
            </w:pPr>
          </w:p>
        </w:tc>
        <w:tc>
          <w:tcPr>
            <w:tcW w:w="560" w:type="dxa"/>
            <w:vAlign w:val="bottom"/>
          </w:tcPr>
          <w:p>
            <w:pPr>
              <w:rPr>
                <w:sz w:val="9"/>
                <w:szCs w:val="9"/>
              </w:rPr>
            </w:pPr>
          </w:p>
        </w:tc>
        <w:tc>
          <w:tcPr>
            <w:tcW w:w="2500" w:type="dxa"/>
            <w:gridSpan w:val="3"/>
            <w:vMerge w:val="restart"/>
            <w:vAlign w:val="bottom"/>
          </w:tcPr>
          <w:p>
            <w:pPr>
              <w:spacing w:line="183" w:lineRule="exact"/>
              <w:ind w:left="140"/>
              <w:rPr>
                <w:sz w:val="20"/>
                <w:szCs w:val="20"/>
              </w:rPr>
            </w:pPr>
            <w:r>
              <w:rPr>
                <w:rFonts w:ascii="宋体" w:hAnsi="宋体" w:eastAsia="宋体" w:cs="宋体"/>
                <w:sz w:val="16"/>
                <w:szCs w:val="16"/>
              </w:rPr>
              <w:t>坚守</w:t>
            </w:r>
            <w:r>
              <w:rPr>
                <w:rFonts w:ascii="MS PGothic" w:hAnsi="MS PGothic" w:eastAsia="MS PGothic" w:cs="MS PGothic"/>
                <w:sz w:val="16"/>
                <w:szCs w:val="16"/>
              </w:rPr>
              <w:t>［］</w:t>
            </w:r>
            <w:r>
              <w:rPr>
                <w:rFonts w:ascii="宋体" w:hAnsi="宋体" w:eastAsia="宋体" w:cs="宋体"/>
                <w:sz w:val="16"/>
                <w:szCs w:val="16"/>
              </w:rPr>
              <w:t>教育理论与实践</w:t>
            </w:r>
            <w:r>
              <w:rPr>
                <w:rFonts w:ascii="MS PGothic" w:hAnsi="MS PGothic" w:eastAsia="MS PGothic" w:cs="MS PGothic"/>
                <w:sz w:val="16"/>
                <w:szCs w:val="16"/>
              </w:rPr>
              <w:t>，</w:t>
            </w:r>
          </w:p>
        </w:tc>
        <w:tc>
          <w:tcPr>
            <w:tcW w:w="1060" w:type="dxa"/>
            <w:vAlign w:val="bottom"/>
          </w:tcPr>
          <w:p>
            <w:pPr>
              <w:rPr>
                <w:sz w:val="9"/>
                <w:szCs w:val="9"/>
              </w:rPr>
            </w:pPr>
          </w:p>
        </w:tc>
        <w:tc>
          <w:tcPr>
            <w:tcW w:w="54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33" w:hRule="atLeast"/>
        </w:trPr>
        <w:tc>
          <w:tcPr>
            <w:tcW w:w="4660" w:type="dxa"/>
            <w:gridSpan w:val="9"/>
            <w:vMerge w:val="restart"/>
            <w:vAlign w:val="bottom"/>
          </w:tcPr>
          <w:p>
            <w:pPr>
              <w:spacing w:line="183" w:lineRule="exact"/>
              <w:rPr>
                <w:sz w:val="20"/>
                <w:szCs w:val="20"/>
              </w:rPr>
            </w:pPr>
            <w:r>
              <w:rPr>
                <w:rFonts w:ascii="MS PGothic" w:hAnsi="MS PGothic" w:eastAsia="MS PGothic" w:cs="MS PGothic"/>
                <w:sz w:val="16"/>
                <w:szCs w:val="16"/>
              </w:rPr>
              <w:t xml:space="preserve">［ ］ </w:t>
            </w:r>
            <w:r>
              <w:rPr>
                <w:rFonts w:ascii="宋体" w:hAnsi="宋体" w:eastAsia="宋体" w:cs="宋体"/>
                <w:sz w:val="16"/>
                <w:szCs w:val="16"/>
              </w:rPr>
              <w:t>梁惠清 改革开放后我国县域经济发展的阶段性</w:t>
            </w:r>
          </w:p>
        </w:tc>
        <w:tc>
          <w:tcPr>
            <w:tcW w:w="560" w:type="dxa"/>
            <w:vAlign w:val="bottom"/>
          </w:tcPr>
          <w:p>
            <w:pPr>
              <w:rPr>
                <w:sz w:val="11"/>
                <w:szCs w:val="11"/>
              </w:rPr>
            </w:pPr>
          </w:p>
        </w:tc>
        <w:tc>
          <w:tcPr>
            <w:tcW w:w="2500" w:type="dxa"/>
            <w:gridSpan w:val="3"/>
            <w:vMerge w:val="continue"/>
            <w:vAlign w:val="bottom"/>
          </w:tcPr>
          <w:p>
            <w:pPr>
              <w:rPr>
                <w:sz w:val="11"/>
                <w:szCs w:val="11"/>
              </w:rPr>
            </w:pPr>
          </w:p>
        </w:tc>
        <w:tc>
          <w:tcPr>
            <w:tcW w:w="1060" w:type="dxa"/>
            <w:vAlign w:val="bottom"/>
          </w:tcPr>
          <w:p>
            <w:pPr>
              <w:spacing w:line="134" w:lineRule="exact"/>
              <w:ind w:left="60"/>
              <w:rPr>
                <w:sz w:val="20"/>
                <w:szCs w:val="20"/>
              </w:rPr>
            </w:pPr>
            <w:r>
              <w:rPr>
                <w:rFonts w:ascii="MS PGothic" w:hAnsi="MS PGothic" w:eastAsia="MS PGothic" w:cs="MS PGothic"/>
                <w:sz w:val="16"/>
                <w:szCs w:val="16"/>
              </w:rPr>
              <w:t>， （ ）：</w:t>
            </w:r>
          </w:p>
        </w:tc>
        <w:tc>
          <w:tcPr>
            <w:tcW w:w="540" w:type="dxa"/>
            <w:vAlign w:val="bottom"/>
          </w:tcPr>
          <w:p>
            <w:pPr>
              <w:rPr>
                <w:sz w:val="11"/>
                <w:szCs w:val="11"/>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54" w:hRule="atLeast"/>
        </w:trPr>
        <w:tc>
          <w:tcPr>
            <w:tcW w:w="4660" w:type="dxa"/>
            <w:gridSpan w:val="9"/>
            <w:vMerge w:val="continue"/>
            <w:vAlign w:val="bottom"/>
          </w:tcPr>
          <w:p>
            <w:pPr>
              <w:rPr>
                <w:sz w:val="4"/>
                <w:szCs w:val="4"/>
              </w:rPr>
            </w:pPr>
          </w:p>
        </w:tc>
        <w:tc>
          <w:tcPr>
            <w:tcW w:w="560" w:type="dxa"/>
            <w:vAlign w:val="bottom"/>
          </w:tcPr>
          <w:p>
            <w:pPr>
              <w:rPr>
                <w:sz w:val="4"/>
                <w:szCs w:val="4"/>
              </w:rPr>
            </w:pPr>
          </w:p>
        </w:tc>
        <w:tc>
          <w:tcPr>
            <w:tcW w:w="500" w:type="dxa"/>
            <w:vAlign w:val="bottom"/>
          </w:tcPr>
          <w:p>
            <w:pPr>
              <w:rPr>
                <w:sz w:val="4"/>
                <w:szCs w:val="4"/>
              </w:rPr>
            </w:pPr>
          </w:p>
        </w:tc>
        <w:tc>
          <w:tcPr>
            <w:tcW w:w="740" w:type="dxa"/>
            <w:vAlign w:val="bottom"/>
          </w:tcPr>
          <w:p>
            <w:pPr>
              <w:spacing w:line="55" w:lineRule="exact"/>
              <w:ind w:left="40"/>
              <w:rPr>
                <w:sz w:val="20"/>
                <w:szCs w:val="20"/>
              </w:rPr>
            </w:pPr>
            <w:r>
              <w:rPr>
                <w:rFonts w:ascii="MS PGothic" w:hAnsi="MS PGothic" w:eastAsia="MS PGothic" w:cs="MS PGothic"/>
                <w:sz w:val="7"/>
                <w:szCs w:val="7"/>
              </w:rPr>
              <w:t>Ｊ．</w:t>
            </w:r>
          </w:p>
        </w:tc>
        <w:tc>
          <w:tcPr>
            <w:tcW w:w="2860" w:type="dxa"/>
            <w:gridSpan w:val="3"/>
            <w:vAlign w:val="bottom"/>
          </w:tcPr>
          <w:p>
            <w:pPr>
              <w:spacing w:line="55" w:lineRule="exact"/>
              <w:ind w:right="173"/>
              <w:jc w:val="right"/>
              <w:rPr>
                <w:sz w:val="20"/>
                <w:szCs w:val="20"/>
              </w:rPr>
            </w:pPr>
            <w:r>
              <w:rPr>
                <w:rFonts w:ascii="MS PGothic" w:hAnsi="MS PGothic" w:eastAsia="MS PGothic" w:cs="MS PGothic"/>
                <w:sz w:val="7"/>
                <w:szCs w:val="7"/>
              </w:rPr>
              <w:t>２０１５３５３３ １２－１４．</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57" w:hRule="atLeast"/>
        </w:trPr>
        <w:tc>
          <w:tcPr>
            <w:tcW w:w="880" w:type="dxa"/>
            <w:vAlign w:val="bottom"/>
          </w:tcPr>
          <w:p>
            <w:pPr>
              <w:spacing w:line="57" w:lineRule="exact"/>
              <w:ind w:left="80"/>
              <w:rPr>
                <w:sz w:val="20"/>
                <w:szCs w:val="20"/>
              </w:rPr>
            </w:pPr>
            <w:r>
              <w:rPr>
                <w:rFonts w:ascii="MS PGothic" w:hAnsi="MS PGothic" w:eastAsia="MS PGothic" w:cs="MS PGothic"/>
                <w:sz w:val="7"/>
                <w:szCs w:val="7"/>
              </w:rPr>
              <w:t>２</w:t>
            </w:r>
          </w:p>
        </w:tc>
        <w:tc>
          <w:tcPr>
            <w:tcW w:w="60" w:type="dxa"/>
            <w:vAlign w:val="bottom"/>
          </w:tcPr>
          <w:p>
            <w:pPr>
              <w:rPr>
                <w:sz w:val="4"/>
                <w:szCs w:val="4"/>
              </w:rPr>
            </w:pPr>
          </w:p>
        </w:tc>
        <w:tc>
          <w:tcPr>
            <w:tcW w:w="740" w:type="dxa"/>
            <w:gridSpan w:val="2"/>
            <w:vAlign w:val="bottom"/>
          </w:tcPr>
          <w:p>
            <w:pPr>
              <w:spacing w:line="57" w:lineRule="exact"/>
              <w:ind w:right="218"/>
              <w:jc w:val="center"/>
              <w:rPr>
                <w:sz w:val="20"/>
                <w:szCs w:val="20"/>
              </w:rPr>
            </w:pPr>
            <w:r>
              <w:rPr>
                <w:rFonts w:ascii="MS PGothic" w:hAnsi="MS PGothic" w:eastAsia="MS PGothic" w:cs="MS PGothic"/>
                <w:sz w:val="7"/>
                <w:szCs w:val="7"/>
              </w:rPr>
              <w:t>．</w:t>
            </w:r>
          </w:p>
        </w:tc>
        <w:tc>
          <w:tcPr>
            <w:tcW w:w="760" w:type="dxa"/>
            <w:vAlign w:val="bottom"/>
          </w:tcPr>
          <w:p>
            <w:pPr>
              <w:rPr>
                <w:sz w:val="4"/>
                <w:szCs w:val="4"/>
              </w:rPr>
            </w:pPr>
          </w:p>
        </w:tc>
        <w:tc>
          <w:tcPr>
            <w:tcW w:w="500" w:type="dxa"/>
            <w:vAlign w:val="bottom"/>
          </w:tcPr>
          <w:p>
            <w:pPr>
              <w:rPr>
                <w:sz w:val="4"/>
                <w:szCs w:val="4"/>
              </w:rPr>
            </w:pPr>
          </w:p>
        </w:tc>
        <w:tc>
          <w:tcPr>
            <w:tcW w:w="820" w:type="dxa"/>
            <w:vAlign w:val="bottom"/>
          </w:tcPr>
          <w:p>
            <w:pPr>
              <w:rPr>
                <w:sz w:val="4"/>
                <w:szCs w:val="4"/>
              </w:rPr>
            </w:pPr>
          </w:p>
        </w:tc>
        <w:tc>
          <w:tcPr>
            <w:tcW w:w="540" w:type="dxa"/>
            <w:vAlign w:val="bottom"/>
          </w:tcPr>
          <w:p>
            <w:pPr>
              <w:rPr>
                <w:sz w:val="4"/>
                <w:szCs w:val="4"/>
              </w:rPr>
            </w:pPr>
          </w:p>
        </w:tc>
        <w:tc>
          <w:tcPr>
            <w:tcW w:w="360" w:type="dxa"/>
            <w:vAlign w:val="bottom"/>
          </w:tcPr>
          <w:p>
            <w:pPr>
              <w:rPr>
                <w:sz w:val="4"/>
                <w:szCs w:val="4"/>
              </w:rPr>
            </w:pPr>
          </w:p>
        </w:tc>
        <w:tc>
          <w:tcPr>
            <w:tcW w:w="560" w:type="dxa"/>
            <w:vAlign w:val="bottom"/>
          </w:tcPr>
          <w:p>
            <w:pPr>
              <w:rPr>
                <w:sz w:val="4"/>
                <w:szCs w:val="4"/>
              </w:rPr>
            </w:pPr>
          </w:p>
        </w:tc>
        <w:tc>
          <w:tcPr>
            <w:tcW w:w="500" w:type="dxa"/>
            <w:vAlign w:val="bottom"/>
          </w:tcPr>
          <w:p>
            <w:pPr>
              <w:rPr>
                <w:sz w:val="4"/>
                <w:szCs w:val="4"/>
              </w:rPr>
            </w:pPr>
          </w:p>
        </w:tc>
        <w:tc>
          <w:tcPr>
            <w:tcW w:w="740" w:type="dxa"/>
            <w:vAlign w:val="bottom"/>
          </w:tcPr>
          <w:p>
            <w:pPr>
              <w:rPr>
                <w:sz w:val="4"/>
                <w:szCs w:val="4"/>
              </w:rPr>
            </w:pPr>
          </w:p>
        </w:tc>
        <w:tc>
          <w:tcPr>
            <w:tcW w:w="1260" w:type="dxa"/>
            <w:vAlign w:val="bottom"/>
          </w:tcPr>
          <w:p>
            <w:pPr>
              <w:rPr>
                <w:sz w:val="4"/>
                <w:szCs w:val="4"/>
              </w:rPr>
            </w:pPr>
          </w:p>
        </w:tc>
        <w:tc>
          <w:tcPr>
            <w:tcW w:w="1060" w:type="dxa"/>
            <w:vAlign w:val="bottom"/>
          </w:tcPr>
          <w:p>
            <w:pPr>
              <w:rPr>
                <w:sz w:val="4"/>
                <w:szCs w:val="4"/>
              </w:rPr>
            </w:pPr>
          </w:p>
        </w:tc>
        <w:tc>
          <w:tcPr>
            <w:tcW w:w="540" w:type="dxa"/>
            <w:vAlign w:val="bottom"/>
          </w:tcPr>
          <w:p>
            <w:pPr>
              <w:rPr>
                <w:sz w:val="4"/>
                <w:szCs w:val="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88" w:hRule="atLeast"/>
        </w:trPr>
        <w:tc>
          <w:tcPr>
            <w:tcW w:w="880" w:type="dxa"/>
            <w:vMerge w:val="restart"/>
            <w:vAlign w:val="bottom"/>
          </w:tcPr>
          <w:p>
            <w:pPr>
              <w:spacing w:line="183" w:lineRule="exact"/>
              <w:ind w:left="540"/>
              <w:rPr>
                <w:sz w:val="20"/>
                <w:szCs w:val="20"/>
              </w:rPr>
            </w:pPr>
            <w:r>
              <w:rPr>
                <w:rFonts w:ascii="宋体" w:hAnsi="宋体" w:eastAsia="宋体" w:cs="宋体"/>
                <w:w w:val="99"/>
                <w:sz w:val="16"/>
                <w:szCs w:val="16"/>
              </w:rPr>
              <w:t>分析</w:t>
            </w:r>
          </w:p>
        </w:tc>
        <w:tc>
          <w:tcPr>
            <w:tcW w:w="60" w:type="dxa"/>
            <w:vAlign w:val="bottom"/>
          </w:tcPr>
          <w:p>
            <w:pPr>
              <w:rPr>
                <w:sz w:val="16"/>
                <w:szCs w:val="16"/>
              </w:rPr>
            </w:pPr>
          </w:p>
        </w:tc>
        <w:tc>
          <w:tcPr>
            <w:tcW w:w="280" w:type="dxa"/>
            <w:vAlign w:val="bottom"/>
          </w:tcPr>
          <w:p>
            <w:pPr>
              <w:rPr>
                <w:sz w:val="16"/>
                <w:szCs w:val="16"/>
              </w:rPr>
            </w:pPr>
          </w:p>
        </w:tc>
        <w:tc>
          <w:tcPr>
            <w:tcW w:w="2540" w:type="dxa"/>
            <w:gridSpan w:val="4"/>
            <w:vMerge w:val="restart"/>
            <w:vAlign w:val="bottom"/>
          </w:tcPr>
          <w:p>
            <w:pPr>
              <w:spacing w:line="183" w:lineRule="exact"/>
              <w:ind w:left="20"/>
              <w:rPr>
                <w:sz w:val="20"/>
                <w:szCs w:val="20"/>
              </w:rPr>
            </w:pPr>
            <w:r>
              <w:rPr>
                <w:rFonts w:ascii="宋体" w:hAnsi="宋体" w:eastAsia="宋体" w:cs="宋体"/>
                <w:sz w:val="16"/>
                <w:szCs w:val="16"/>
              </w:rPr>
              <w:t>西南农业大学学报 社会科学版</w:t>
            </w:r>
          </w:p>
        </w:tc>
        <w:tc>
          <w:tcPr>
            <w:tcW w:w="540" w:type="dxa"/>
            <w:vAlign w:val="bottom"/>
          </w:tcPr>
          <w:p>
            <w:pPr>
              <w:rPr>
                <w:sz w:val="16"/>
                <w:szCs w:val="16"/>
              </w:rPr>
            </w:pPr>
          </w:p>
        </w:tc>
        <w:tc>
          <w:tcPr>
            <w:tcW w:w="360" w:type="dxa"/>
            <w:vAlign w:val="bottom"/>
          </w:tcPr>
          <w:p>
            <w:pPr>
              <w:rPr>
                <w:sz w:val="16"/>
                <w:szCs w:val="16"/>
              </w:rPr>
            </w:pPr>
          </w:p>
        </w:tc>
        <w:tc>
          <w:tcPr>
            <w:tcW w:w="4660" w:type="dxa"/>
            <w:gridSpan w:val="6"/>
            <w:vAlign w:val="bottom"/>
          </w:tcPr>
          <w:p>
            <w:pPr>
              <w:spacing w:line="188" w:lineRule="exact"/>
              <w:ind w:right="33"/>
              <w:jc w:val="right"/>
              <w:rPr>
                <w:sz w:val="20"/>
                <w:szCs w:val="20"/>
              </w:rPr>
            </w:pPr>
            <w:r>
              <w:rPr>
                <w:rFonts w:ascii="MS PGothic" w:hAnsi="MS PGothic" w:eastAsia="MS PGothic" w:cs="MS PGothic"/>
                <w:sz w:val="16"/>
                <w:szCs w:val="16"/>
              </w:rPr>
              <w:t>［ ］</w:t>
            </w:r>
            <w:r>
              <w:rPr>
                <w:rFonts w:ascii="Arial" w:hAnsi="Arial" w:eastAsia="Arial" w:cs="Arial"/>
                <w:sz w:val="16"/>
                <w:szCs w:val="16"/>
              </w:rPr>
              <w:t xml:space="preserve"> </w:t>
            </w:r>
            <w:r>
              <w:rPr>
                <w:rFonts w:ascii="宋体" w:hAnsi="宋体" w:eastAsia="宋体" w:cs="宋体"/>
                <w:sz w:val="16"/>
                <w:szCs w:val="16"/>
              </w:rPr>
              <w:t>冯宝晶</w:t>
            </w:r>
            <w:r>
              <w:rPr>
                <w:rFonts w:ascii="Arial" w:hAnsi="Arial" w:eastAsia="Arial" w:cs="Arial"/>
                <w:sz w:val="16"/>
                <w:szCs w:val="16"/>
              </w:rPr>
              <w:t xml:space="preserve"> “</w:t>
            </w:r>
            <w:r>
              <w:rPr>
                <w:rFonts w:ascii="宋体" w:hAnsi="宋体" w:eastAsia="宋体" w:cs="宋体"/>
                <w:sz w:val="16"/>
                <w:szCs w:val="16"/>
              </w:rPr>
              <w:t>一带一路</w:t>
            </w:r>
            <w:r>
              <w:rPr>
                <w:rFonts w:ascii="Arial" w:hAnsi="Arial" w:eastAsia="Arial" w:cs="Arial"/>
                <w:sz w:val="16"/>
                <w:szCs w:val="16"/>
              </w:rPr>
              <w:t xml:space="preserve"> ”</w:t>
            </w:r>
            <w:r>
              <w:rPr>
                <w:rFonts w:ascii="宋体" w:hAnsi="宋体" w:eastAsia="宋体" w:cs="宋体"/>
                <w:sz w:val="16"/>
                <w:szCs w:val="16"/>
              </w:rPr>
              <w:t>视角下我国职业教育国际化</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3" w:hRule="atLeast"/>
        </w:trPr>
        <w:tc>
          <w:tcPr>
            <w:tcW w:w="880" w:type="dxa"/>
            <w:vMerge w:val="continue"/>
            <w:vAlign w:val="bottom"/>
          </w:tcPr>
          <w:p>
            <w:pPr>
              <w:rPr>
                <w:sz w:val="2"/>
                <w:szCs w:val="2"/>
              </w:rPr>
            </w:pPr>
          </w:p>
        </w:tc>
        <w:tc>
          <w:tcPr>
            <w:tcW w:w="340" w:type="dxa"/>
            <w:gridSpan w:val="2"/>
            <w:vMerge w:val="restart"/>
            <w:vAlign w:val="bottom"/>
          </w:tcPr>
          <w:p>
            <w:pPr>
              <w:spacing w:line="47" w:lineRule="exact"/>
              <w:ind w:left="20"/>
              <w:rPr>
                <w:sz w:val="20"/>
                <w:szCs w:val="20"/>
              </w:rPr>
            </w:pPr>
            <w:r>
              <w:rPr>
                <w:rFonts w:ascii="MS PGothic" w:hAnsi="MS PGothic" w:eastAsia="MS PGothic" w:cs="MS PGothic"/>
                <w:sz w:val="6"/>
                <w:szCs w:val="6"/>
              </w:rPr>
              <w:t>［］</w:t>
            </w:r>
          </w:p>
        </w:tc>
        <w:tc>
          <w:tcPr>
            <w:tcW w:w="2540" w:type="dxa"/>
            <w:gridSpan w:val="4"/>
            <w:vMerge w:val="continue"/>
            <w:vAlign w:val="bottom"/>
          </w:tcPr>
          <w:p>
            <w:pPr>
              <w:rPr>
                <w:sz w:val="2"/>
                <w:szCs w:val="2"/>
              </w:rPr>
            </w:pPr>
          </w:p>
        </w:tc>
        <w:tc>
          <w:tcPr>
            <w:tcW w:w="540" w:type="dxa"/>
            <w:vMerge w:val="restart"/>
            <w:vAlign w:val="bottom"/>
          </w:tcPr>
          <w:p>
            <w:pPr>
              <w:spacing w:line="47" w:lineRule="exact"/>
              <w:rPr>
                <w:sz w:val="20"/>
                <w:szCs w:val="20"/>
              </w:rPr>
            </w:pPr>
            <w:r>
              <w:rPr>
                <w:rFonts w:ascii="MS PGothic" w:hAnsi="MS PGothic" w:eastAsia="MS PGothic" w:cs="MS PGothic"/>
                <w:sz w:val="6"/>
                <w:szCs w:val="6"/>
              </w:rPr>
              <w:t>），</w:t>
            </w:r>
          </w:p>
        </w:tc>
        <w:tc>
          <w:tcPr>
            <w:tcW w:w="360" w:type="dxa"/>
            <w:vMerge w:val="restart"/>
            <w:vAlign w:val="bottom"/>
          </w:tcPr>
          <w:p>
            <w:pPr>
              <w:spacing w:line="47" w:lineRule="exact"/>
              <w:ind w:right="96"/>
              <w:jc w:val="center"/>
              <w:rPr>
                <w:sz w:val="20"/>
                <w:szCs w:val="20"/>
              </w:rPr>
            </w:pPr>
            <w:r>
              <w:rPr>
                <w:rFonts w:ascii="MS PGothic" w:hAnsi="MS PGothic" w:eastAsia="MS PGothic" w:cs="MS PGothic"/>
                <w:sz w:val="6"/>
                <w:szCs w:val="6"/>
              </w:rPr>
              <w:t>，</w:t>
            </w:r>
          </w:p>
        </w:tc>
        <w:tc>
          <w:tcPr>
            <w:tcW w:w="560" w:type="dxa"/>
            <w:vAlign w:val="bottom"/>
          </w:tcPr>
          <w:p>
            <w:pPr>
              <w:spacing w:line="24" w:lineRule="exact"/>
              <w:ind w:left="50"/>
              <w:jc w:val="center"/>
              <w:rPr>
                <w:sz w:val="20"/>
                <w:szCs w:val="20"/>
              </w:rPr>
            </w:pPr>
            <w:r>
              <w:rPr>
                <w:rFonts w:ascii="MS PGothic" w:hAnsi="MS PGothic" w:eastAsia="MS PGothic" w:cs="MS PGothic"/>
                <w:sz w:val="3"/>
                <w:szCs w:val="3"/>
              </w:rPr>
              <w:t>１０</w:t>
            </w:r>
          </w:p>
        </w:tc>
        <w:tc>
          <w:tcPr>
            <w:tcW w:w="500" w:type="dxa"/>
            <w:vAlign w:val="bottom"/>
          </w:tcPr>
          <w:p>
            <w:pPr>
              <w:rPr>
                <w:sz w:val="2"/>
                <w:szCs w:val="2"/>
              </w:rPr>
            </w:pPr>
          </w:p>
        </w:tc>
        <w:tc>
          <w:tcPr>
            <w:tcW w:w="740" w:type="dxa"/>
            <w:vAlign w:val="bottom"/>
          </w:tcPr>
          <w:p>
            <w:pPr>
              <w:spacing w:line="24" w:lineRule="exact"/>
              <w:ind w:left="180"/>
              <w:rPr>
                <w:sz w:val="20"/>
                <w:szCs w:val="20"/>
              </w:rPr>
            </w:pPr>
            <w:r>
              <w:rPr>
                <w:rFonts w:ascii="MS PGothic" w:hAnsi="MS PGothic" w:eastAsia="MS PGothic" w:cs="MS PGothic"/>
                <w:sz w:val="3"/>
                <w:szCs w:val="3"/>
              </w:rPr>
              <w:t>．</w:t>
            </w:r>
          </w:p>
        </w:tc>
        <w:tc>
          <w:tcPr>
            <w:tcW w:w="1260" w:type="dxa"/>
            <w:vAlign w:val="bottom"/>
          </w:tcPr>
          <w:p>
            <w:pPr>
              <w:rPr>
                <w:sz w:val="2"/>
                <w:szCs w:val="2"/>
              </w:rPr>
            </w:pPr>
          </w:p>
        </w:tc>
        <w:tc>
          <w:tcPr>
            <w:tcW w:w="1060" w:type="dxa"/>
            <w:vAlign w:val="bottom"/>
          </w:tcPr>
          <w:p>
            <w:pPr>
              <w:rPr>
                <w:sz w:val="2"/>
                <w:szCs w:val="2"/>
              </w:rPr>
            </w:pPr>
          </w:p>
        </w:tc>
        <w:tc>
          <w:tcPr>
            <w:tcW w:w="540" w:type="dxa"/>
            <w:vAlign w:val="bottom"/>
          </w:tcPr>
          <w:p>
            <w:pPr>
              <w:rPr>
                <w:sz w:val="2"/>
                <w:szCs w:val="2"/>
              </w:rPr>
            </w:pPr>
          </w:p>
        </w:tc>
        <w:tc>
          <w:tcPr>
            <w:tcW w:w="20" w:type="dxa"/>
            <w:vAlign w:val="bottom"/>
          </w:tcPr>
          <w:p>
            <w:pPr>
              <w:spacing w:line="20" w:lineRule="exact"/>
              <w:rPr>
                <w:sz w:val="1"/>
                <w:szCs w:val="1"/>
              </w:rPr>
            </w:pPr>
          </w:p>
        </w:tc>
      </w:tr>
      <w:tr>
        <w:tblPrEx>
          <w:tblLayout w:type="fixed"/>
          <w:tblCellMar>
            <w:top w:w="0" w:type="dxa"/>
            <w:left w:w="0" w:type="dxa"/>
            <w:bottom w:w="0" w:type="dxa"/>
            <w:right w:w="0" w:type="dxa"/>
          </w:tblCellMar>
        </w:tblPrEx>
        <w:trPr>
          <w:trHeight w:val="23" w:hRule="atLeast"/>
        </w:trPr>
        <w:tc>
          <w:tcPr>
            <w:tcW w:w="880" w:type="dxa"/>
            <w:vAlign w:val="bottom"/>
          </w:tcPr>
          <w:p>
            <w:pPr>
              <w:rPr>
                <w:sz w:val="2"/>
                <w:szCs w:val="2"/>
              </w:rPr>
            </w:pPr>
          </w:p>
        </w:tc>
        <w:tc>
          <w:tcPr>
            <w:tcW w:w="340" w:type="dxa"/>
            <w:gridSpan w:val="2"/>
            <w:vMerge w:val="continue"/>
            <w:vAlign w:val="bottom"/>
          </w:tcPr>
          <w:p>
            <w:pPr>
              <w:rPr>
                <w:sz w:val="2"/>
                <w:szCs w:val="2"/>
              </w:rPr>
            </w:pPr>
          </w:p>
        </w:tc>
        <w:tc>
          <w:tcPr>
            <w:tcW w:w="460" w:type="dxa"/>
            <w:vAlign w:val="bottom"/>
          </w:tcPr>
          <w:p>
            <w:pPr>
              <w:rPr>
                <w:sz w:val="2"/>
                <w:szCs w:val="2"/>
              </w:rPr>
            </w:pPr>
          </w:p>
        </w:tc>
        <w:tc>
          <w:tcPr>
            <w:tcW w:w="760" w:type="dxa"/>
            <w:vAlign w:val="bottom"/>
          </w:tcPr>
          <w:p>
            <w:pPr>
              <w:rPr>
                <w:sz w:val="2"/>
                <w:szCs w:val="2"/>
              </w:rPr>
            </w:pPr>
          </w:p>
        </w:tc>
        <w:tc>
          <w:tcPr>
            <w:tcW w:w="500" w:type="dxa"/>
            <w:vAlign w:val="bottom"/>
          </w:tcPr>
          <w:p>
            <w:pPr>
              <w:spacing w:line="24" w:lineRule="exact"/>
              <w:jc w:val="right"/>
              <w:rPr>
                <w:sz w:val="20"/>
                <w:szCs w:val="20"/>
              </w:rPr>
            </w:pPr>
            <w:r>
              <w:rPr>
                <w:rFonts w:ascii="MS PGothic" w:hAnsi="MS PGothic" w:eastAsia="MS PGothic" w:cs="MS PGothic"/>
                <w:sz w:val="3"/>
                <w:szCs w:val="3"/>
              </w:rPr>
              <w:t>（</w:t>
            </w:r>
          </w:p>
        </w:tc>
        <w:tc>
          <w:tcPr>
            <w:tcW w:w="820" w:type="dxa"/>
            <w:vAlign w:val="bottom"/>
          </w:tcPr>
          <w:p>
            <w:pPr>
              <w:rPr>
                <w:sz w:val="2"/>
                <w:szCs w:val="2"/>
              </w:rPr>
            </w:pPr>
          </w:p>
        </w:tc>
        <w:tc>
          <w:tcPr>
            <w:tcW w:w="540" w:type="dxa"/>
            <w:vMerge w:val="continue"/>
            <w:vAlign w:val="bottom"/>
          </w:tcPr>
          <w:p>
            <w:pPr>
              <w:rPr>
                <w:sz w:val="2"/>
                <w:szCs w:val="2"/>
              </w:rPr>
            </w:pPr>
          </w:p>
        </w:tc>
        <w:tc>
          <w:tcPr>
            <w:tcW w:w="360" w:type="dxa"/>
            <w:vMerge w:val="continue"/>
            <w:vAlign w:val="bottom"/>
          </w:tcPr>
          <w:p>
            <w:pPr>
              <w:rPr>
                <w:sz w:val="2"/>
                <w:szCs w:val="2"/>
              </w:rPr>
            </w:pPr>
          </w:p>
        </w:tc>
        <w:tc>
          <w:tcPr>
            <w:tcW w:w="560" w:type="dxa"/>
            <w:vAlign w:val="bottom"/>
          </w:tcPr>
          <w:p>
            <w:pPr>
              <w:rPr>
                <w:sz w:val="2"/>
                <w:szCs w:val="2"/>
              </w:rPr>
            </w:pPr>
          </w:p>
        </w:tc>
        <w:tc>
          <w:tcPr>
            <w:tcW w:w="500" w:type="dxa"/>
            <w:vAlign w:val="bottom"/>
          </w:tcPr>
          <w:p>
            <w:pPr>
              <w:rPr>
                <w:sz w:val="2"/>
                <w:szCs w:val="2"/>
              </w:rPr>
            </w:pPr>
          </w:p>
        </w:tc>
        <w:tc>
          <w:tcPr>
            <w:tcW w:w="740" w:type="dxa"/>
            <w:vAlign w:val="bottom"/>
          </w:tcPr>
          <w:p>
            <w:pPr>
              <w:rPr>
                <w:sz w:val="2"/>
                <w:szCs w:val="2"/>
              </w:rPr>
            </w:pPr>
          </w:p>
        </w:tc>
        <w:tc>
          <w:tcPr>
            <w:tcW w:w="1260" w:type="dxa"/>
            <w:vAlign w:val="bottom"/>
          </w:tcPr>
          <w:p>
            <w:pPr>
              <w:rPr>
                <w:sz w:val="2"/>
                <w:szCs w:val="2"/>
              </w:rPr>
            </w:pPr>
          </w:p>
        </w:tc>
        <w:tc>
          <w:tcPr>
            <w:tcW w:w="1060" w:type="dxa"/>
            <w:vAlign w:val="bottom"/>
          </w:tcPr>
          <w:p>
            <w:pPr>
              <w:rPr>
                <w:sz w:val="2"/>
                <w:szCs w:val="2"/>
              </w:rPr>
            </w:pPr>
          </w:p>
        </w:tc>
        <w:tc>
          <w:tcPr>
            <w:tcW w:w="540" w:type="dxa"/>
            <w:vAlign w:val="bottom"/>
          </w:tcPr>
          <w:p>
            <w:pPr>
              <w:rPr>
                <w:sz w:val="2"/>
                <w:szCs w:val="2"/>
              </w:rPr>
            </w:pPr>
          </w:p>
        </w:tc>
        <w:tc>
          <w:tcPr>
            <w:tcW w:w="20" w:type="dxa"/>
            <w:vAlign w:val="bottom"/>
          </w:tcPr>
          <w:p>
            <w:pPr>
              <w:spacing w:line="20" w:lineRule="exact"/>
              <w:rPr>
                <w:sz w:val="1"/>
                <w:szCs w:val="1"/>
              </w:rPr>
            </w:pPr>
          </w:p>
        </w:tc>
      </w:tr>
      <w:tr>
        <w:tblPrEx>
          <w:tblLayout w:type="fixed"/>
          <w:tblCellMar>
            <w:top w:w="0" w:type="dxa"/>
            <w:left w:w="0" w:type="dxa"/>
            <w:bottom w:w="0" w:type="dxa"/>
            <w:right w:w="0" w:type="dxa"/>
          </w:tblCellMar>
        </w:tblPrEx>
        <w:trPr>
          <w:trHeight w:val="65" w:hRule="atLeast"/>
        </w:trPr>
        <w:tc>
          <w:tcPr>
            <w:tcW w:w="880" w:type="dxa"/>
            <w:vAlign w:val="bottom"/>
          </w:tcPr>
          <w:p>
            <w:pPr>
              <w:rPr>
                <w:sz w:val="5"/>
                <w:szCs w:val="5"/>
              </w:rPr>
            </w:pPr>
          </w:p>
        </w:tc>
        <w:tc>
          <w:tcPr>
            <w:tcW w:w="60" w:type="dxa"/>
            <w:vAlign w:val="bottom"/>
          </w:tcPr>
          <w:p>
            <w:pPr>
              <w:rPr>
                <w:sz w:val="5"/>
                <w:szCs w:val="5"/>
              </w:rPr>
            </w:pPr>
          </w:p>
        </w:tc>
        <w:tc>
          <w:tcPr>
            <w:tcW w:w="740" w:type="dxa"/>
            <w:gridSpan w:val="2"/>
            <w:vAlign w:val="bottom"/>
          </w:tcPr>
          <w:p>
            <w:pPr>
              <w:spacing w:line="66" w:lineRule="exact"/>
              <w:ind w:right="278"/>
              <w:jc w:val="center"/>
              <w:rPr>
                <w:sz w:val="20"/>
                <w:szCs w:val="20"/>
              </w:rPr>
            </w:pPr>
            <w:r>
              <w:rPr>
                <w:rFonts w:ascii="MS PGothic" w:hAnsi="MS PGothic" w:eastAsia="MS PGothic" w:cs="MS PGothic"/>
                <w:sz w:val="8"/>
                <w:szCs w:val="8"/>
              </w:rPr>
              <w:t>Ｊ．</w:t>
            </w:r>
          </w:p>
        </w:tc>
        <w:tc>
          <w:tcPr>
            <w:tcW w:w="760" w:type="dxa"/>
            <w:vAlign w:val="bottom"/>
          </w:tcPr>
          <w:p>
            <w:pPr>
              <w:rPr>
                <w:sz w:val="5"/>
                <w:szCs w:val="5"/>
              </w:rPr>
            </w:pPr>
          </w:p>
        </w:tc>
        <w:tc>
          <w:tcPr>
            <w:tcW w:w="500" w:type="dxa"/>
            <w:vAlign w:val="bottom"/>
          </w:tcPr>
          <w:p>
            <w:pPr>
              <w:rPr>
                <w:sz w:val="5"/>
                <w:szCs w:val="5"/>
              </w:rPr>
            </w:pPr>
          </w:p>
        </w:tc>
        <w:tc>
          <w:tcPr>
            <w:tcW w:w="820" w:type="dxa"/>
            <w:vAlign w:val="bottom"/>
          </w:tcPr>
          <w:p>
            <w:pPr>
              <w:rPr>
                <w:sz w:val="5"/>
                <w:szCs w:val="5"/>
              </w:rPr>
            </w:pPr>
          </w:p>
        </w:tc>
        <w:tc>
          <w:tcPr>
            <w:tcW w:w="900" w:type="dxa"/>
            <w:gridSpan w:val="2"/>
            <w:vAlign w:val="bottom"/>
          </w:tcPr>
          <w:p>
            <w:pPr>
              <w:spacing w:line="66" w:lineRule="exact"/>
              <w:ind w:left="160"/>
              <w:rPr>
                <w:sz w:val="20"/>
                <w:szCs w:val="20"/>
              </w:rPr>
            </w:pPr>
            <w:r>
              <w:rPr>
                <w:rFonts w:ascii="MS PGothic" w:hAnsi="MS PGothic" w:eastAsia="MS PGothic" w:cs="MS PGothic"/>
                <w:sz w:val="8"/>
                <w:szCs w:val="8"/>
              </w:rPr>
              <w:t>２０１３</w:t>
            </w:r>
          </w:p>
        </w:tc>
        <w:tc>
          <w:tcPr>
            <w:tcW w:w="560" w:type="dxa"/>
            <w:vAlign w:val="bottom"/>
          </w:tcPr>
          <w:p>
            <w:pPr>
              <w:rPr>
                <w:sz w:val="5"/>
                <w:szCs w:val="5"/>
              </w:rPr>
            </w:pPr>
          </w:p>
        </w:tc>
        <w:tc>
          <w:tcPr>
            <w:tcW w:w="500" w:type="dxa"/>
            <w:vAlign w:val="bottom"/>
          </w:tcPr>
          <w:p>
            <w:pPr>
              <w:rPr>
                <w:sz w:val="5"/>
                <w:szCs w:val="5"/>
              </w:rPr>
            </w:pPr>
          </w:p>
        </w:tc>
        <w:tc>
          <w:tcPr>
            <w:tcW w:w="740" w:type="dxa"/>
            <w:vAlign w:val="bottom"/>
          </w:tcPr>
          <w:p>
            <w:pPr>
              <w:rPr>
                <w:sz w:val="5"/>
                <w:szCs w:val="5"/>
              </w:rPr>
            </w:pPr>
          </w:p>
        </w:tc>
        <w:tc>
          <w:tcPr>
            <w:tcW w:w="1260" w:type="dxa"/>
            <w:vAlign w:val="bottom"/>
          </w:tcPr>
          <w:p>
            <w:pPr>
              <w:rPr>
                <w:sz w:val="5"/>
                <w:szCs w:val="5"/>
              </w:rPr>
            </w:pPr>
          </w:p>
        </w:tc>
        <w:tc>
          <w:tcPr>
            <w:tcW w:w="1060" w:type="dxa"/>
            <w:vAlign w:val="bottom"/>
          </w:tcPr>
          <w:p>
            <w:pPr>
              <w:rPr>
                <w:sz w:val="5"/>
                <w:szCs w:val="5"/>
              </w:rPr>
            </w:pPr>
          </w:p>
        </w:tc>
        <w:tc>
          <w:tcPr>
            <w:tcW w:w="540" w:type="dxa"/>
            <w:vAlign w:val="bottom"/>
          </w:tcPr>
          <w:p>
            <w:pPr>
              <w:rPr>
                <w:sz w:val="5"/>
                <w:szCs w:val="5"/>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88" w:hRule="atLeast"/>
        </w:trPr>
        <w:tc>
          <w:tcPr>
            <w:tcW w:w="1220" w:type="dxa"/>
            <w:gridSpan w:val="3"/>
            <w:vMerge w:val="restart"/>
            <w:vAlign w:val="bottom"/>
          </w:tcPr>
          <w:p>
            <w:pPr>
              <w:spacing w:line="161" w:lineRule="exact"/>
              <w:ind w:left="720"/>
              <w:rPr>
                <w:sz w:val="20"/>
                <w:szCs w:val="20"/>
              </w:rPr>
            </w:pPr>
            <w:r>
              <w:rPr>
                <w:rFonts w:ascii="MS PGothic" w:hAnsi="MS PGothic" w:eastAsia="MS PGothic" w:cs="MS PGothic"/>
                <w:sz w:val="16"/>
                <w:szCs w:val="16"/>
              </w:rPr>
              <w:t>（）：</w:t>
            </w:r>
          </w:p>
        </w:tc>
        <w:tc>
          <w:tcPr>
            <w:tcW w:w="460" w:type="dxa"/>
            <w:vAlign w:val="bottom"/>
          </w:tcPr>
          <w:p>
            <w:pPr>
              <w:rPr>
                <w:sz w:val="16"/>
                <w:szCs w:val="16"/>
              </w:rPr>
            </w:pPr>
          </w:p>
        </w:tc>
        <w:tc>
          <w:tcPr>
            <w:tcW w:w="760" w:type="dxa"/>
            <w:vAlign w:val="bottom"/>
          </w:tcPr>
          <w:p>
            <w:pPr>
              <w:rPr>
                <w:sz w:val="16"/>
                <w:szCs w:val="16"/>
              </w:rPr>
            </w:pPr>
          </w:p>
        </w:tc>
        <w:tc>
          <w:tcPr>
            <w:tcW w:w="500" w:type="dxa"/>
            <w:vAlign w:val="bottom"/>
          </w:tcPr>
          <w:p>
            <w:pPr>
              <w:rPr>
                <w:sz w:val="16"/>
                <w:szCs w:val="16"/>
              </w:rPr>
            </w:pPr>
          </w:p>
        </w:tc>
        <w:tc>
          <w:tcPr>
            <w:tcW w:w="820" w:type="dxa"/>
            <w:vAlign w:val="bottom"/>
          </w:tcPr>
          <w:p>
            <w:pPr>
              <w:rPr>
                <w:sz w:val="16"/>
                <w:szCs w:val="16"/>
              </w:rPr>
            </w:pPr>
          </w:p>
        </w:tc>
        <w:tc>
          <w:tcPr>
            <w:tcW w:w="540" w:type="dxa"/>
            <w:vAlign w:val="bottom"/>
          </w:tcPr>
          <w:p>
            <w:pPr>
              <w:rPr>
                <w:sz w:val="16"/>
                <w:szCs w:val="16"/>
              </w:rPr>
            </w:pPr>
          </w:p>
        </w:tc>
        <w:tc>
          <w:tcPr>
            <w:tcW w:w="360" w:type="dxa"/>
            <w:vAlign w:val="bottom"/>
          </w:tcPr>
          <w:p>
            <w:pPr>
              <w:rPr>
                <w:sz w:val="16"/>
                <w:szCs w:val="16"/>
              </w:rPr>
            </w:pPr>
          </w:p>
        </w:tc>
        <w:tc>
          <w:tcPr>
            <w:tcW w:w="560" w:type="dxa"/>
            <w:vAlign w:val="bottom"/>
          </w:tcPr>
          <w:p>
            <w:pPr>
              <w:rPr>
                <w:sz w:val="16"/>
                <w:szCs w:val="16"/>
              </w:rPr>
            </w:pPr>
          </w:p>
        </w:tc>
        <w:tc>
          <w:tcPr>
            <w:tcW w:w="4100" w:type="dxa"/>
            <w:gridSpan w:val="5"/>
            <w:vAlign w:val="bottom"/>
          </w:tcPr>
          <w:p>
            <w:pPr>
              <w:spacing w:line="183" w:lineRule="exact"/>
              <w:ind w:left="140"/>
              <w:rPr>
                <w:sz w:val="20"/>
                <w:szCs w:val="20"/>
              </w:rPr>
            </w:pPr>
            <w:r>
              <w:rPr>
                <w:rFonts w:ascii="宋体" w:hAnsi="宋体" w:eastAsia="宋体" w:cs="宋体"/>
                <w:sz w:val="16"/>
                <w:szCs w:val="16"/>
              </w:rPr>
              <w:t>发展的理念与路径</w:t>
            </w:r>
            <w:r>
              <w:rPr>
                <w:rFonts w:ascii="MS PGothic" w:hAnsi="MS PGothic" w:eastAsia="MS PGothic" w:cs="MS PGothic"/>
                <w:sz w:val="16"/>
                <w:szCs w:val="16"/>
              </w:rPr>
              <w:t>［］</w:t>
            </w:r>
            <w:r>
              <w:rPr>
                <w:rFonts w:ascii="宋体" w:hAnsi="宋体" w:eastAsia="宋体" w:cs="宋体"/>
                <w:sz w:val="16"/>
                <w:szCs w:val="16"/>
              </w:rPr>
              <w:t>中国职业技术教育</w:t>
            </w:r>
            <w:r>
              <w:rPr>
                <w:rFonts w:ascii="MS PGothic" w:hAnsi="MS PGothic" w:eastAsia="MS PGothic" w:cs="MS PGothic"/>
                <w:sz w:val="16"/>
                <w:szCs w:val="16"/>
              </w:rPr>
              <w:t>，</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46" w:hRule="atLeast"/>
        </w:trPr>
        <w:tc>
          <w:tcPr>
            <w:tcW w:w="1220" w:type="dxa"/>
            <w:gridSpan w:val="3"/>
            <w:vMerge w:val="continue"/>
            <w:vAlign w:val="bottom"/>
          </w:tcPr>
          <w:p>
            <w:pPr>
              <w:rPr>
                <w:sz w:val="4"/>
                <w:szCs w:val="4"/>
              </w:rPr>
            </w:pPr>
          </w:p>
        </w:tc>
        <w:tc>
          <w:tcPr>
            <w:tcW w:w="460" w:type="dxa"/>
            <w:vAlign w:val="bottom"/>
          </w:tcPr>
          <w:p>
            <w:pPr>
              <w:rPr>
                <w:sz w:val="4"/>
                <w:szCs w:val="4"/>
              </w:rPr>
            </w:pPr>
          </w:p>
        </w:tc>
        <w:tc>
          <w:tcPr>
            <w:tcW w:w="760" w:type="dxa"/>
            <w:vAlign w:val="bottom"/>
          </w:tcPr>
          <w:p>
            <w:pPr>
              <w:rPr>
                <w:sz w:val="4"/>
                <w:szCs w:val="4"/>
              </w:rPr>
            </w:pPr>
          </w:p>
        </w:tc>
        <w:tc>
          <w:tcPr>
            <w:tcW w:w="500" w:type="dxa"/>
            <w:vAlign w:val="bottom"/>
          </w:tcPr>
          <w:p>
            <w:pPr>
              <w:rPr>
                <w:sz w:val="4"/>
                <w:szCs w:val="4"/>
              </w:rPr>
            </w:pPr>
          </w:p>
        </w:tc>
        <w:tc>
          <w:tcPr>
            <w:tcW w:w="820" w:type="dxa"/>
            <w:vAlign w:val="bottom"/>
          </w:tcPr>
          <w:p>
            <w:pPr>
              <w:rPr>
                <w:sz w:val="4"/>
                <w:szCs w:val="4"/>
              </w:rPr>
            </w:pPr>
          </w:p>
        </w:tc>
        <w:tc>
          <w:tcPr>
            <w:tcW w:w="540" w:type="dxa"/>
            <w:vAlign w:val="bottom"/>
          </w:tcPr>
          <w:p>
            <w:pPr>
              <w:rPr>
                <w:sz w:val="4"/>
                <w:szCs w:val="4"/>
              </w:rPr>
            </w:pPr>
          </w:p>
        </w:tc>
        <w:tc>
          <w:tcPr>
            <w:tcW w:w="360" w:type="dxa"/>
            <w:vAlign w:val="bottom"/>
          </w:tcPr>
          <w:p>
            <w:pPr>
              <w:rPr>
                <w:sz w:val="4"/>
                <w:szCs w:val="4"/>
              </w:rPr>
            </w:pPr>
          </w:p>
        </w:tc>
        <w:tc>
          <w:tcPr>
            <w:tcW w:w="560" w:type="dxa"/>
            <w:vAlign w:val="bottom"/>
          </w:tcPr>
          <w:p>
            <w:pPr>
              <w:rPr>
                <w:sz w:val="4"/>
                <w:szCs w:val="4"/>
              </w:rPr>
            </w:pPr>
          </w:p>
        </w:tc>
        <w:tc>
          <w:tcPr>
            <w:tcW w:w="500" w:type="dxa"/>
            <w:vAlign w:val="bottom"/>
          </w:tcPr>
          <w:p>
            <w:pPr>
              <w:rPr>
                <w:sz w:val="4"/>
                <w:szCs w:val="4"/>
              </w:rPr>
            </w:pPr>
          </w:p>
        </w:tc>
        <w:tc>
          <w:tcPr>
            <w:tcW w:w="740" w:type="dxa"/>
            <w:vAlign w:val="bottom"/>
          </w:tcPr>
          <w:p>
            <w:pPr>
              <w:rPr>
                <w:sz w:val="4"/>
                <w:szCs w:val="4"/>
              </w:rPr>
            </w:pPr>
          </w:p>
        </w:tc>
        <w:tc>
          <w:tcPr>
            <w:tcW w:w="1260" w:type="dxa"/>
            <w:vAlign w:val="bottom"/>
          </w:tcPr>
          <w:p>
            <w:pPr>
              <w:spacing w:line="47" w:lineRule="exact"/>
              <w:ind w:left="460"/>
              <w:rPr>
                <w:sz w:val="20"/>
                <w:szCs w:val="20"/>
              </w:rPr>
            </w:pPr>
            <w:r>
              <w:rPr>
                <w:rFonts w:ascii="MS PGothic" w:hAnsi="MS PGothic" w:eastAsia="MS PGothic" w:cs="MS PGothic"/>
                <w:sz w:val="6"/>
                <w:szCs w:val="6"/>
              </w:rPr>
              <w:t>Ｊ．</w:t>
            </w:r>
          </w:p>
        </w:tc>
        <w:tc>
          <w:tcPr>
            <w:tcW w:w="1060" w:type="dxa"/>
            <w:vAlign w:val="bottom"/>
          </w:tcPr>
          <w:p>
            <w:pPr>
              <w:rPr>
                <w:sz w:val="4"/>
                <w:szCs w:val="4"/>
              </w:rPr>
            </w:pPr>
          </w:p>
        </w:tc>
        <w:tc>
          <w:tcPr>
            <w:tcW w:w="540" w:type="dxa"/>
            <w:vAlign w:val="bottom"/>
          </w:tcPr>
          <w:p>
            <w:pPr>
              <w:spacing w:line="47" w:lineRule="exact"/>
              <w:jc w:val="right"/>
              <w:rPr>
                <w:sz w:val="20"/>
                <w:szCs w:val="20"/>
              </w:rPr>
            </w:pPr>
            <w:r>
              <w:rPr>
                <w:rFonts w:ascii="MS PGothic" w:hAnsi="MS PGothic" w:eastAsia="MS PGothic" w:cs="MS PGothic"/>
                <w:sz w:val="6"/>
                <w:szCs w:val="6"/>
              </w:rPr>
              <w:t>２０１６</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19" w:hRule="atLeast"/>
        </w:trPr>
        <w:tc>
          <w:tcPr>
            <w:tcW w:w="940" w:type="dxa"/>
            <w:gridSpan w:val="2"/>
            <w:vAlign w:val="bottom"/>
          </w:tcPr>
          <w:p>
            <w:pPr>
              <w:spacing w:line="120" w:lineRule="exact"/>
              <w:ind w:left="500"/>
              <w:rPr>
                <w:sz w:val="20"/>
                <w:szCs w:val="20"/>
              </w:rPr>
            </w:pPr>
            <w:r>
              <w:rPr>
                <w:rFonts w:ascii="MS PGothic" w:hAnsi="MS PGothic" w:eastAsia="MS PGothic" w:cs="MS PGothic"/>
                <w:sz w:val="15"/>
                <w:szCs w:val="15"/>
              </w:rPr>
              <w:t>１１９</w:t>
            </w:r>
          </w:p>
        </w:tc>
        <w:tc>
          <w:tcPr>
            <w:tcW w:w="740" w:type="dxa"/>
            <w:gridSpan w:val="2"/>
            <w:vAlign w:val="bottom"/>
          </w:tcPr>
          <w:p>
            <w:pPr>
              <w:spacing w:line="120" w:lineRule="exact"/>
              <w:ind w:left="80"/>
              <w:rPr>
                <w:sz w:val="20"/>
                <w:szCs w:val="20"/>
              </w:rPr>
            </w:pPr>
            <w:r>
              <w:rPr>
                <w:rFonts w:ascii="MS PGothic" w:hAnsi="MS PGothic" w:eastAsia="MS PGothic" w:cs="MS PGothic"/>
                <w:w w:val="96"/>
                <w:sz w:val="15"/>
                <w:szCs w:val="15"/>
              </w:rPr>
              <w:t>１３－１８．</w:t>
            </w:r>
          </w:p>
        </w:tc>
        <w:tc>
          <w:tcPr>
            <w:tcW w:w="760" w:type="dxa"/>
            <w:vAlign w:val="bottom"/>
          </w:tcPr>
          <w:p>
            <w:pPr>
              <w:rPr>
                <w:sz w:val="10"/>
                <w:szCs w:val="10"/>
              </w:rPr>
            </w:pPr>
          </w:p>
        </w:tc>
        <w:tc>
          <w:tcPr>
            <w:tcW w:w="500" w:type="dxa"/>
            <w:vAlign w:val="bottom"/>
          </w:tcPr>
          <w:p>
            <w:pPr>
              <w:rPr>
                <w:sz w:val="10"/>
                <w:szCs w:val="10"/>
              </w:rPr>
            </w:pPr>
          </w:p>
        </w:tc>
        <w:tc>
          <w:tcPr>
            <w:tcW w:w="820" w:type="dxa"/>
            <w:vAlign w:val="bottom"/>
          </w:tcPr>
          <w:p>
            <w:pPr>
              <w:rPr>
                <w:sz w:val="10"/>
                <w:szCs w:val="10"/>
              </w:rPr>
            </w:pPr>
          </w:p>
        </w:tc>
        <w:tc>
          <w:tcPr>
            <w:tcW w:w="540" w:type="dxa"/>
            <w:vAlign w:val="bottom"/>
          </w:tcPr>
          <w:p>
            <w:pPr>
              <w:rPr>
                <w:sz w:val="10"/>
                <w:szCs w:val="10"/>
              </w:rPr>
            </w:pPr>
          </w:p>
        </w:tc>
        <w:tc>
          <w:tcPr>
            <w:tcW w:w="360" w:type="dxa"/>
            <w:vAlign w:val="bottom"/>
          </w:tcPr>
          <w:p>
            <w:pPr>
              <w:rPr>
                <w:sz w:val="10"/>
                <w:szCs w:val="10"/>
              </w:rPr>
            </w:pPr>
          </w:p>
        </w:tc>
        <w:tc>
          <w:tcPr>
            <w:tcW w:w="560" w:type="dxa"/>
            <w:vAlign w:val="bottom"/>
          </w:tcPr>
          <w:p>
            <w:pPr>
              <w:rPr>
                <w:sz w:val="10"/>
                <w:szCs w:val="10"/>
              </w:rPr>
            </w:pPr>
          </w:p>
        </w:tc>
        <w:tc>
          <w:tcPr>
            <w:tcW w:w="500" w:type="dxa"/>
            <w:vAlign w:val="bottom"/>
          </w:tcPr>
          <w:p>
            <w:pPr>
              <w:rPr>
                <w:sz w:val="10"/>
                <w:szCs w:val="10"/>
              </w:rPr>
            </w:pPr>
          </w:p>
        </w:tc>
        <w:tc>
          <w:tcPr>
            <w:tcW w:w="740" w:type="dxa"/>
            <w:vAlign w:val="bottom"/>
          </w:tcPr>
          <w:p>
            <w:pPr>
              <w:rPr>
                <w:sz w:val="10"/>
                <w:szCs w:val="10"/>
              </w:rPr>
            </w:pPr>
          </w:p>
        </w:tc>
        <w:tc>
          <w:tcPr>
            <w:tcW w:w="1260" w:type="dxa"/>
            <w:vAlign w:val="bottom"/>
          </w:tcPr>
          <w:p>
            <w:pPr>
              <w:rPr>
                <w:sz w:val="10"/>
                <w:szCs w:val="10"/>
              </w:rPr>
            </w:pPr>
          </w:p>
        </w:tc>
        <w:tc>
          <w:tcPr>
            <w:tcW w:w="1060" w:type="dxa"/>
            <w:vAlign w:val="bottom"/>
          </w:tcPr>
          <w:p>
            <w:pPr>
              <w:rPr>
                <w:sz w:val="10"/>
                <w:szCs w:val="10"/>
              </w:rPr>
            </w:pPr>
          </w:p>
        </w:tc>
        <w:tc>
          <w:tcPr>
            <w:tcW w:w="540" w:type="dxa"/>
            <w:vAlign w:val="bottom"/>
          </w:tcPr>
          <w:p>
            <w:pPr>
              <w:rPr>
                <w:sz w:val="10"/>
                <w:szCs w:val="10"/>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25" w:hRule="atLeast"/>
        </w:trPr>
        <w:tc>
          <w:tcPr>
            <w:tcW w:w="4660" w:type="dxa"/>
            <w:gridSpan w:val="9"/>
            <w:vMerge w:val="restart"/>
            <w:vAlign w:val="bottom"/>
          </w:tcPr>
          <w:p>
            <w:pPr>
              <w:spacing w:line="183" w:lineRule="exact"/>
              <w:rPr>
                <w:sz w:val="20"/>
                <w:szCs w:val="20"/>
              </w:rPr>
            </w:pPr>
            <w:r>
              <w:rPr>
                <w:rFonts w:ascii="MS PGothic" w:hAnsi="MS PGothic" w:eastAsia="MS PGothic" w:cs="MS PGothic"/>
                <w:sz w:val="16"/>
                <w:szCs w:val="16"/>
              </w:rPr>
              <w:t xml:space="preserve">［ ］ </w:t>
            </w:r>
            <w:r>
              <w:rPr>
                <w:rFonts w:ascii="宋体" w:hAnsi="宋体" w:eastAsia="宋体" w:cs="宋体"/>
                <w:sz w:val="16"/>
                <w:szCs w:val="16"/>
              </w:rPr>
              <w:t>倪光辉 习近平就加快发展职业教育作出重要指</w:t>
            </w:r>
          </w:p>
        </w:tc>
        <w:tc>
          <w:tcPr>
            <w:tcW w:w="560" w:type="dxa"/>
            <w:vAlign w:val="bottom"/>
          </w:tcPr>
          <w:p>
            <w:pPr>
              <w:rPr>
                <w:sz w:val="10"/>
                <w:szCs w:val="10"/>
              </w:rPr>
            </w:pPr>
          </w:p>
        </w:tc>
        <w:tc>
          <w:tcPr>
            <w:tcW w:w="1240" w:type="dxa"/>
            <w:gridSpan w:val="2"/>
            <w:vAlign w:val="bottom"/>
          </w:tcPr>
          <w:p>
            <w:pPr>
              <w:spacing w:line="125" w:lineRule="exact"/>
              <w:ind w:left="140"/>
              <w:rPr>
                <w:sz w:val="20"/>
                <w:szCs w:val="20"/>
              </w:rPr>
            </w:pPr>
            <w:r>
              <w:rPr>
                <w:rFonts w:ascii="MS PGothic" w:hAnsi="MS PGothic" w:eastAsia="MS PGothic" w:cs="MS PGothic"/>
                <w:sz w:val="16"/>
                <w:szCs w:val="16"/>
              </w:rPr>
              <w:t>（ ）：</w:t>
            </w:r>
          </w:p>
        </w:tc>
        <w:tc>
          <w:tcPr>
            <w:tcW w:w="1260" w:type="dxa"/>
            <w:vAlign w:val="bottom"/>
          </w:tcPr>
          <w:p>
            <w:pPr>
              <w:rPr>
                <w:sz w:val="10"/>
                <w:szCs w:val="10"/>
              </w:rPr>
            </w:pPr>
          </w:p>
        </w:tc>
        <w:tc>
          <w:tcPr>
            <w:tcW w:w="1060" w:type="dxa"/>
            <w:vAlign w:val="bottom"/>
          </w:tcPr>
          <w:p>
            <w:pPr>
              <w:rPr>
                <w:sz w:val="10"/>
                <w:szCs w:val="10"/>
              </w:rPr>
            </w:pPr>
          </w:p>
        </w:tc>
        <w:tc>
          <w:tcPr>
            <w:tcW w:w="540" w:type="dxa"/>
            <w:vAlign w:val="bottom"/>
          </w:tcPr>
          <w:p>
            <w:pPr>
              <w:rPr>
                <w:sz w:val="10"/>
                <w:szCs w:val="10"/>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63" w:hRule="atLeast"/>
        </w:trPr>
        <w:tc>
          <w:tcPr>
            <w:tcW w:w="4660" w:type="dxa"/>
            <w:gridSpan w:val="9"/>
            <w:vMerge w:val="continue"/>
            <w:vAlign w:val="bottom"/>
          </w:tcPr>
          <w:p>
            <w:pPr>
              <w:rPr>
                <w:sz w:val="5"/>
                <w:szCs w:val="5"/>
              </w:rPr>
            </w:pPr>
          </w:p>
        </w:tc>
        <w:tc>
          <w:tcPr>
            <w:tcW w:w="560" w:type="dxa"/>
            <w:vAlign w:val="bottom"/>
          </w:tcPr>
          <w:p>
            <w:pPr>
              <w:rPr>
                <w:sz w:val="5"/>
                <w:szCs w:val="5"/>
              </w:rPr>
            </w:pPr>
          </w:p>
        </w:tc>
        <w:tc>
          <w:tcPr>
            <w:tcW w:w="500" w:type="dxa"/>
            <w:vAlign w:val="bottom"/>
          </w:tcPr>
          <w:p>
            <w:pPr>
              <w:spacing w:line="63" w:lineRule="exact"/>
              <w:ind w:left="180"/>
              <w:rPr>
                <w:sz w:val="20"/>
                <w:szCs w:val="20"/>
              </w:rPr>
            </w:pPr>
            <w:r>
              <w:rPr>
                <w:rFonts w:ascii="MS PGothic" w:hAnsi="MS PGothic" w:eastAsia="MS PGothic" w:cs="MS PGothic"/>
                <w:sz w:val="8"/>
                <w:szCs w:val="8"/>
              </w:rPr>
              <w:t>２３</w:t>
            </w:r>
          </w:p>
        </w:tc>
        <w:tc>
          <w:tcPr>
            <w:tcW w:w="740" w:type="dxa"/>
            <w:vAlign w:val="bottom"/>
          </w:tcPr>
          <w:p>
            <w:pPr>
              <w:spacing w:line="63" w:lineRule="exact"/>
              <w:ind w:left="40"/>
              <w:rPr>
                <w:sz w:val="20"/>
                <w:szCs w:val="20"/>
              </w:rPr>
            </w:pPr>
            <w:r>
              <w:rPr>
                <w:rFonts w:ascii="MS PGothic" w:hAnsi="MS PGothic" w:eastAsia="MS PGothic" w:cs="MS PGothic"/>
                <w:sz w:val="8"/>
                <w:szCs w:val="8"/>
              </w:rPr>
              <w:t>６７－７１．</w:t>
            </w:r>
          </w:p>
        </w:tc>
        <w:tc>
          <w:tcPr>
            <w:tcW w:w="1260" w:type="dxa"/>
            <w:vAlign w:val="bottom"/>
          </w:tcPr>
          <w:p>
            <w:pPr>
              <w:rPr>
                <w:sz w:val="5"/>
                <w:szCs w:val="5"/>
              </w:rPr>
            </w:pPr>
          </w:p>
        </w:tc>
        <w:tc>
          <w:tcPr>
            <w:tcW w:w="1060" w:type="dxa"/>
            <w:vAlign w:val="bottom"/>
          </w:tcPr>
          <w:p>
            <w:pPr>
              <w:rPr>
                <w:sz w:val="5"/>
                <w:szCs w:val="5"/>
              </w:rPr>
            </w:pPr>
          </w:p>
        </w:tc>
        <w:tc>
          <w:tcPr>
            <w:tcW w:w="540" w:type="dxa"/>
            <w:vAlign w:val="bottom"/>
          </w:tcPr>
          <w:p>
            <w:pPr>
              <w:rPr>
                <w:sz w:val="5"/>
                <w:szCs w:val="5"/>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11" w:hRule="atLeast"/>
        </w:trPr>
        <w:tc>
          <w:tcPr>
            <w:tcW w:w="880" w:type="dxa"/>
            <w:vAlign w:val="bottom"/>
          </w:tcPr>
          <w:p>
            <w:pPr>
              <w:spacing w:line="111" w:lineRule="exact"/>
              <w:ind w:left="80"/>
              <w:rPr>
                <w:sz w:val="20"/>
                <w:szCs w:val="20"/>
              </w:rPr>
            </w:pPr>
            <w:r>
              <w:rPr>
                <w:rFonts w:ascii="MS PGothic" w:hAnsi="MS PGothic" w:eastAsia="MS PGothic" w:cs="MS PGothic"/>
                <w:sz w:val="14"/>
                <w:szCs w:val="14"/>
              </w:rPr>
              <w:t>３</w:t>
            </w:r>
          </w:p>
        </w:tc>
        <w:tc>
          <w:tcPr>
            <w:tcW w:w="60" w:type="dxa"/>
            <w:vAlign w:val="bottom"/>
          </w:tcPr>
          <w:p>
            <w:pPr>
              <w:rPr>
                <w:sz w:val="9"/>
                <w:szCs w:val="9"/>
              </w:rPr>
            </w:pPr>
          </w:p>
        </w:tc>
        <w:tc>
          <w:tcPr>
            <w:tcW w:w="740" w:type="dxa"/>
            <w:gridSpan w:val="2"/>
            <w:vAlign w:val="bottom"/>
          </w:tcPr>
          <w:p>
            <w:pPr>
              <w:spacing w:line="111" w:lineRule="exact"/>
              <w:ind w:right="218"/>
              <w:jc w:val="center"/>
              <w:rPr>
                <w:sz w:val="20"/>
                <w:szCs w:val="20"/>
              </w:rPr>
            </w:pPr>
            <w:r>
              <w:rPr>
                <w:rFonts w:ascii="MS PGothic" w:hAnsi="MS PGothic" w:eastAsia="MS PGothic" w:cs="MS PGothic"/>
                <w:sz w:val="14"/>
                <w:szCs w:val="14"/>
              </w:rPr>
              <w:t>．</w:t>
            </w:r>
          </w:p>
        </w:tc>
        <w:tc>
          <w:tcPr>
            <w:tcW w:w="760" w:type="dxa"/>
            <w:vAlign w:val="bottom"/>
          </w:tcPr>
          <w:p>
            <w:pPr>
              <w:rPr>
                <w:sz w:val="9"/>
                <w:szCs w:val="9"/>
              </w:rPr>
            </w:pPr>
          </w:p>
        </w:tc>
        <w:tc>
          <w:tcPr>
            <w:tcW w:w="500" w:type="dxa"/>
            <w:vAlign w:val="bottom"/>
          </w:tcPr>
          <w:p>
            <w:pPr>
              <w:rPr>
                <w:sz w:val="9"/>
                <w:szCs w:val="9"/>
              </w:rPr>
            </w:pPr>
          </w:p>
        </w:tc>
        <w:tc>
          <w:tcPr>
            <w:tcW w:w="820" w:type="dxa"/>
            <w:vAlign w:val="bottom"/>
          </w:tcPr>
          <w:p>
            <w:pPr>
              <w:rPr>
                <w:sz w:val="9"/>
                <w:szCs w:val="9"/>
              </w:rPr>
            </w:pPr>
          </w:p>
        </w:tc>
        <w:tc>
          <w:tcPr>
            <w:tcW w:w="540" w:type="dxa"/>
            <w:vAlign w:val="bottom"/>
          </w:tcPr>
          <w:p>
            <w:pPr>
              <w:rPr>
                <w:sz w:val="9"/>
                <w:szCs w:val="9"/>
              </w:rPr>
            </w:pPr>
          </w:p>
        </w:tc>
        <w:tc>
          <w:tcPr>
            <w:tcW w:w="360" w:type="dxa"/>
            <w:vAlign w:val="bottom"/>
          </w:tcPr>
          <w:p>
            <w:pPr>
              <w:rPr>
                <w:sz w:val="9"/>
                <w:szCs w:val="9"/>
              </w:rPr>
            </w:pPr>
          </w:p>
        </w:tc>
        <w:tc>
          <w:tcPr>
            <w:tcW w:w="560" w:type="dxa"/>
            <w:vAlign w:val="bottom"/>
          </w:tcPr>
          <w:p>
            <w:pPr>
              <w:rPr>
                <w:sz w:val="9"/>
                <w:szCs w:val="9"/>
              </w:rPr>
            </w:pPr>
          </w:p>
        </w:tc>
        <w:tc>
          <w:tcPr>
            <w:tcW w:w="500" w:type="dxa"/>
            <w:vAlign w:val="bottom"/>
          </w:tcPr>
          <w:p>
            <w:pPr>
              <w:rPr>
                <w:sz w:val="9"/>
                <w:szCs w:val="9"/>
              </w:rPr>
            </w:pPr>
          </w:p>
        </w:tc>
        <w:tc>
          <w:tcPr>
            <w:tcW w:w="740" w:type="dxa"/>
            <w:vAlign w:val="bottom"/>
          </w:tcPr>
          <w:p>
            <w:pPr>
              <w:rPr>
                <w:sz w:val="9"/>
                <w:szCs w:val="9"/>
              </w:rPr>
            </w:pPr>
          </w:p>
        </w:tc>
        <w:tc>
          <w:tcPr>
            <w:tcW w:w="1260" w:type="dxa"/>
            <w:vAlign w:val="bottom"/>
          </w:tcPr>
          <w:p>
            <w:pPr>
              <w:rPr>
                <w:sz w:val="9"/>
                <w:szCs w:val="9"/>
              </w:rPr>
            </w:pPr>
          </w:p>
        </w:tc>
        <w:tc>
          <w:tcPr>
            <w:tcW w:w="1060" w:type="dxa"/>
            <w:vAlign w:val="bottom"/>
          </w:tcPr>
          <w:p>
            <w:pPr>
              <w:rPr>
                <w:sz w:val="9"/>
                <w:szCs w:val="9"/>
              </w:rPr>
            </w:pPr>
          </w:p>
        </w:tc>
        <w:tc>
          <w:tcPr>
            <w:tcW w:w="540" w:type="dxa"/>
            <w:vAlign w:val="bottom"/>
          </w:tcPr>
          <w:p>
            <w:pPr>
              <w:rPr>
                <w:sz w:val="9"/>
                <w:szCs w:val="9"/>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88" w:hRule="atLeast"/>
        </w:trPr>
        <w:tc>
          <w:tcPr>
            <w:tcW w:w="2440" w:type="dxa"/>
            <w:gridSpan w:val="5"/>
            <w:vAlign w:val="bottom"/>
          </w:tcPr>
          <w:p>
            <w:pPr>
              <w:spacing w:line="183" w:lineRule="exact"/>
              <w:ind w:left="540"/>
              <w:rPr>
                <w:sz w:val="20"/>
                <w:szCs w:val="20"/>
              </w:rPr>
            </w:pPr>
            <w:r>
              <w:rPr>
                <w:rFonts w:ascii="宋体" w:hAnsi="宋体" w:eastAsia="宋体" w:cs="宋体"/>
                <w:sz w:val="16"/>
                <w:szCs w:val="16"/>
              </w:rPr>
              <w:t>示</w:t>
            </w:r>
            <w:r>
              <w:rPr>
                <w:rFonts w:ascii="MS PGothic" w:hAnsi="MS PGothic" w:eastAsia="MS PGothic" w:cs="MS PGothic"/>
                <w:sz w:val="16"/>
                <w:szCs w:val="16"/>
              </w:rPr>
              <w:t>［］</w:t>
            </w:r>
            <w:r>
              <w:rPr>
                <w:rFonts w:ascii="宋体" w:hAnsi="宋体" w:eastAsia="宋体" w:cs="宋体"/>
                <w:sz w:val="16"/>
                <w:szCs w:val="16"/>
              </w:rPr>
              <w:t>人民日报</w:t>
            </w:r>
            <w:r>
              <w:rPr>
                <w:rFonts w:ascii="MS PGothic" w:hAnsi="MS PGothic" w:eastAsia="MS PGothic" w:cs="MS PGothic"/>
                <w:sz w:val="16"/>
                <w:szCs w:val="16"/>
              </w:rPr>
              <w:t>，</w:t>
            </w:r>
          </w:p>
        </w:tc>
        <w:tc>
          <w:tcPr>
            <w:tcW w:w="1320" w:type="dxa"/>
            <w:gridSpan w:val="2"/>
            <w:vAlign w:val="bottom"/>
          </w:tcPr>
          <w:p>
            <w:pPr>
              <w:spacing w:line="161" w:lineRule="exact"/>
              <w:ind w:right="588"/>
              <w:jc w:val="right"/>
              <w:rPr>
                <w:sz w:val="20"/>
                <w:szCs w:val="20"/>
              </w:rPr>
            </w:pPr>
            <w:r>
              <w:rPr>
                <w:rFonts w:ascii="MS PGothic" w:hAnsi="MS PGothic" w:eastAsia="MS PGothic" w:cs="MS PGothic"/>
                <w:sz w:val="16"/>
                <w:szCs w:val="16"/>
              </w:rPr>
              <w:t>（）</w:t>
            </w:r>
          </w:p>
        </w:tc>
        <w:tc>
          <w:tcPr>
            <w:tcW w:w="540" w:type="dxa"/>
            <w:vAlign w:val="bottom"/>
          </w:tcPr>
          <w:p>
            <w:pPr>
              <w:rPr>
                <w:sz w:val="16"/>
                <w:szCs w:val="16"/>
              </w:rPr>
            </w:pPr>
          </w:p>
        </w:tc>
        <w:tc>
          <w:tcPr>
            <w:tcW w:w="360" w:type="dxa"/>
            <w:vAlign w:val="bottom"/>
          </w:tcPr>
          <w:p>
            <w:pPr>
              <w:rPr>
                <w:sz w:val="16"/>
                <w:szCs w:val="16"/>
              </w:rPr>
            </w:pPr>
          </w:p>
        </w:tc>
        <w:tc>
          <w:tcPr>
            <w:tcW w:w="560" w:type="dxa"/>
            <w:vAlign w:val="bottom"/>
          </w:tcPr>
          <w:p>
            <w:pPr>
              <w:rPr>
                <w:sz w:val="16"/>
                <w:szCs w:val="16"/>
              </w:rPr>
            </w:pPr>
          </w:p>
        </w:tc>
        <w:tc>
          <w:tcPr>
            <w:tcW w:w="500" w:type="dxa"/>
            <w:vAlign w:val="bottom"/>
          </w:tcPr>
          <w:p>
            <w:pPr>
              <w:rPr>
                <w:sz w:val="16"/>
                <w:szCs w:val="16"/>
              </w:rPr>
            </w:pPr>
          </w:p>
        </w:tc>
        <w:tc>
          <w:tcPr>
            <w:tcW w:w="740" w:type="dxa"/>
            <w:vAlign w:val="bottom"/>
          </w:tcPr>
          <w:p>
            <w:pPr>
              <w:rPr>
                <w:sz w:val="16"/>
                <w:szCs w:val="16"/>
              </w:rPr>
            </w:pPr>
          </w:p>
        </w:tc>
        <w:tc>
          <w:tcPr>
            <w:tcW w:w="1260" w:type="dxa"/>
            <w:vAlign w:val="bottom"/>
          </w:tcPr>
          <w:p>
            <w:pPr>
              <w:rPr>
                <w:sz w:val="16"/>
                <w:szCs w:val="16"/>
              </w:rPr>
            </w:pPr>
          </w:p>
        </w:tc>
        <w:tc>
          <w:tcPr>
            <w:tcW w:w="1060" w:type="dxa"/>
            <w:vAlign w:val="bottom"/>
          </w:tcPr>
          <w:p>
            <w:pPr>
              <w:rPr>
                <w:sz w:val="16"/>
                <w:szCs w:val="16"/>
              </w:rPr>
            </w:pPr>
          </w:p>
        </w:tc>
        <w:tc>
          <w:tcPr>
            <w:tcW w:w="540" w:type="dxa"/>
            <w:vAlign w:val="bottom"/>
          </w:tcPr>
          <w:p>
            <w:pPr>
              <w:rPr>
                <w:sz w:val="16"/>
                <w:szCs w:val="16"/>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11" w:hRule="atLeast"/>
        </w:trPr>
        <w:tc>
          <w:tcPr>
            <w:tcW w:w="1220" w:type="dxa"/>
            <w:gridSpan w:val="3"/>
            <w:vAlign w:val="bottom"/>
          </w:tcPr>
          <w:p>
            <w:pPr>
              <w:spacing w:line="111" w:lineRule="exact"/>
              <w:ind w:left="800"/>
              <w:rPr>
                <w:sz w:val="20"/>
                <w:szCs w:val="20"/>
              </w:rPr>
            </w:pPr>
            <w:r>
              <w:rPr>
                <w:rFonts w:ascii="MS PGothic" w:hAnsi="MS PGothic" w:eastAsia="MS PGothic" w:cs="MS PGothic"/>
                <w:sz w:val="14"/>
                <w:szCs w:val="14"/>
              </w:rPr>
              <w:t>Ｎ．</w:t>
            </w:r>
          </w:p>
        </w:tc>
        <w:tc>
          <w:tcPr>
            <w:tcW w:w="460" w:type="dxa"/>
            <w:vAlign w:val="bottom"/>
          </w:tcPr>
          <w:p>
            <w:pPr>
              <w:rPr>
                <w:sz w:val="9"/>
                <w:szCs w:val="9"/>
              </w:rPr>
            </w:pPr>
          </w:p>
        </w:tc>
        <w:tc>
          <w:tcPr>
            <w:tcW w:w="2080" w:type="dxa"/>
            <w:gridSpan w:val="3"/>
            <w:vAlign w:val="bottom"/>
          </w:tcPr>
          <w:p>
            <w:pPr>
              <w:spacing w:line="111" w:lineRule="exact"/>
              <w:ind w:right="488"/>
              <w:jc w:val="right"/>
              <w:rPr>
                <w:sz w:val="20"/>
                <w:szCs w:val="20"/>
              </w:rPr>
            </w:pPr>
            <w:r>
              <w:rPr>
                <w:rFonts w:ascii="MS PGothic" w:hAnsi="MS PGothic" w:eastAsia="MS PGothic" w:cs="MS PGothic"/>
                <w:sz w:val="14"/>
                <w:szCs w:val="14"/>
              </w:rPr>
              <w:t>２０１４－０６－２４１．</w:t>
            </w:r>
          </w:p>
        </w:tc>
        <w:tc>
          <w:tcPr>
            <w:tcW w:w="540" w:type="dxa"/>
            <w:vAlign w:val="bottom"/>
          </w:tcPr>
          <w:p>
            <w:pPr>
              <w:rPr>
                <w:sz w:val="9"/>
                <w:szCs w:val="9"/>
              </w:rPr>
            </w:pPr>
          </w:p>
        </w:tc>
        <w:tc>
          <w:tcPr>
            <w:tcW w:w="360" w:type="dxa"/>
            <w:vAlign w:val="bottom"/>
          </w:tcPr>
          <w:p>
            <w:pPr>
              <w:rPr>
                <w:sz w:val="9"/>
                <w:szCs w:val="9"/>
              </w:rPr>
            </w:pPr>
          </w:p>
        </w:tc>
        <w:tc>
          <w:tcPr>
            <w:tcW w:w="560" w:type="dxa"/>
            <w:vAlign w:val="bottom"/>
          </w:tcPr>
          <w:p>
            <w:pPr>
              <w:rPr>
                <w:sz w:val="9"/>
                <w:szCs w:val="9"/>
              </w:rPr>
            </w:pPr>
          </w:p>
        </w:tc>
        <w:tc>
          <w:tcPr>
            <w:tcW w:w="500" w:type="dxa"/>
            <w:vAlign w:val="bottom"/>
          </w:tcPr>
          <w:p>
            <w:pPr>
              <w:rPr>
                <w:sz w:val="9"/>
                <w:szCs w:val="9"/>
              </w:rPr>
            </w:pPr>
          </w:p>
        </w:tc>
        <w:tc>
          <w:tcPr>
            <w:tcW w:w="740" w:type="dxa"/>
            <w:vAlign w:val="bottom"/>
          </w:tcPr>
          <w:p>
            <w:pPr>
              <w:rPr>
                <w:sz w:val="9"/>
                <w:szCs w:val="9"/>
              </w:rPr>
            </w:pPr>
          </w:p>
        </w:tc>
        <w:tc>
          <w:tcPr>
            <w:tcW w:w="2860" w:type="dxa"/>
            <w:gridSpan w:val="3"/>
            <w:vMerge w:val="restart"/>
            <w:vAlign w:val="bottom"/>
          </w:tcPr>
          <w:p>
            <w:pPr>
              <w:spacing w:line="217" w:lineRule="exact"/>
              <w:ind w:left="460"/>
              <w:rPr>
                <w:sz w:val="20"/>
                <w:szCs w:val="20"/>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88" w:hRule="atLeast"/>
        </w:trPr>
        <w:tc>
          <w:tcPr>
            <w:tcW w:w="4660" w:type="dxa"/>
            <w:gridSpan w:val="9"/>
            <w:vAlign w:val="bottom"/>
          </w:tcPr>
          <w:p>
            <w:pPr>
              <w:spacing w:line="183" w:lineRule="exact"/>
              <w:rPr>
                <w:sz w:val="20"/>
                <w:szCs w:val="20"/>
              </w:rPr>
            </w:pPr>
            <w:r>
              <w:rPr>
                <w:rFonts w:ascii="MS PGothic" w:hAnsi="MS PGothic" w:eastAsia="MS PGothic" w:cs="MS PGothic"/>
                <w:sz w:val="16"/>
                <w:szCs w:val="16"/>
              </w:rPr>
              <w:t xml:space="preserve">［ ］ </w:t>
            </w:r>
            <w:r>
              <w:rPr>
                <w:rFonts w:ascii="宋体" w:hAnsi="宋体" w:eastAsia="宋体" w:cs="宋体"/>
                <w:sz w:val="16"/>
                <w:szCs w:val="16"/>
              </w:rPr>
              <w:t>唐智彬</w:t>
            </w:r>
            <w:r>
              <w:rPr>
                <w:rFonts w:ascii="MS PGothic" w:hAnsi="MS PGothic" w:eastAsia="MS PGothic" w:cs="MS PGothic"/>
                <w:sz w:val="16"/>
                <w:szCs w:val="16"/>
              </w:rPr>
              <w:t>，</w:t>
            </w:r>
            <w:r>
              <w:rPr>
                <w:rFonts w:ascii="宋体" w:hAnsi="宋体" w:eastAsia="宋体" w:cs="宋体"/>
                <w:sz w:val="16"/>
                <w:szCs w:val="16"/>
              </w:rPr>
              <w:t>石伟平 论高等职业教育与产业发展协同</w:t>
            </w:r>
          </w:p>
        </w:tc>
        <w:tc>
          <w:tcPr>
            <w:tcW w:w="560" w:type="dxa"/>
            <w:vAlign w:val="bottom"/>
          </w:tcPr>
          <w:p>
            <w:pPr>
              <w:rPr>
                <w:sz w:val="16"/>
                <w:szCs w:val="16"/>
              </w:rPr>
            </w:pPr>
          </w:p>
        </w:tc>
        <w:tc>
          <w:tcPr>
            <w:tcW w:w="500" w:type="dxa"/>
            <w:vAlign w:val="bottom"/>
          </w:tcPr>
          <w:p>
            <w:pPr>
              <w:rPr>
                <w:sz w:val="16"/>
                <w:szCs w:val="16"/>
              </w:rPr>
            </w:pPr>
          </w:p>
        </w:tc>
        <w:tc>
          <w:tcPr>
            <w:tcW w:w="740" w:type="dxa"/>
            <w:vAlign w:val="bottom"/>
          </w:tcPr>
          <w:p>
            <w:pPr>
              <w:rPr>
                <w:sz w:val="16"/>
                <w:szCs w:val="16"/>
              </w:rPr>
            </w:pPr>
          </w:p>
        </w:tc>
        <w:tc>
          <w:tcPr>
            <w:tcW w:w="2860" w:type="dxa"/>
            <w:gridSpan w:val="3"/>
            <w:vMerge w:val="continue"/>
            <w:vAlign w:val="bottom"/>
          </w:tcPr>
          <w:p>
            <w:pPr>
              <w:rPr>
                <w:sz w:val="16"/>
                <w:szCs w:val="16"/>
              </w:rPr>
            </w:pPr>
          </w:p>
        </w:tc>
        <w:tc>
          <w:tcPr>
            <w:tcW w:w="20" w:type="dxa"/>
            <w:vAlign w:val="bottom"/>
          </w:tcPr>
          <w:p>
            <w:pPr>
              <w:rPr>
                <w:sz w:val="1"/>
                <w:szCs w:val="1"/>
              </w:rPr>
            </w:pPr>
          </w:p>
        </w:tc>
      </w:tr>
    </w:tbl>
    <w:p>
      <w:pPr>
        <w:spacing w:line="200" w:lineRule="exact"/>
        <w:rPr>
          <w:sz w:val="20"/>
          <w:szCs w:val="20"/>
        </w:rPr>
        <w:sectPr>
          <w:type w:val="continuous"/>
          <w:pgSz w:w="11900" w:h="16838"/>
          <w:pgMar w:top="1367" w:right="1440" w:bottom="943" w:left="1440" w:header="0" w:footer="0" w:gutter="0"/>
          <w:cols w:space="720" w:num="1"/>
        </w:sectPr>
      </w:pPr>
    </w:p>
    <w:p>
      <w:pPr>
        <w:spacing w:line="200" w:lineRule="exact"/>
        <w:rPr>
          <w:sz w:val="20"/>
          <w:szCs w:val="20"/>
        </w:rPr>
      </w:pPr>
    </w:p>
    <w:p>
      <w:pPr>
        <w:spacing w:line="341"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99" w:lineRule="exact"/>
        <w:rPr>
          <w:sz w:val="20"/>
          <w:szCs w:val="20"/>
        </w:rPr>
      </w:pPr>
      <w:r>
        <w:rPr>
          <w:sz w:val="20"/>
          <w:szCs w:val="20"/>
        </w:rPr>
        <w:drawing>
          <wp:anchor distT="0" distB="0" distL="114300" distR="114300" simplePos="0" relativeHeight="251666432" behindDoc="1" locked="0" layoutInCell="0" allowOverlap="1">
            <wp:simplePos x="0" y="0"/>
            <wp:positionH relativeFrom="column">
              <wp:posOffset>160655</wp:posOffset>
            </wp:positionH>
            <wp:positionV relativeFrom="paragraph">
              <wp:posOffset>46355</wp:posOffset>
            </wp:positionV>
            <wp:extent cx="5495290" cy="165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4"/>
                    <a:srcRect/>
                    <a:stretch>
                      <a:fillRect/>
                    </a:stretch>
                  </pic:blipFill>
                  <pic:spPr>
                    <a:xfrm>
                      <a:off x="0" y="0"/>
                      <a:ext cx="5495290" cy="16510"/>
                    </a:xfrm>
                    <a:prstGeom prst="rect">
                      <a:avLst/>
                    </a:prstGeom>
                    <a:noFill/>
                  </pic:spPr>
                </pic:pic>
              </a:graphicData>
            </a:graphic>
          </wp:anchor>
        </w:drawing>
      </w:r>
    </w:p>
    <w:p>
      <w:pPr>
        <w:spacing w:line="360" w:lineRule="auto"/>
        <w:ind w:left="261"/>
        <w:rPr>
          <w:rFonts w:asciiTheme="minorEastAsia" w:hAnsiTheme="minorEastAsia"/>
          <w:sz w:val="20"/>
          <w:szCs w:val="20"/>
        </w:rPr>
      </w:pPr>
      <w:r>
        <w:rPr>
          <w:rFonts w:hint="eastAsia" w:cs="黑体" w:asciiTheme="minorEastAsia" w:hAnsiTheme="minorEastAsia"/>
          <w:b/>
          <w:bCs/>
          <w:sz w:val="28"/>
          <w:szCs w:val="28"/>
        </w:rPr>
        <w:t>主  编</w:t>
      </w:r>
      <w:r>
        <w:rPr>
          <w:rFonts w:cs="黑体" w:asciiTheme="minorEastAsia" w:hAnsiTheme="minorEastAsia"/>
          <w:b/>
          <w:bCs/>
          <w:sz w:val="28"/>
          <w:szCs w:val="28"/>
        </w:rPr>
        <w:t>：</w:t>
      </w:r>
      <w:r>
        <w:rPr>
          <w:rFonts w:hint="eastAsia" w:cs="宋体" w:asciiTheme="minorEastAsia" w:hAnsiTheme="minorEastAsia"/>
          <w:sz w:val="28"/>
          <w:szCs w:val="28"/>
        </w:rPr>
        <w:t>罗  静</w:t>
      </w:r>
    </w:p>
    <w:p>
      <w:pPr>
        <w:spacing w:line="360" w:lineRule="auto"/>
        <w:ind w:left="261"/>
        <w:rPr>
          <w:rFonts w:asciiTheme="minorEastAsia" w:hAnsiTheme="minorEastAsia"/>
          <w:sz w:val="20"/>
          <w:szCs w:val="20"/>
        </w:rPr>
      </w:pPr>
      <w:r>
        <w:rPr>
          <w:rFonts w:cs="黑体" w:asciiTheme="minorEastAsia" w:hAnsiTheme="minorEastAsia"/>
          <w:b/>
          <w:bCs/>
          <w:sz w:val="28"/>
          <w:szCs w:val="28"/>
        </w:rPr>
        <w:t>副</w:t>
      </w:r>
      <w:r>
        <w:rPr>
          <w:rFonts w:hint="eastAsia" w:cs="黑体" w:asciiTheme="minorEastAsia" w:hAnsiTheme="minorEastAsia"/>
          <w:b/>
          <w:bCs/>
          <w:sz w:val="28"/>
          <w:szCs w:val="28"/>
        </w:rPr>
        <w:t>主编</w:t>
      </w:r>
      <w:r>
        <w:rPr>
          <w:rFonts w:cs="黑体" w:asciiTheme="minorEastAsia" w:hAnsiTheme="minorEastAsia"/>
          <w:b/>
          <w:bCs/>
          <w:sz w:val="28"/>
          <w:szCs w:val="28"/>
        </w:rPr>
        <w:t>：</w:t>
      </w:r>
      <w:r>
        <w:rPr>
          <w:rFonts w:hint="eastAsia" w:cs="宋体" w:asciiTheme="minorEastAsia" w:hAnsiTheme="minorEastAsia"/>
          <w:sz w:val="28"/>
          <w:szCs w:val="28"/>
        </w:rPr>
        <w:t>张  杰  吴承品</w:t>
      </w:r>
    </w:p>
    <w:p>
      <w:pPr>
        <w:spacing w:line="360" w:lineRule="auto"/>
        <w:ind w:left="261" w:right="146"/>
        <w:rPr>
          <w:rFonts w:asciiTheme="minorEastAsia" w:hAnsiTheme="minorEastAsia"/>
          <w:sz w:val="20"/>
          <w:szCs w:val="20"/>
        </w:rPr>
      </w:pPr>
      <w:r>
        <w:rPr>
          <w:rFonts w:asciiTheme="minorEastAsia" w:hAnsiTheme="minorEastAsia"/>
          <w:sz w:val="20"/>
          <w:szCs w:val="20"/>
        </w:rPr>
        <w:drawing>
          <wp:anchor distT="0" distB="0" distL="114300" distR="114300" simplePos="0" relativeHeight="251667456" behindDoc="1" locked="0" layoutInCell="0" allowOverlap="1">
            <wp:simplePos x="0" y="0"/>
            <wp:positionH relativeFrom="column">
              <wp:posOffset>128270</wp:posOffset>
            </wp:positionH>
            <wp:positionV relativeFrom="paragraph">
              <wp:posOffset>300355</wp:posOffset>
            </wp:positionV>
            <wp:extent cx="5476240" cy="55245"/>
            <wp:effectExtent l="0" t="0" r="0" b="190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5"/>
                    <a:srcRect/>
                    <a:stretch>
                      <a:fillRect/>
                    </a:stretch>
                  </pic:blipFill>
                  <pic:spPr>
                    <a:xfrm>
                      <a:off x="0" y="0"/>
                      <a:ext cx="5476240" cy="55245"/>
                    </a:xfrm>
                    <a:prstGeom prst="rect">
                      <a:avLst/>
                    </a:prstGeom>
                    <a:noFill/>
                  </pic:spPr>
                </pic:pic>
              </a:graphicData>
            </a:graphic>
          </wp:anchor>
        </w:drawing>
      </w:r>
      <w:r>
        <w:rPr>
          <w:rFonts w:cs="黑体" w:asciiTheme="minorEastAsia" w:hAnsiTheme="minorEastAsia"/>
          <w:b/>
          <w:bCs/>
          <w:sz w:val="28"/>
          <w:szCs w:val="28"/>
        </w:rPr>
        <w:t>编委会成员：</w:t>
      </w:r>
      <w:r>
        <w:rPr>
          <w:rFonts w:hint="eastAsia" w:cs="宋体" w:asciiTheme="minorEastAsia" w:hAnsiTheme="minorEastAsia"/>
          <w:sz w:val="28"/>
          <w:szCs w:val="28"/>
        </w:rPr>
        <w:t>韦海霞</w:t>
      </w:r>
      <w:r>
        <w:rPr>
          <w:rFonts w:cs="宋体" w:asciiTheme="minorEastAsia" w:hAnsiTheme="minorEastAsia"/>
          <w:sz w:val="28"/>
          <w:szCs w:val="28"/>
        </w:rPr>
        <w:t xml:space="preserve"> </w:t>
      </w:r>
      <w:r>
        <w:rPr>
          <w:rFonts w:hint="eastAsia" w:cs="宋体" w:asciiTheme="minorEastAsia" w:hAnsiTheme="minorEastAsia"/>
          <w:sz w:val="28"/>
          <w:szCs w:val="28"/>
        </w:rPr>
        <w:t xml:space="preserve"> 何  波</w:t>
      </w:r>
      <w:r>
        <w:rPr>
          <w:rFonts w:cs="宋体" w:asciiTheme="minorEastAsia" w:hAnsiTheme="minorEastAsia"/>
          <w:sz w:val="28"/>
          <w:szCs w:val="28"/>
        </w:rPr>
        <w:t xml:space="preserve"> </w:t>
      </w:r>
      <w:r>
        <w:rPr>
          <w:rFonts w:hint="eastAsia" w:cs="宋体" w:asciiTheme="minorEastAsia" w:hAnsiTheme="minorEastAsia"/>
          <w:sz w:val="28"/>
          <w:szCs w:val="28"/>
        </w:rPr>
        <w:t xml:space="preserve"> 蔡  勇  王  岚  杨忠华  曾维华</w:t>
      </w:r>
      <w:r>
        <w:rPr>
          <w:rFonts w:cs="Arial" w:asciiTheme="minorEastAsia" w:hAnsiTheme="minorEastAsia"/>
          <w:sz w:val="28"/>
          <w:szCs w:val="28"/>
        </w:rPr>
        <w:t xml:space="preserve"> </w:t>
      </w:r>
    </w:p>
    <w:p>
      <w:pPr>
        <w:spacing w:line="20" w:lineRule="exact"/>
        <w:rPr>
          <w:rFonts w:asciiTheme="minorEastAsia" w:hAnsiTheme="minorEastAsia"/>
          <w:sz w:val="20"/>
          <w:szCs w:val="20"/>
        </w:rPr>
      </w:pPr>
    </w:p>
    <w:p>
      <w:pPr>
        <w:spacing w:line="182" w:lineRule="exact"/>
        <w:rPr>
          <w:rFonts w:asciiTheme="minorEastAsia" w:hAnsiTheme="minorEastAsia"/>
          <w:sz w:val="20"/>
          <w:szCs w:val="20"/>
        </w:rPr>
      </w:pPr>
    </w:p>
    <w:p>
      <w:pPr>
        <w:spacing w:line="360" w:lineRule="auto"/>
        <w:ind w:left="261"/>
        <w:rPr>
          <w:rFonts w:cs="黑体" w:asciiTheme="minorEastAsia" w:hAnsiTheme="minorEastAsia"/>
          <w:b/>
          <w:bCs/>
          <w:sz w:val="28"/>
          <w:szCs w:val="28"/>
        </w:rPr>
      </w:pPr>
      <w:r>
        <w:rPr>
          <w:rFonts w:cs="黑体" w:asciiTheme="minorEastAsia" w:hAnsiTheme="minorEastAsia"/>
          <w:b/>
          <w:bCs/>
          <w:sz w:val="28"/>
          <w:szCs w:val="28"/>
        </w:rPr>
        <w:t>本刊发送：</w:t>
      </w:r>
      <w:r>
        <w:rPr>
          <w:rFonts w:hint="eastAsia" w:cs="黑体" w:asciiTheme="minorEastAsia" w:hAnsiTheme="minorEastAsia"/>
          <w:bCs/>
          <w:sz w:val="28"/>
          <w:szCs w:val="28"/>
        </w:rPr>
        <w:t>校</w:t>
      </w:r>
      <w:r>
        <w:rPr>
          <w:rFonts w:cs="黑体" w:asciiTheme="minorEastAsia" w:hAnsiTheme="minorEastAsia"/>
          <w:bCs/>
          <w:sz w:val="28"/>
          <w:szCs w:val="28"/>
        </w:rPr>
        <w:t>领导</w:t>
      </w:r>
      <w:r>
        <w:rPr>
          <w:rFonts w:hint="eastAsia" w:cs="黑体" w:asciiTheme="minorEastAsia" w:hAnsiTheme="minorEastAsia"/>
          <w:bCs/>
          <w:sz w:val="28"/>
          <w:szCs w:val="28"/>
        </w:rPr>
        <w:t xml:space="preserve">   </w:t>
      </w:r>
      <w:r>
        <w:rPr>
          <w:rFonts w:cs="黑体" w:asciiTheme="minorEastAsia" w:hAnsiTheme="minorEastAsia"/>
          <w:bCs/>
          <w:sz w:val="28"/>
          <w:szCs w:val="28"/>
        </w:rPr>
        <w:t>校内相关</w:t>
      </w:r>
      <w:r>
        <w:rPr>
          <w:rFonts w:hint="eastAsia" w:cs="黑体" w:asciiTheme="minorEastAsia" w:hAnsiTheme="minorEastAsia"/>
          <w:bCs/>
          <w:sz w:val="28"/>
          <w:szCs w:val="28"/>
        </w:rPr>
        <w:t>学院和部门</w:t>
      </w:r>
    </w:p>
    <w:p>
      <w:pPr>
        <w:spacing w:line="292" w:lineRule="exact"/>
        <w:ind w:left="7181" w:leftChars="3264" w:firstLine="120" w:firstLineChars="50"/>
        <w:rPr>
          <w:sz w:val="20"/>
          <w:szCs w:val="20"/>
        </w:rPr>
        <w:sectPr>
          <w:type w:val="continuous"/>
          <w:pgSz w:w="11900" w:h="16838"/>
          <w:pgMar w:top="1367" w:right="1440" w:bottom="943" w:left="1440" w:header="0" w:footer="0" w:gutter="0"/>
          <w:cols w:equalWidth="0" w:num="1">
            <w:col w:w="9026"/>
          </w:cols>
        </w:sectPr>
      </w:pPr>
      <w:r>
        <w:rPr>
          <w:rFonts w:ascii="宋体" w:hAnsi="宋体" w:eastAsia="宋体" w:cs="宋体"/>
          <w:sz w:val="24"/>
          <w:szCs w:val="24"/>
        </w:rPr>
        <w:t>本期印</w:t>
      </w:r>
      <w:r>
        <w:rPr>
          <w:rFonts w:eastAsia="Times New Roman"/>
          <w:sz w:val="24"/>
          <w:szCs w:val="24"/>
        </w:rPr>
        <w:t xml:space="preserve"> </w:t>
      </w:r>
      <w:r>
        <w:rPr>
          <w:rFonts w:hint="eastAsia"/>
          <w:sz w:val="24"/>
          <w:szCs w:val="24"/>
        </w:rPr>
        <w:t>50</w:t>
      </w:r>
      <w:r>
        <w:rPr>
          <w:rFonts w:eastAsia="Times New Roman"/>
          <w:sz w:val="24"/>
          <w:szCs w:val="24"/>
        </w:rPr>
        <w:t xml:space="preserve"> </w:t>
      </w:r>
      <w:r>
        <w:rPr>
          <w:rFonts w:ascii="宋体" w:hAnsi="宋体" w:eastAsia="宋体" w:cs="宋体"/>
          <w:sz w:val="24"/>
          <w:szCs w:val="24"/>
        </w:rPr>
        <w:t>份</w:t>
      </w:r>
    </w:p>
    <w:p>
      <w:pPr>
        <w:tabs>
          <w:tab w:val="left" w:pos="8420"/>
        </w:tabs>
        <w:spacing w:line="256" w:lineRule="exact"/>
        <w:rPr>
          <w:sz w:val="20"/>
          <w:szCs w:val="20"/>
        </w:rPr>
      </w:pPr>
    </w:p>
    <w:sectPr>
      <w:type w:val="continuous"/>
      <w:pgSz w:w="11900" w:h="16838"/>
      <w:pgMar w:top="1367" w:right="1440" w:bottom="943" w:left="1440" w:header="0" w:footer="0" w:gutter="0"/>
      <w:cols w:equalWidth="0" w:num="1">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MS PGothic">
    <w:altName w:val="MS Mincho"/>
    <w:panose1 w:val="020B0600070205080204"/>
    <w:charset w:val="80"/>
    <w:family w:val="swiss"/>
    <w:pitch w:val="default"/>
    <w:sig w:usb0="00000000" w:usb1="00000000" w:usb2="08000012" w:usb3="00000000" w:csb0="4002009F" w:csb1="DFD7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MS Mincho">
    <w:panose1 w:val="02020609040205080304"/>
    <w:charset w:val="80"/>
    <w:family w:val="auto"/>
    <w:pitch w:val="default"/>
    <w:sig w:usb0="A00002BF" w:usb1="68C7FCFB" w:usb2="00000010"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hint="eastAsia" w:ascii="华文仿宋" w:hAnsi="华文仿宋" w:eastAsia="华文仿宋" w:cs="华文仿宋"/>
        <w:lang w:val="en-US" w:eastAsia="zh-CN"/>
      </w:rPr>
    </w:pPr>
    <w:r>
      <w:rPr>
        <w:rFonts w:hint="eastAsia" w:ascii="华文仿宋" w:hAnsi="华文仿宋" w:eastAsia="华文仿宋" w:cs="华文仿宋"/>
        <w:lang w:val="en-US" w:eastAsia="zh-CN"/>
      </w:rPr>
      <w:t>铜仁学院发展参考   第1期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677"/>
    <w:rsid w:val="00027110"/>
    <w:rsid w:val="00105A29"/>
    <w:rsid w:val="0025299F"/>
    <w:rsid w:val="004339DA"/>
    <w:rsid w:val="006400CC"/>
    <w:rsid w:val="006A3480"/>
    <w:rsid w:val="007D13DE"/>
    <w:rsid w:val="00A572CB"/>
    <w:rsid w:val="00B93B3A"/>
    <w:rsid w:val="00B97490"/>
    <w:rsid w:val="00C44A69"/>
    <w:rsid w:val="00C866FF"/>
    <w:rsid w:val="00D20CE1"/>
    <w:rsid w:val="00D32887"/>
    <w:rsid w:val="00FF0677"/>
    <w:rsid w:val="0B9F7974"/>
    <w:rsid w:val="3F3E4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7"/>
    <w:unhideWhenUsed/>
    <w:uiPriority w:val="99"/>
    <w:rPr>
      <w:sz w:val="18"/>
      <w:szCs w:val="18"/>
    </w:rPr>
  </w:style>
  <w:style w:type="paragraph" w:styleId="3">
    <w:name w:val="footer"/>
    <w:basedOn w:val="1"/>
    <w:link w:val="9"/>
    <w:unhideWhenUsed/>
    <w:uiPriority w:val="99"/>
    <w:pPr>
      <w:tabs>
        <w:tab w:val="center" w:pos="4153"/>
        <w:tab w:val="right" w:pos="8306"/>
      </w:tabs>
      <w:snapToGrid w:val="0"/>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5"/>
    <w:link w:val="2"/>
    <w:semiHidden/>
    <w:uiPriority w:val="99"/>
    <w:rPr>
      <w:sz w:val="18"/>
      <w:szCs w:val="18"/>
    </w:rPr>
  </w:style>
  <w:style w:type="character" w:customStyle="1" w:styleId="8">
    <w:name w:val="页眉 Char"/>
    <w:basedOn w:val="5"/>
    <w:link w:val="4"/>
    <w:uiPriority w:val="99"/>
    <w:rPr>
      <w:sz w:val="18"/>
      <w:szCs w:val="18"/>
    </w:rPr>
  </w:style>
  <w:style w:type="character" w:customStyle="1" w:styleId="9">
    <w:name w:val="页脚 Char"/>
    <w:basedOn w:val="5"/>
    <w:link w:val="3"/>
    <w:uiPriority w:val="99"/>
    <w:rPr>
      <w:sz w:val="18"/>
      <w:szCs w:val="18"/>
    </w:rPr>
  </w:style>
  <w:style w:type="paragraph" w:styleId="10">
    <w:name w:val="No Spacing"/>
    <w:qFormat/>
    <w:uiPriority w:val="1"/>
    <w:rPr>
      <w:rFonts w:ascii="Times New Roman" w:hAnsi="Times New Roman" w:cs="Times New Roman" w:eastAsiaTheme="minorEastAsia"/>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4944</Words>
  <Characters>28186</Characters>
  <Lines>234</Lines>
  <Paragraphs>66</Paragraphs>
  <ScaleCrop>false</ScaleCrop>
  <LinksUpToDate>false</LinksUpToDate>
  <CharactersWithSpaces>33064</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2017-12-04T15:11:00Z</dcterms:created>
  <dc:creator>Windows User</dc:creator>
  <cp:lastModifiedBy>Administrator</cp:lastModifiedBy>
  <dcterms:modified xsi:type="dcterms:W3CDTF">2017-12-17T07:19:41Z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